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B39F8E" w14:textId="77777777" w:rsidR="0002080C" w:rsidRDefault="0002080C" w:rsidP="00343F47">
      <w:pPr>
        <w:keepNext/>
        <w:keepLines/>
      </w:pPr>
      <w:bookmarkStart w:id="0" w:name="_Toc276465519"/>
    </w:p>
    <w:p w14:paraId="65FCF0A3" w14:textId="77777777" w:rsidR="00D22CF1" w:rsidRDefault="00D22CF1" w:rsidP="00343F47">
      <w:pPr>
        <w:keepNext/>
        <w:keepLines/>
      </w:pPr>
    </w:p>
    <w:p w14:paraId="33A88631" w14:textId="77777777" w:rsidR="000B2CA0" w:rsidRPr="009E049B" w:rsidRDefault="000B2CA0" w:rsidP="00343F47">
      <w:pPr>
        <w:keepNext/>
        <w:keepLines/>
      </w:pPr>
    </w:p>
    <w:p w14:paraId="6330CBA2" w14:textId="77777777" w:rsidR="0002080C" w:rsidRPr="009E049B" w:rsidRDefault="0002080C" w:rsidP="00343F47">
      <w:pPr>
        <w:keepNext/>
        <w:keepLines/>
      </w:pPr>
    </w:p>
    <w:p w14:paraId="6200EAC7" w14:textId="77777777" w:rsidR="006217B6" w:rsidRPr="009E049B" w:rsidRDefault="006217B6" w:rsidP="00343F47">
      <w:pPr>
        <w:keepNext/>
        <w:keepLines/>
      </w:pPr>
    </w:p>
    <w:p w14:paraId="583BC7D5" w14:textId="77777777" w:rsidR="006217B6" w:rsidRPr="009E049B" w:rsidRDefault="006217B6" w:rsidP="00343F47">
      <w:pPr>
        <w:keepNext/>
        <w:keepLines/>
      </w:pPr>
    </w:p>
    <w:p w14:paraId="086E13AB" w14:textId="77777777" w:rsidR="006217B6" w:rsidRPr="009E049B" w:rsidRDefault="006217B6" w:rsidP="00343F47">
      <w:pPr>
        <w:keepNext/>
        <w:keepLines/>
      </w:pPr>
    </w:p>
    <w:p w14:paraId="01F54012" w14:textId="77777777" w:rsidR="006217B6" w:rsidRPr="009E049B" w:rsidRDefault="006217B6" w:rsidP="00343F47">
      <w:pPr>
        <w:keepNext/>
        <w:keepLines/>
      </w:pPr>
    </w:p>
    <w:p w14:paraId="38A7A7D0" w14:textId="77777777" w:rsidR="00FD21D1" w:rsidRDefault="00FD21D1" w:rsidP="00343F47">
      <w:pPr>
        <w:pStyle w:val="TCMainHeading"/>
        <w:keepNext/>
        <w:keepLines/>
      </w:pPr>
      <w:r>
        <w:t>National Institute for Health and Care Excellence</w:t>
      </w:r>
    </w:p>
    <w:p w14:paraId="12DDB607" w14:textId="77777777" w:rsidR="0002080C" w:rsidRPr="009E049B" w:rsidRDefault="00B613F7" w:rsidP="00343F47">
      <w:pPr>
        <w:pStyle w:val="TCMainHeading"/>
        <w:keepNext/>
        <w:keepLines/>
      </w:pPr>
      <w:r w:rsidRPr="009E049B">
        <w:t>External Assessment Centre</w:t>
      </w:r>
    </w:p>
    <w:p w14:paraId="5E9CDE64" w14:textId="77777777" w:rsidR="006931A1" w:rsidRPr="009E049B" w:rsidRDefault="006931A1" w:rsidP="00343F47">
      <w:pPr>
        <w:pStyle w:val="TCMainHeading2"/>
        <w:keepNext/>
        <w:keepLines/>
      </w:pPr>
    </w:p>
    <w:p w14:paraId="430C96D7" w14:textId="77777777" w:rsidR="00372BC8" w:rsidRDefault="00343F47" w:rsidP="00343F47">
      <w:pPr>
        <w:pStyle w:val="TCMainHeading2"/>
        <w:keepNext/>
        <w:keepLines/>
      </w:pPr>
      <w:r>
        <w:t>Schedule EIGHT</w:t>
      </w:r>
      <w:r w:rsidR="00372BC8">
        <w:t xml:space="preserve"> </w:t>
      </w:r>
      <w:r>
        <w:t>(8)</w:t>
      </w:r>
      <w:r w:rsidR="00372BC8">
        <w:t xml:space="preserve"> to the</w:t>
      </w:r>
    </w:p>
    <w:p w14:paraId="5503A141" w14:textId="77777777" w:rsidR="00372BC8" w:rsidRPr="00343F47" w:rsidRDefault="00372BC8" w:rsidP="00343F47">
      <w:pPr>
        <w:pStyle w:val="TCMainHeading2"/>
        <w:keepNext/>
        <w:keepLines/>
      </w:pPr>
      <w:r w:rsidRPr="00343F47">
        <w:t>External Assessment Centres Framework Agreement</w:t>
      </w:r>
    </w:p>
    <w:p w14:paraId="074E0AB7" w14:textId="77777777" w:rsidR="00372BC8" w:rsidRDefault="00372BC8" w:rsidP="00343F47">
      <w:pPr>
        <w:pStyle w:val="TCMainHeading2"/>
        <w:keepNext/>
        <w:keepLines/>
      </w:pPr>
    </w:p>
    <w:p w14:paraId="57FDC8A0" w14:textId="77777777" w:rsidR="0002080C" w:rsidRPr="00343F47" w:rsidRDefault="00372BC8" w:rsidP="00343F47">
      <w:pPr>
        <w:pStyle w:val="TCMainHeading2"/>
        <w:keepNext/>
        <w:keepLines/>
        <w:rPr>
          <w:b/>
          <w:sz w:val="40"/>
          <w:szCs w:val="40"/>
        </w:rPr>
      </w:pPr>
      <w:r w:rsidRPr="009E049B">
        <w:t xml:space="preserve"> </w:t>
      </w:r>
      <w:r w:rsidRPr="00343F47">
        <w:rPr>
          <w:b/>
          <w:sz w:val="40"/>
          <w:szCs w:val="40"/>
        </w:rPr>
        <w:t xml:space="preserve">Call-off </w:t>
      </w:r>
      <w:r w:rsidR="00021261" w:rsidRPr="00343F47">
        <w:rPr>
          <w:b/>
          <w:sz w:val="40"/>
          <w:szCs w:val="40"/>
        </w:rPr>
        <w:t xml:space="preserve">Order </w:t>
      </w:r>
      <w:r w:rsidR="0002080C" w:rsidRPr="00343F47">
        <w:rPr>
          <w:b/>
          <w:sz w:val="40"/>
          <w:szCs w:val="40"/>
        </w:rPr>
        <w:t>Terms and Conditions</w:t>
      </w:r>
    </w:p>
    <w:p w14:paraId="3E067A2B" w14:textId="77777777" w:rsidR="0002080C" w:rsidRPr="00343F47" w:rsidRDefault="00962EBA" w:rsidP="00343F47">
      <w:pPr>
        <w:pStyle w:val="TCMainHeading2"/>
        <w:keepNext/>
        <w:keepLines/>
        <w:rPr>
          <w:b/>
          <w:sz w:val="40"/>
          <w:szCs w:val="40"/>
        </w:rPr>
      </w:pPr>
      <w:r w:rsidRPr="00343F47">
        <w:rPr>
          <w:b/>
          <w:sz w:val="40"/>
          <w:szCs w:val="40"/>
        </w:rPr>
        <w:t>Contract</w:t>
      </w:r>
    </w:p>
    <w:p w14:paraId="19898782" w14:textId="77777777" w:rsidR="0002080C" w:rsidRPr="009E049B" w:rsidRDefault="0002080C" w:rsidP="00343F47">
      <w:pPr>
        <w:pStyle w:val="TCMainHeading2"/>
        <w:keepNext/>
        <w:keepLines/>
      </w:pPr>
    </w:p>
    <w:p w14:paraId="4C204F6E" w14:textId="77777777" w:rsidR="006931A1" w:rsidRPr="009E049B" w:rsidRDefault="006931A1" w:rsidP="00343F47">
      <w:pPr>
        <w:pStyle w:val="TCMainHeading2"/>
        <w:keepNext/>
        <w:keepLines/>
      </w:pPr>
    </w:p>
    <w:p w14:paraId="0E941A90" w14:textId="77777777" w:rsidR="006931A1" w:rsidRPr="009E049B" w:rsidRDefault="006931A1" w:rsidP="00343F47">
      <w:pPr>
        <w:pStyle w:val="TCMainHeading3"/>
        <w:keepNext/>
        <w:keepLines/>
      </w:pPr>
      <w:r w:rsidRPr="009E049B">
        <w:t>Document Version Controls</w:t>
      </w:r>
    </w:p>
    <w:tbl>
      <w:tblPr>
        <w:tblStyle w:val="TableGrid"/>
        <w:tblW w:w="0" w:type="auto"/>
        <w:tblLook w:val="04A0" w:firstRow="1" w:lastRow="0" w:firstColumn="1" w:lastColumn="0" w:noHBand="0" w:noVBand="1"/>
      </w:tblPr>
      <w:tblGrid>
        <w:gridCol w:w="2214"/>
        <w:gridCol w:w="2214"/>
        <w:gridCol w:w="2214"/>
        <w:gridCol w:w="2214"/>
      </w:tblGrid>
      <w:tr w:rsidR="006931A1" w:rsidRPr="009E049B" w14:paraId="21E0979E" w14:textId="77777777" w:rsidTr="007B4D59">
        <w:tc>
          <w:tcPr>
            <w:tcW w:w="2214" w:type="dxa"/>
            <w:vAlign w:val="center"/>
          </w:tcPr>
          <w:p w14:paraId="62CBB37E" w14:textId="77777777" w:rsidR="006931A1" w:rsidRPr="009E049B" w:rsidRDefault="006931A1" w:rsidP="00343F47">
            <w:pPr>
              <w:pStyle w:val="ITTVCTableHeading"/>
              <w:keepNext/>
              <w:keepLines/>
            </w:pPr>
            <w:r w:rsidRPr="009E049B">
              <w:t>Version Number</w:t>
            </w:r>
          </w:p>
        </w:tc>
        <w:tc>
          <w:tcPr>
            <w:tcW w:w="2214" w:type="dxa"/>
            <w:vAlign w:val="center"/>
          </w:tcPr>
          <w:p w14:paraId="3BB1D6EB" w14:textId="77777777" w:rsidR="006931A1" w:rsidRPr="009E049B" w:rsidRDefault="006931A1" w:rsidP="00343F47">
            <w:pPr>
              <w:pStyle w:val="ITTVCTableHeading"/>
              <w:keepNext/>
              <w:keepLines/>
            </w:pPr>
            <w:r w:rsidRPr="009E049B">
              <w:t>Last Updated</w:t>
            </w:r>
          </w:p>
        </w:tc>
        <w:tc>
          <w:tcPr>
            <w:tcW w:w="2214" w:type="dxa"/>
            <w:vAlign w:val="center"/>
          </w:tcPr>
          <w:p w14:paraId="308ECFA9" w14:textId="77777777" w:rsidR="006931A1" w:rsidRPr="009E049B" w:rsidRDefault="00EE794B" w:rsidP="00343F47">
            <w:pPr>
              <w:pStyle w:val="ITTVCTableHeading"/>
              <w:keepNext/>
              <w:keepLines/>
            </w:pPr>
            <w:r>
              <w:t>Amendment</w:t>
            </w:r>
          </w:p>
        </w:tc>
        <w:tc>
          <w:tcPr>
            <w:tcW w:w="2214" w:type="dxa"/>
            <w:vAlign w:val="center"/>
          </w:tcPr>
          <w:p w14:paraId="71C15B83" w14:textId="77777777" w:rsidR="006931A1" w:rsidRPr="009E049B" w:rsidRDefault="006931A1" w:rsidP="00343F47">
            <w:pPr>
              <w:pStyle w:val="ITTVCTableHeading"/>
              <w:keepNext/>
              <w:keepLines/>
            </w:pPr>
            <w:r w:rsidRPr="009E049B">
              <w:t>Initials</w:t>
            </w:r>
          </w:p>
        </w:tc>
      </w:tr>
      <w:tr w:rsidR="00372BC8" w:rsidRPr="009E049B" w14:paraId="719A9B9C" w14:textId="77777777" w:rsidTr="00372BC8">
        <w:tc>
          <w:tcPr>
            <w:tcW w:w="2214" w:type="dxa"/>
            <w:vAlign w:val="center"/>
          </w:tcPr>
          <w:p w14:paraId="402558F2" w14:textId="66424DA6" w:rsidR="00372BC8" w:rsidRPr="009E049B" w:rsidRDefault="00995613" w:rsidP="00343F47">
            <w:pPr>
              <w:pStyle w:val="ITTVCTableBody"/>
              <w:keepNext/>
              <w:keepLines/>
            </w:pPr>
            <w:r>
              <w:t>Final for release</w:t>
            </w:r>
          </w:p>
        </w:tc>
        <w:tc>
          <w:tcPr>
            <w:tcW w:w="2214" w:type="dxa"/>
            <w:vAlign w:val="center"/>
          </w:tcPr>
          <w:p w14:paraId="73D21FDE" w14:textId="4460E08C" w:rsidR="00372BC8" w:rsidRPr="009E049B" w:rsidRDefault="00995613" w:rsidP="00343F47">
            <w:pPr>
              <w:pStyle w:val="ITTVCTableBody"/>
              <w:keepNext/>
              <w:keepLines/>
            </w:pPr>
            <w:r>
              <w:t>06/10/2017</w:t>
            </w:r>
          </w:p>
        </w:tc>
        <w:tc>
          <w:tcPr>
            <w:tcW w:w="2214" w:type="dxa"/>
            <w:vAlign w:val="center"/>
          </w:tcPr>
          <w:p w14:paraId="5F1D6D53" w14:textId="18A9C7C0" w:rsidR="00372BC8" w:rsidRPr="009E049B" w:rsidRDefault="00372BC8" w:rsidP="00343F47">
            <w:pPr>
              <w:pStyle w:val="ITTVCTableBody"/>
              <w:keepNext/>
              <w:keepLines/>
            </w:pPr>
          </w:p>
        </w:tc>
        <w:tc>
          <w:tcPr>
            <w:tcW w:w="2214" w:type="dxa"/>
            <w:vAlign w:val="center"/>
          </w:tcPr>
          <w:p w14:paraId="06F7F5BA" w14:textId="77777777" w:rsidR="00372BC8" w:rsidRPr="009E049B" w:rsidRDefault="00372BC8" w:rsidP="00343F47">
            <w:pPr>
              <w:pStyle w:val="ITTVCTableBody"/>
              <w:keepNext/>
              <w:keepLines/>
            </w:pPr>
            <w:r>
              <w:t>IW</w:t>
            </w:r>
          </w:p>
        </w:tc>
      </w:tr>
    </w:tbl>
    <w:p w14:paraId="013D4CD6" w14:textId="77777777" w:rsidR="006931A1" w:rsidRPr="009E049B" w:rsidRDefault="006931A1" w:rsidP="00343F47">
      <w:pPr>
        <w:keepNext/>
        <w:keepLines/>
      </w:pPr>
    </w:p>
    <w:p w14:paraId="27B96F88" w14:textId="77777777" w:rsidR="00372BC8" w:rsidRPr="00AD3988" w:rsidRDefault="0002080C" w:rsidP="00343F47">
      <w:pPr>
        <w:pStyle w:val="TCHeading1"/>
        <w:keepNext/>
        <w:keepLines/>
        <w:tabs>
          <w:tab w:val="clear" w:pos="851"/>
        </w:tabs>
        <w:spacing w:before="360"/>
      </w:pPr>
      <w:r w:rsidRPr="009E049B">
        <w:br w:type="page"/>
      </w:r>
      <w:bookmarkStart w:id="1" w:name="_Toc493782789"/>
      <w:r w:rsidR="00372BC8" w:rsidRPr="00AD3988">
        <w:lastRenderedPageBreak/>
        <w:t>General Summary</w:t>
      </w:r>
      <w:bookmarkEnd w:id="1"/>
    </w:p>
    <w:p w14:paraId="0FF87A52" w14:textId="77777777" w:rsidR="00372BC8" w:rsidRPr="00AD3988" w:rsidRDefault="00372BC8" w:rsidP="00343F47">
      <w:pPr>
        <w:keepNext/>
        <w:keepLines/>
        <w:rPr>
          <w:rFonts w:cs="Arial"/>
          <w:b/>
          <w:sz w:val="40"/>
          <w:szCs w:val="40"/>
        </w:rPr>
      </w:pPr>
    </w:p>
    <w:tbl>
      <w:tblPr>
        <w:tblW w:w="9639" w:type="dxa"/>
        <w:tblInd w:w="-34" w:type="dxa"/>
        <w:tblLayout w:type="fixed"/>
        <w:tblLook w:val="0000" w:firstRow="0" w:lastRow="0" w:firstColumn="0" w:lastColumn="0" w:noHBand="0" w:noVBand="0"/>
      </w:tblPr>
      <w:tblGrid>
        <w:gridCol w:w="550"/>
        <w:gridCol w:w="726"/>
        <w:gridCol w:w="5810"/>
        <w:gridCol w:w="655"/>
        <w:gridCol w:w="407"/>
        <w:gridCol w:w="151"/>
        <w:gridCol w:w="1330"/>
        <w:gridCol w:w="10"/>
      </w:tblGrid>
      <w:tr w:rsidR="00372BC8" w:rsidRPr="00AD3988" w14:paraId="5312BC4D" w14:textId="77777777" w:rsidTr="00372BC8">
        <w:trPr>
          <w:cantSplit/>
        </w:trPr>
        <w:tc>
          <w:tcPr>
            <w:tcW w:w="550" w:type="dxa"/>
          </w:tcPr>
          <w:p w14:paraId="4A794676" w14:textId="77777777" w:rsidR="00372BC8" w:rsidRPr="00AD3988" w:rsidRDefault="00372BC8" w:rsidP="00343F47">
            <w:pPr>
              <w:keepNext/>
              <w:keepLines/>
              <w:rPr>
                <w:rFonts w:cs="Arial"/>
                <w:bCs/>
                <w:color w:val="000000"/>
              </w:rPr>
            </w:pPr>
          </w:p>
        </w:tc>
        <w:tc>
          <w:tcPr>
            <w:tcW w:w="726" w:type="dxa"/>
          </w:tcPr>
          <w:p w14:paraId="2990F493" w14:textId="77777777" w:rsidR="00372BC8" w:rsidRPr="00AD3988" w:rsidRDefault="00372BC8" w:rsidP="00343F47">
            <w:pPr>
              <w:keepNext/>
              <w:keepLines/>
              <w:rPr>
                <w:rFonts w:cs="Arial"/>
              </w:rPr>
            </w:pPr>
            <w:r w:rsidRPr="00AD3988">
              <w:rPr>
                <w:rFonts w:cs="Arial"/>
              </w:rPr>
              <w:t>1.1</w:t>
            </w:r>
          </w:p>
        </w:tc>
        <w:tc>
          <w:tcPr>
            <w:tcW w:w="5810" w:type="dxa"/>
          </w:tcPr>
          <w:p w14:paraId="39036326" w14:textId="77777777" w:rsidR="00372BC8" w:rsidRPr="00AD3988" w:rsidRDefault="00372BC8" w:rsidP="00343F47">
            <w:pPr>
              <w:keepNext/>
              <w:keepLines/>
              <w:rPr>
                <w:rFonts w:cs="Arial"/>
              </w:rPr>
            </w:pPr>
            <w:r w:rsidRPr="00AD3988">
              <w:rPr>
                <w:rFonts w:cs="Arial"/>
              </w:rPr>
              <w:t xml:space="preserve">NAME AND REGISTERED AND PRINCIPAL ADDRESS OF </w:t>
            </w:r>
            <w:r>
              <w:rPr>
                <w:rFonts w:cs="Arial"/>
              </w:rPr>
              <w:t>SUPPLIER</w:t>
            </w:r>
            <w:r w:rsidRPr="00AD3988">
              <w:rPr>
                <w:rFonts w:cs="Arial"/>
              </w:rPr>
              <w:t xml:space="preserve"> (including Company Registration Number if relevant)</w:t>
            </w:r>
          </w:p>
        </w:tc>
        <w:tc>
          <w:tcPr>
            <w:tcW w:w="2553" w:type="dxa"/>
            <w:gridSpan w:val="5"/>
            <w:tcBorders>
              <w:top w:val="single" w:sz="6" w:space="0" w:color="auto"/>
              <w:left w:val="single" w:sz="6" w:space="0" w:color="auto"/>
              <w:bottom w:val="single" w:sz="6" w:space="0" w:color="auto"/>
              <w:right w:val="single" w:sz="6" w:space="0" w:color="auto"/>
            </w:tcBorders>
          </w:tcPr>
          <w:p w14:paraId="51FF880A" w14:textId="77777777" w:rsidR="00372BC8" w:rsidRPr="00AD3988" w:rsidRDefault="00372BC8" w:rsidP="00343F47">
            <w:pPr>
              <w:keepNext/>
              <w:keepLines/>
              <w:rPr>
                <w:rFonts w:cs="Arial"/>
                <w:b/>
                <w:bCs/>
                <w:color w:val="000000"/>
              </w:rPr>
            </w:pPr>
          </w:p>
        </w:tc>
      </w:tr>
      <w:tr w:rsidR="00372BC8" w:rsidRPr="00AD3988" w14:paraId="417BE57B" w14:textId="77777777" w:rsidTr="00372BC8">
        <w:trPr>
          <w:cantSplit/>
          <w:trHeight w:hRule="exact" w:val="200"/>
        </w:trPr>
        <w:tc>
          <w:tcPr>
            <w:tcW w:w="550" w:type="dxa"/>
          </w:tcPr>
          <w:p w14:paraId="10CEB98E" w14:textId="77777777" w:rsidR="00372BC8" w:rsidRPr="00AD3988" w:rsidRDefault="00372BC8" w:rsidP="00343F47">
            <w:pPr>
              <w:keepNext/>
              <w:keepLines/>
              <w:rPr>
                <w:rFonts w:cs="Arial"/>
              </w:rPr>
            </w:pPr>
          </w:p>
        </w:tc>
        <w:tc>
          <w:tcPr>
            <w:tcW w:w="726" w:type="dxa"/>
          </w:tcPr>
          <w:p w14:paraId="65B13F6C" w14:textId="77777777" w:rsidR="00372BC8" w:rsidRPr="00AD3988" w:rsidRDefault="00372BC8" w:rsidP="00343F47">
            <w:pPr>
              <w:keepNext/>
              <w:keepLines/>
              <w:rPr>
                <w:rFonts w:cs="Arial"/>
              </w:rPr>
            </w:pPr>
          </w:p>
        </w:tc>
        <w:tc>
          <w:tcPr>
            <w:tcW w:w="5810" w:type="dxa"/>
          </w:tcPr>
          <w:p w14:paraId="5BDAECF9" w14:textId="77777777" w:rsidR="00372BC8" w:rsidRPr="00AD3988" w:rsidRDefault="00372BC8" w:rsidP="00343F47">
            <w:pPr>
              <w:keepNext/>
              <w:keepLines/>
              <w:rPr>
                <w:rFonts w:cs="Arial"/>
              </w:rPr>
            </w:pPr>
            <w:r w:rsidRPr="00AD3988">
              <w:rPr>
                <w:rFonts w:cs="Arial"/>
              </w:rPr>
              <w:t xml:space="preserve"> </w:t>
            </w:r>
          </w:p>
        </w:tc>
        <w:tc>
          <w:tcPr>
            <w:tcW w:w="2553" w:type="dxa"/>
            <w:gridSpan w:val="5"/>
          </w:tcPr>
          <w:p w14:paraId="78C1E505" w14:textId="77777777" w:rsidR="00372BC8" w:rsidRPr="00AD3988" w:rsidRDefault="00372BC8" w:rsidP="00343F47">
            <w:pPr>
              <w:keepNext/>
              <w:keepLines/>
              <w:rPr>
                <w:rFonts w:cs="Arial"/>
                <w:b/>
                <w:bCs/>
                <w:color w:val="000000"/>
              </w:rPr>
            </w:pPr>
          </w:p>
        </w:tc>
      </w:tr>
      <w:tr w:rsidR="00372BC8" w:rsidRPr="00AD3988" w14:paraId="119C5A6A" w14:textId="77777777" w:rsidTr="00372BC8">
        <w:trPr>
          <w:cantSplit/>
        </w:trPr>
        <w:tc>
          <w:tcPr>
            <w:tcW w:w="550" w:type="dxa"/>
          </w:tcPr>
          <w:p w14:paraId="491F727B" w14:textId="77777777" w:rsidR="00372BC8" w:rsidRPr="00AD3988" w:rsidRDefault="00372BC8" w:rsidP="00343F47">
            <w:pPr>
              <w:keepNext/>
              <w:keepLines/>
              <w:rPr>
                <w:rFonts w:cs="Arial"/>
              </w:rPr>
            </w:pPr>
          </w:p>
        </w:tc>
        <w:tc>
          <w:tcPr>
            <w:tcW w:w="726" w:type="dxa"/>
          </w:tcPr>
          <w:p w14:paraId="5677A782" w14:textId="77777777" w:rsidR="00372BC8" w:rsidRPr="00AD3988" w:rsidRDefault="00372BC8" w:rsidP="00343F47">
            <w:pPr>
              <w:keepNext/>
              <w:keepLines/>
              <w:rPr>
                <w:rFonts w:cs="Arial"/>
              </w:rPr>
            </w:pPr>
            <w:r w:rsidRPr="00AD3988">
              <w:rPr>
                <w:rFonts w:cs="Arial"/>
              </w:rPr>
              <w:t>1.2</w:t>
            </w:r>
          </w:p>
        </w:tc>
        <w:tc>
          <w:tcPr>
            <w:tcW w:w="5810" w:type="dxa"/>
          </w:tcPr>
          <w:p w14:paraId="4762035D" w14:textId="77777777" w:rsidR="00372BC8" w:rsidRPr="00AD3988" w:rsidRDefault="00372BC8" w:rsidP="00343F47">
            <w:pPr>
              <w:keepNext/>
              <w:keepLines/>
              <w:rPr>
                <w:rFonts w:cs="Arial"/>
              </w:rPr>
            </w:pPr>
            <w:r w:rsidRPr="00AD3988">
              <w:rPr>
                <w:rFonts w:cs="Arial"/>
              </w:rPr>
              <w:t xml:space="preserve">DESCRIPTION OF </w:t>
            </w:r>
            <w:r>
              <w:rPr>
                <w:rFonts w:cs="Arial"/>
              </w:rPr>
              <w:t>SUPPLIER</w:t>
            </w:r>
            <w:r w:rsidRPr="00AD3988">
              <w:rPr>
                <w:rFonts w:cs="Arial"/>
              </w:rPr>
              <w:t xml:space="preserve"> </w:t>
            </w:r>
          </w:p>
        </w:tc>
        <w:tc>
          <w:tcPr>
            <w:tcW w:w="2553" w:type="dxa"/>
            <w:gridSpan w:val="5"/>
            <w:tcBorders>
              <w:top w:val="single" w:sz="6" w:space="0" w:color="auto"/>
              <w:left w:val="single" w:sz="6" w:space="0" w:color="auto"/>
              <w:bottom w:val="single" w:sz="6" w:space="0" w:color="auto"/>
              <w:right w:val="single" w:sz="6" w:space="0" w:color="auto"/>
            </w:tcBorders>
          </w:tcPr>
          <w:p w14:paraId="1627D829" w14:textId="77777777" w:rsidR="00372BC8" w:rsidRPr="00AD3988" w:rsidRDefault="00372BC8" w:rsidP="00343F47">
            <w:pPr>
              <w:keepNext/>
              <w:keepLines/>
              <w:rPr>
                <w:rFonts w:cs="Arial"/>
                <w:b/>
                <w:bCs/>
                <w:color w:val="000000"/>
              </w:rPr>
            </w:pPr>
          </w:p>
        </w:tc>
      </w:tr>
      <w:tr w:rsidR="00372BC8" w:rsidRPr="00AD3988" w14:paraId="1B31266B" w14:textId="77777777" w:rsidTr="00372BC8">
        <w:trPr>
          <w:cantSplit/>
          <w:trHeight w:hRule="exact" w:val="200"/>
        </w:trPr>
        <w:tc>
          <w:tcPr>
            <w:tcW w:w="550" w:type="dxa"/>
          </w:tcPr>
          <w:p w14:paraId="36454CDB" w14:textId="77777777" w:rsidR="00372BC8" w:rsidRPr="00AD3988" w:rsidRDefault="00372BC8" w:rsidP="00343F47">
            <w:pPr>
              <w:keepNext/>
              <w:keepLines/>
              <w:rPr>
                <w:rFonts w:cs="Arial"/>
                <w:b/>
                <w:bCs/>
                <w:color w:val="000000"/>
              </w:rPr>
            </w:pPr>
          </w:p>
        </w:tc>
        <w:tc>
          <w:tcPr>
            <w:tcW w:w="726" w:type="dxa"/>
          </w:tcPr>
          <w:p w14:paraId="1BA237D1" w14:textId="77777777" w:rsidR="00372BC8" w:rsidRPr="00AD3988" w:rsidRDefault="00372BC8" w:rsidP="00343F47">
            <w:pPr>
              <w:keepNext/>
              <w:keepLines/>
              <w:rPr>
                <w:rFonts w:cs="Arial"/>
                <w:b/>
                <w:bCs/>
                <w:color w:val="000000"/>
              </w:rPr>
            </w:pPr>
          </w:p>
        </w:tc>
        <w:tc>
          <w:tcPr>
            <w:tcW w:w="5810" w:type="dxa"/>
          </w:tcPr>
          <w:p w14:paraId="394400A1" w14:textId="77777777" w:rsidR="00372BC8" w:rsidRPr="00AD3988" w:rsidRDefault="00372BC8" w:rsidP="00343F47">
            <w:pPr>
              <w:keepNext/>
              <w:keepLines/>
              <w:rPr>
                <w:rFonts w:cs="Arial"/>
                <w:b/>
                <w:bCs/>
                <w:color w:val="000000"/>
              </w:rPr>
            </w:pPr>
          </w:p>
        </w:tc>
        <w:tc>
          <w:tcPr>
            <w:tcW w:w="2553" w:type="dxa"/>
            <w:gridSpan w:val="5"/>
          </w:tcPr>
          <w:p w14:paraId="00D8E0B5" w14:textId="77777777" w:rsidR="00372BC8" w:rsidRPr="00AD3988" w:rsidRDefault="00372BC8" w:rsidP="00343F47">
            <w:pPr>
              <w:keepNext/>
              <w:keepLines/>
              <w:rPr>
                <w:rFonts w:cs="Arial"/>
                <w:b/>
                <w:bCs/>
                <w:color w:val="000000"/>
              </w:rPr>
            </w:pPr>
          </w:p>
        </w:tc>
      </w:tr>
      <w:tr w:rsidR="00372BC8" w:rsidRPr="00AD3988" w14:paraId="1F71E7CE" w14:textId="77777777" w:rsidTr="00372BC8">
        <w:trPr>
          <w:cantSplit/>
        </w:trPr>
        <w:tc>
          <w:tcPr>
            <w:tcW w:w="550" w:type="dxa"/>
          </w:tcPr>
          <w:p w14:paraId="479BA639" w14:textId="77777777" w:rsidR="00372BC8" w:rsidRPr="00AD3988" w:rsidRDefault="00372BC8" w:rsidP="00343F47">
            <w:pPr>
              <w:keepNext/>
              <w:keepLines/>
              <w:rPr>
                <w:rFonts w:cs="Arial"/>
              </w:rPr>
            </w:pPr>
          </w:p>
        </w:tc>
        <w:tc>
          <w:tcPr>
            <w:tcW w:w="726" w:type="dxa"/>
          </w:tcPr>
          <w:p w14:paraId="3944A566" w14:textId="77777777" w:rsidR="00372BC8" w:rsidRPr="00AD3988" w:rsidRDefault="00372BC8" w:rsidP="00343F47">
            <w:pPr>
              <w:keepNext/>
              <w:keepLines/>
              <w:rPr>
                <w:rFonts w:cs="Arial"/>
              </w:rPr>
            </w:pPr>
            <w:r w:rsidRPr="00AD3988">
              <w:rPr>
                <w:rFonts w:cs="Arial"/>
              </w:rPr>
              <w:t>1.3</w:t>
            </w:r>
          </w:p>
        </w:tc>
        <w:tc>
          <w:tcPr>
            <w:tcW w:w="5810" w:type="dxa"/>
          </w:tcPr>
          <w:p w14:paraId="1989FD31" w14:textId="77777777" w:rsidR="00372BC8" w:rsidRPr="00AD3988" w:rsidRDefault="00372BC8" w:rsidP="00343F47">
            <w:pPr>
              <w:keepNext/>
              <w:keepLines/>
              <w:rPr>
                <w:rFonts w:cs="Arial"/>
              </w:rPr>
            </w:pPr>
            <w:r w:rsidRPr="00AD3988">
              <w:rPr>
                <w:rFonts w:cs="Arial"/>
              </w:rPr>
              <w:t>LOT(s)</w:t>
            </w:r>
          </w:p>
        </w:tc>
        <w:tc>
          <w:tcPr>
            <w:tcW w:w="2553" w:type="dxa"/>
            <w:gridSpan w:val="5"/>
            <w:tcBorders>
              <w:top w:val="single" w:sz="6" w:space="0" w:color="auto"/>
              <w:left w:val="single" w:sz="6" w:space="0" w:color="auto"/>
              <w:bottom w:val="single" w:sz="6" w:space="0" w:color="auto"/>
              <w:right w:val="single" w:sz="6" w:space="0" w:color="auto"/>
            </w:tcBorders>
          </w:tcPr>
          <w:p w14:paraId="5DC3110C" w14:textId="77777777" w:rsidR="00372BC8" w:rsidRPr="00AD3988" w:rsidRDefault="00372BC8" w:rsidP="00343F47">
            <w:pPr>
              <w:pStyle w:val="TCBodyNormal"/>
              <w:keepNext/>
              <w:keepLines/>
            </w:pPr>
          </w:p>
        </w:tc>
      </w:tr>
      <w:tr w:rsidR="00372BC8" w:rsidRPr="00AD3988" w14:paraId="5659CE7D" w14:textId="77777777" w:rsidTr="00372BC8">
        <w:trPr>
          <w:cantSplit/>
          <w:trHeight w:hRule="exact" w:val="200"/>
        </w:trPr>
        <w:tc>
          <w:tcPr>
            <w:tcW w:w="550" w:type="dxa"/>
          </w:tcPr>
          <w:p w14:paraId="6FD699A2" w14:textId="77777777" w:rsidR="00372BC8" w:rsidRPr="00AD3988" w:rsidRDefault="00372BC8" w:rsidP="00343F47">
            <w:pPr>
              <w:keepNext/>
              <w:keepLines/>
              <w:rPr>
                <w:rFonts w:cs="Arial"/>
                <w:b/>
                <w:bCs/>
                <w:color w:val="000000"/>
              </w:rPr>
            </w:pPr>
          </w:p>
        </w:tc>
        <w:tc>
          <w:tcPr>
            <w:tcW w:w="726" w:type="dxa"/>
          </w:tcPr>
          <w:p w14:paraId="16D0C6DA" w14:textId="77777777" w:rsidR="00372BC8" w:rsidRPr="00AD3988" w:rsidRDefault="00372BC8" w:rsidP="00343F47">
            <w:pPr>
              <w:keepNext/>
              <w:keepLines/>
              <w:rPr>
                <w:rFonts w:cs="Arial"/>
                <w:b/>
                <w:bCs/>
                <w:color w:val="000000"/>
              </w:rPr>
            </w:pPr>
          </w:p>
        </w:tc>
        <w:tc>
          <w:tcPr>
            <w:tcW w:w="5810" w:type="dxa"/>
          </w:tcPr>
          <w:p w14:paraId="62695B5B" w14:textId="77777777" w:rsidR="00372BC8" w:rsidRPr="00AD3988" w:rsidRDefault="00372BC8" w:rsidP="00343F47">
            <w:pPr>
              <w:keepNext/>
              <w:keepLines/>
              <w:rPr>
                <w:rFonts w:cs="Arial"/>
                <w:b/>
                <w:bCs/>
                <w:color w:val="000000"/>
              </w:rPr>
            </w:pPr>
          </w:p>
        </w:tc>
        <w:tc>
          <w:tcPr>
            <w:tcW w:w="2553" w:type="dxa"/>
            <w:gridSpan w:val="5"/>
          </w:tcPr>
          <w:p w14:paraId="7EE29ACE" w14:textId="77777777" w:rsidR="00372BC8" w:rsidRPr="00AD3988" w:rsidRDefault="00372BC8" w:rsidP="00343F47">
            <w:pPr>
              <w:keepNext/>
              <w:keepLines/>
              <w:rPr>
                <w:rFonts w:cs="Arial"/>
                <w:b/>
                <w:bCs/>
                <w:color w:val="000000"/>
              </w:rPr>
            </w:pPr>
          </w:p>
        </w:tc>
      </w:tr>
      <w:tr w:rsidR="00372BC8" w:rsidRPr="00AD3988" w14:paraId="4BE0A7C2" w14:textId="77777777" w:rsidTr="00372BC8">
        <w:trPr>
          <w:cantSplit/>
        </w:trPr>
        <w:tc>
          <w:tcPr>
            <w:tcW w:w="550" w:type="dxa"/>
          </w:tcPr>
          <w:p w14:paraId="4E5382C7" w14:textId="77777777" w:rsidR="00372BC8" w:rsidRPr="00AD3988" w:rsidRDefault="00372BC8" w:rsidP="00343F47">
            <w:pPr>
              <w:keepNext/>
              <w:keepLines/>
              <w:rPr>
                <w:rFonts w:cs="Arial"/>
              </w:rPr>
            </w:pPr>
          </w:p>
        </w:tc>
        <w:tc>
          <w:tcPr>
            <w:tcW w:w="726" w:type="dxa"/>
          </w:tcPr>
          <w:p w14:paraId="74CCDF50" w14:textId="77777777" w:rsidR="00372BC8" w:rsidRPr="00AD3988" w:rsidRDefault="00372BC8" w:rsidP="00343F47">
            <w:pPr>
              <w:keepNext/>
              <w:keepLines/>
              <w:rPr>
                <w:rFonts w:cs="Arial"/>
              </w:rPr>
            </w:pPr>
            <w:r w:rsidRPr="00AD3988">
              <w:rPr>
                <w:rFonts w:cs="Arial"/>
              </w:rPr>
              <w:t>1.4</w:t>
            </w:r>
          </w:p>
        </w:tc>
        <w:tc>
          <w:tcPr>
            <w:tcW w:w="5810" w:type="dxa"/>
          </w:tcPr>
          <w:p w14:paraId="729FE3CA" w14:textId="77777777" w:rsidR="00372BC8" w:rsidRPr="00AD3988" w:rsidRDefault="00372BC8" w:rsidP="00343F47">
            <w:pPr>
              <w:keepNext/>
              <w:keepLines/>
              <w:rPr>
                <w:rFonts w:cs="Arial"/>
              </w:rPr>
            </w:pPr>
            <w:r w:rsidRPr="00AD3988">
              <w:rPr>
                <w:rFonts w:cs="Arial"/>
              </w:rPr>
              <w:t>DESCRIPTION OF  SERVICES</w:t>
            </w:r>
          </w:p>
        </w:tc>
        <w:tc>
          <w:tcPr>
            <w:tcW w:w="2553" w:type="dxa"/>
            <w:gridSpan w:val="5"/>
            <w:tcBorders>
              <w:top w:val="single" w:sz="6" w:space="0" w:color="auto"/>
              <w:left w:val="single" w:sz="6" w:space="0" w:color="auto"/>
              <w:bottom w:val="single" w:sz="6" w:space="0" w:color="auto"/>
              <w:right w:val="single" w:sz="6" w:space="0" w:color="auto"/>
            </w:tcBorders>
          </w:tcPr>
          <w:p w14:paraId="7AF2B397" w14:textId="77777777" w:rsidR="00372BC8" w:rsidRPr="00AD3988" w:rsidRDefault="00372BC8" w:rsidP="00343F47">
            <w:pPr>
              <w:keepNext/>
              <w:keepLines/>
              <w:rPr>
                <w:rFonts w:cs="Arial"/>
                <w:b/>
                <w:bCs/>
                <w:color w:val="000000"/>
              </w:rPr>
            </w:pPr>
          </w:p>
        </w:tc>
      </w:tr>
      <w:tr w:rsidR="00372BC8" w:rsidRPr="00AD3988" w14:paraId="05FC5AA3" w14:textId="77777777" w:rsidTr="00372BC8">
        <w:trPr>
          <w:cantSplit/>
          <w:trHeight w:hRule="exact" w:val="200"/>
        </w:trPr>
        <w:tc>
          <w:tcPr>
            <w:tcW w:w="550" w:type="dxa"/>
          </w:tcPr>
          <w:p w14:paraId="049099B8" w14:textId="77777777" w:rsidR="00372BC8" w:rsidRPr="00AD3988" w:rsidRDefault="00372BC8" w:rsidP="00343F47">
            <w:pPr>
              <w:keepNext/>
              <w:keepLines/>
              <w:rPr>
                <w:rFonts w:cs="Arial"/>
                <w:b/>
                <w:bCs/>
                <w:color w:val="000000"/>
              </w:rPr>
            </w:pPr>
          </w:p>
        </w:tc>
        <w:tc>
          <w:tcPr>
            <w:tcW w:w="726" w:type="dxa"/>
          </w:tcPr>
          <w:p w14:paraId="3A65CBF6" w14:textId="77777777" w:rsidR="00372BC8" w:rsidRPr="00AD3988" w:rsidRDefault="00372BC8" w:rsidP="00343F47">
            <w:pPr>
              <w:keepNext/>
              <w:keepLines/>
              <w:rPr>
                <w:rFonts w:cs="Arial"/>
                <w:b/>
                <w:bCs/>
                <w:color w:val="000000"/>
              </w:rPr>
            </w:pPr>
          </w:p>
        </w:tc>
        <w:tc>
          <w:tcPr>
            <w:tcW w:w="5810" w:type="dxa"/>
          </w:tcPr>
          <w:p w14:paraId="6E4E64F8" w14:textId="77777777" w:rsidR="00372BC8" w:rsidRPr="00AD3988" w:rsidRDefault="00372BC8" w:rsidP="00343F47">
            <w:pPr>
              <w:keepNext/>
              <w:keepLines/>
              <w:rPr>
                <w:rFonts w:cs="Arial"/>
                <w:b/>
                <w:bCs/>
                <w:color w:val="000000"/>
              </w:rPr>
            </w:pPr>
          </w:p>
        </w:tc>
        <w:tc>
          <w:tcPr>
            <w:tcW w:w="2553" w:type="dxa"/>
            <w:gridSpan w:val="5"/>
          </w:tcPr>
          <w:p w14:paraId="50847EAC" w14:textId="77777777" w:rsidR="00372BC8" w:rsidRPr="00AD3988" w:rsidRDefault="00372BC8" w:rsidP="00343F47">
            <w:pPr>
              <w:keepNext/>
              <w:keepLines/>
              <w:rPr>
                <w:rFonts w:cs="Arial"/>
                <w:b/>
                <w:bCs/>
                <w:color w:val="000000"/>
              </w:rPr>
            </w:pPr>
          </w:p>
        </w:tc>
      </w:tr>
      <w:tr w:rsidR="00372BC8" w:rsidRPr="00AD3988" w14:paraId="4444DE71" w14:textId="77777777" w:rsidTr="00372BC8">
        <w:trPr>
          <w:cantSplit/>
        </w:trPr>
        <w:tc>
          <w:tcPr>
            <w:tcW w:w="550" w:type="dxa"/>
          </w:tcPr>
          <w:p w14:paraId="3D2DE400" w14:textId="77777777" w:rsidR="00372BC8" w:rsidRPr="00AD3988" w:rsidRDefault="00372BC8" w:rsidP="00343F47">
            <w:pPr>
              <w:keepNext/>
              <w:keepLines/>
              <w:rPr>
                <w:rFonts w:cs="Arial"/>
              </w:rPr>
            </w:pPr>
          </w:p>
        </w:tc>
        <w:tc>
          <w:tcPr>
            <w:tcW w:w="726" w:type="dxa"/>
          </w:tcPr>
          <w:p w14:paraId="2490A41A" w14:textId="77777777" w:rsidR="00372BC8" w:rsidRPr="00AD3988" w:rsidRDefault="00372BC8" w:rsidP="00343F47">
            <w:pPr>
              <w:keepNext/>
              <w:keepLines/>
              <w:rPr>
                <w:rFonts w:cs="Arial"/>
              </w:rPr>
            </w:pPr>
            <w:r w:rsidRPr="00AD3988">
              <w:rPr>
                <w:rFonts w:cs="Arial"/>
              </w:rPr>
              <w:t>1.5</w:t>
            </w:r>
          </w:p>
        </w:tc>
        <w:tc>
          <w:tcPr>
            <w:tcW w:w="5810" w:type="dxa"/>
          </w:tcPr>
          <w:p w14:paraId="5BF43397" w14:textId="77777777" w:rsidR="00372BC8" w:rsidRPr="00AD3988" w:rsidRDefault="00372BC8" w:rsidP="00343F47">
            <w:pPr>
              <w:keepNext/>
              <w:keepLines/>
              <w:rPr>
                <w:rFonts w:cs="Arial"/>
              </w:rPr>
            </w:pPr>
            <w:r w:rsidRPr="00AD3988">
              <w:rPr>
                <w:rFonts w:cs="Arial"/>
              </w:rPr>
              <w:t>NICE BUDGET HOLDER</w:t>
            </w:r>
          </w:p>
        </w:tc>
        <w:tc>
          <w:tcPr>
            <w:tcW w:w="2553" w:type="dxa"/>
            <w:gridSpan w:val="5"/>
            <w:tcBorders>
              <w:top w:val="single" w:sz="6" w:space="0" w:color="auto"/>
              <w:left w:val="single" w:sz="6" w:space="0" w:color="auto"/>
              <w:bottom w:val="single" w:sz="6" w:space="0" w:color="auto"/>
              <w:right w:val="single" w:sz="6" w:space="0" w:color="auto"/>
            </w:tcBorders>
          </w:tcPr>
          <w:p w14:paraId="426BFFE5" w14:textId="77777777" w:rsidR="00372BC8" w:rsidRPr="00AD3988" w:rsidRDefault="00372BC8" w:rsidP="00343F47">
            <w:pPr>
              <w:keepNext/>
              <w:keepLines/>
              <w:rPr>
                <w:rFonts w:cs="Arial"/>
                <w:b/>
                <w:bCs/>
                <w:color w:val="000000"/>
              </w:rPr>
            </w:pPr>
          </w:p>
        </w:tc>
      </w:tr>
      <w:tr w:rsidR="00372BC8" w:rsidRPr="00AD3988" w14:paraId="194AAEDF" w14:textId="77777777" w:rsidTr="00372BC8">
        <w:trPr>
          <w:cantSplit/>
          <w:trHeight w:hRule="exact" w:val="200"/>
        </w:trPr>
        <w:tc>
          <w:tcPr>
            <w:tcW w:w="550" w:type="dxa"/>
          </w:tcPr>
          <w:p w14:paraId="21165E42" w14:textId="77777777" w:rsidR="00372BC8" w:rsidRPr="00AD3988" w:rsidRDefault="00372BC8" w:rsidP="00343F47">
            <w:pPr>
              <w:keepNext/>
              <w:keepLines/>
              <w:rPr>
                <w:rFonts w:cs="Arial"/>
                <w:b/>
                <w:bCs/>
                <w:color w:val="000000"/>
              </w:rPr>
            </w:pPr>
          </w:p>
        </w:tc>
        <w:tc>
          <w:tcPr>
            <w:tcW w:w="726" w:type="dxa"/>
          </w:tcPr>
          <w:p w14:paraId="722ACF35" w14:textId="77777777" w:rsidR="00372BC8" w:rsidRPr="00AD3988" w:rsidRDefault="00372BC8" w:rsidP="00343F47">
            <w:pPr>
              <w:keepNext/>
              <w:keepLines/>
              <w:rPr>
                <w:rFonts w:cs="Arial"/>
                <w:b/>
                <w:bCs/>
                <w:color w:val="000000"/>
              </w:rPr>
            </w:pPr>
          </w:p>
        </w:tc>
        <w:tc>
          <w:tcPr>
            <w:tcW w:w="5810" w:type="dxa"/>
          </w:tcPr>
          <w:p w14:paraId="6F5C1E29" w14:textId="77777777" w:rsidR="00372BC8" w:rsidRPr="00AD3988" w:rsidRDefault="00372BC8" w:rsidP="00343F47">
            <w:pPr>
              <w:keepNext/>
              <w:keepLines/>
              <w:rPr>
                <w:rFonts w:cs="Arial"/>
                <w:b/>
                <w:bCs/>
                <w:color w:val="000000"/>
              </w:rPr>
            </w:pPr>
          </w:p>
        </w:tc>
        <w:tc>
          <w:tcPr>
            <w:tcW w:w="2553" w:type="dxa"/>
            <w:gridSpan w:val="5"/>
          </w:tcPr>
          <w:p w14:paraId="3BFDF91D" w14:textId="77777777" w:rsidR="00372BC8" w:rsidRPr="00AD3988" w:rsidRDefault="00372BC8" w:rsidP="00343F47">
            <w:pPr>
              <w:keepNext/>
              <w:keepLines/>
              <w:rPr>
                <w:rFonts w:cs="Arial"/>
                <w:b/>
                <w:bCs/>
                <w:color w:val="000000"/>
              </w:rPr>
            </w:pPr>
          </w:p>
        </w:tc>
      </w:tr>
      <w:tr w:rsidR="00372BC8" w:rsidRPr="00AD3988" w14:paraId="05958B87" w14:textId="77777777" w:rsidTr="00372BC8">
        <w:trPr>
          <w:cantSplit/>
        </w:trPr>
        <w:tc>
          <w:tcPr>
            <w:tcW w:w="550" w:type="dxa"/>
          </w:tcPr>
          <w:p w14:paraId="6123529D" w14:textId="77777777" w:rsidR="00372BC8" w:rsidRPr="00AD3988" w:rsidRDefault="00372BC8" w:rsidP="00343F47">
            <w:pPr>
              <w:keepNext/>
              <w:keepLines/>
              <w:rPr>
                <w:rFonts w:cs="Arial"/>
              </w:rPr>
            </w:pPr>
          </w:p>
        </w:tc>
        <w:tc>
          <w:tcPr>
            <w:tcW w:w="726" w:type="dxa"/>
          </w:tcPr>
          <w:p w14:paraId="23253451" w14:textId="77777777" w:rsidR="00372BC8" w:rsidRPr="00AD3988" w:rsidRDefault="00372BC8" w:rsidP="00343F47">
            <w:pPr>
              <w:keepNext/>
              <w:keepLines/>
              <w:rPr>
                <w:rFonts w:cs="Arial"/>
              </w:rPr>
            </w:pPr>
            <w:r w:rsidRPr="00AD3988">
              <w:rPr>
                <w:rFonts w:cs="Arial"/>
              </w:rPr>
              <w:t>1.6</w:t>
            </w:r>
          </w:p>
        </w:tc>
        <w:tc>
          <w:tcPr>
            <w:tcW w:w="5810" w:type="dxa"/>
          </w:tcPr>
          <w:p w14:paraId="6554D4C0" w14:textId="77777777" w:rsidR="00372BC8" w:rsidRPr="00AD3988" w:rsidRDefault="00372BC8" w:rsidP="00343F47">
            <w:pPr>
              <w:keepNext/>
              <w:keepLines/>
              <w:rPr>
                <w:rFonts w:cs="Arial"/>
              </w:rPr>
            </w:pPr>
            <w:r w:rsidRPr="00AD3988">
              <w:rPr>
                <w:rFonts w:cs="Arial"/>
              </w:rPr>
              <w:t>NICE COMMISSIONING MANAGER</w:t>
            </w:r>
          </w:p>
        </w:tc>
        <w:tc>
          <w:tcPr>
            <w:tcW w:w="2553" w:type="dxa"/>
            <w:gridSpan w:val="5"/>
            <w:tcBorders>
              <w:top w:val="single" w:sz="6" w:space="0" w:color="auto"/>
              <w:left w:val="single" w:sz="6" w:space="0" w:color="auto"/>
              <w:bottom w:val="single" w:sz="6" w:space="0" w:color="auto"/>
              <w:right w:val="single" w:sz="6" w:space="0" w:color="auto"/>
            </w:tcBorders>
          </w:tcPr>
          <w:p w14:paraId="0272B4FA" w14:textId="77777777" w:rsidR="00372BC8" w:rsidRPr="00AD3988" w:rsidRDefault="00372BC8" w:rsidP="00343F47">
            <w:pPr>
              <w:keepNext/>
              <w:keepLines/>
              <w:rPr>
                <w:rFonts w:cs="Arial"/>
                <w:b/>
                <w:bCs/>
                <w:color w:val="000000"/>
              </w:rPr>
            </w:pPr>
          </w:p>
        </w:tc>
      </w:tr>
      <w:tr w:rsidR="00372BC8" w:rsidRPr="00AD3988" w14:paraId="64F11257" w14:textId="77777777" w:rsidTr="00372BC8">
        <w:trPr>
          <w:cantSplit/>
          <w:trHeight w:hRule="exact" w:val="200"/>
        </w:trPr>
        <w:tc>
          <w:tcPr>
            <w:tcW w:w="550" w:type="dxa"/>
          </w:tcPr>
          <w:p w14:paraId="55167011" w14:textId="77777777" w:rsidR="00372BC8" w:rsidRPr="00AD3988" w:rsidRDefault="00372BC8" w:rsidP="00343F47">
            <w:pPr>
              <w:keepNext/>
              <w:keepLines/>
              <w:rPr>
                <w:rFonts w:cs="Arial"/>
                <w:b/>
                <w:bCs/>
                <w:color w:val="000000"/>
              </w:rPr>
            </w:pPr>
          </w:p>
        </w:tc>
        <w:tc>
          <w:tcPr>
            <w:tcW w:w="726" w:type="dxa"/>
          </w:tcPr>
          <w:p w14:paraId="58D62B95" w14:textId="77777777" w:rsidR="00372BC8" w:rsidRPr="00AD3988" w:rsidRDefault="00372BC8" w:rsidP="00343F47">
            <w:pPr>
              <w:keepNext/>
              <w:keepLines/>
              <w:rPr>
                <w:rFonts w:cs="Arial"/>
                <w:b/>
                <w:bCs/>
                <w:color w:val="000000"/>
              </w:rPr>
            </w:pPr>
          </w:p>
        </w:tc>
        <w:tc>
          <w:tcPr>
            <w:tcW w:w="5810" w:type="dxa"/>
          </w:tcPr>
          <w:p w14:paraId="2B52E7DE" w14:textId="77777777" w:rsidR="00372BC8" w:rsidRPr="00AD3988" w:rsidRDefault="00372BC8" w:rsidP="00343F47">
            <w:pPr>
              <w:keepNext/>
              <w:keepLines/>
              <w:rPr>
                <w:rFonts w:cs="Arial"/>
                <w:b/>
                <w:bCs/>
                <w:color w:val="000000"/>
              </w:rPr>
            </w:pPr>
          </w:p>
        </w:tc>
        <w:tc>
          <w:tcPr>
            <w:tcW w:w="2553" w:type="dxa"/>
            <w:gridSpan w:val="5"/>
          </w:tcPr>
          <w:p w14:paraId="26960957" w14:textId="77777777" w:rsidR="00372BC8" w:rsidRPr="00AD3988" w:rsidRDefault="00372BC8" w:rsidP="00343F47">
            <w:pPr>
              <w:keepNext/>
              <w:keepLines/>
              <w:rPr>
                <w:rFonts w:cs="Arial"/>
                <w:b/>
                <w:bCs/>
                <w:color w:val="000000"/>
              </w:rPr>
            </w:pPr>
          </w:p>
        </w:tc>
      </w:tr>
      <w:tr w:rsidR="00372BC8" w:rsidRPr="00AD3988" w14:paraId="6BF9E503" w14:textId="77777777" w:rsidTr="00372BC8">
        <w:trPr>
          <w:cantSplit/>
        </w:trPr>
        <w:tc>
          <w:tcPr>
            <w:tcW w:w="550" w:type="dxa"/>
          </w:tcPr>
          <w:p w14:paraId="0F59753E" w14:textId="77777777" w:rsidR="00372BC8" w:rsidRPr="00AD3988" w:rsidRDefault="00372BC8" w:rsidP="00343F47">
            <w:pPr>
              <w:keepNext/>
              <w:keepLines/>
              <w:rPr>
                <w:rFonts w:cs="Arial"/>
              </w:rPr>
            </w:pPr>
          </w:p>
        </w:tc>
        <w:tc>
          <w:tcPr>
            <w:tcW w:w="726" w:type="dxa"/>
          </w:tcPr>
          <w:p w14:paraId="75F372A2" w14:textId="77777777" w:rsidR="00372BC8" w:rsidRPr="00AD3988" w:rsidRDefault="00372BC8" w:rsidP="00343F47">
            <w:pPr>
              <w:keepNext/>
              <w:keepLines/>
              <w:rPr>
                <w:rFonts w:cs="Arial"/>
              </w:rPr>
            </w:pPr>
            <w:r w:rsidRPr="00AD3988">
              <w:rPr>
                <w:rFonts w:cs="Arial"/>
              </w:rPr>
              <w:t>1.7</w:t>
            </w:r>
          </w:p>
        </w:tc>
        <w:tc>
          <w:tcPr>
            <w:tcW w:w="5810" w:type="dxa"/>
          </w:tcPr>
          <w:p w14:paraId="1781AA03" w14:textId="77777777" w:rsidR="00372BC8" w:rsidRPr="00AD3988" w:rsidRDefault="00372BC8" w:rsidP="00343F47">
            <w:pPr>
              <w:keepNext/>
              <w:keepLines/>
              <w:rPr>
                <w:rFonts w:cs="Arial"/>
              </w:rPr>
            </w:pPr>
            <w:r w:rsidRPr="00AD3988">
              <w:rPr>
                <w:rFonts w:cs="Arial"/>
              </w:rPr>
              <w:t xml:space="preserve">NOMINATED MANAGER OF </w:t>
            </w:r>
            <w:r>
              <w:rPr>
                <w:rFonts w:cs="Arial"/>
              </w:rPr>
              <w:t>SUPPLIER</w:t>
            </w:r>
          </w:p>
        </w:tc>
        <w:tc>
          <w:tcPr>
            <w:tcW w:w="2553" w:type="dxa"/>
            <w:gridSpan w:val="5"/>
            <w:tcBorders>
              <w:top w:val="single" w:sz="6" w:space="0" w:color="auto"/>
              <w:left w:val="single" w:sz="6" w:space="0" w:color="auto"/>
              <w:bottom w:val="single" w:sz="6" w:space="0" w:color="auto"/>
              <w:right w:val="single" w:sz="6" w:space="0" w:color="auto"/>
            </w:tcBorders>
          </w:tcPr>
          <w:p w14:paraId="646403FD" w14:textId="77777777" w:rsidR="00372BC8" w:rsidRPr="00AD3988" w:rsidRDefault="00372BC8" w:rsidP="00343F47">
            <w:pPr>
              <w:keepNext/>
              <w:keepLines/>
              <w:rPr>
                <w:rFonts w:cs="Arial"/>
                <w:b/>
                <w:bCs/>
                <w:color w:val="000000"/>
              </w:rPr>
            </w:pPr>
          </w:p>
        </w:tc>
      </w:tr>
      <w:tr w:rsidR="00372BC8" w:rsidRPr="00AD3988" w14:paraId="6F1D0107" w14:textId="77777777" w:rsidTr="00372BC8">
        <w:trPr>
          <w:cantSplit/>
          <w:trHeight w:hRule="exact" w:val="200"/>
        </w:trPr>
        <w:tc>
          <w:tcPr>
            <w:tcW w:w="550" w:type="dxa"/>
          </w:tcPr>
          <w:p w14:paraId="6CD397B4" w14:textId="77777777" w:rsidR="00372BC8" w:rsidRPr="00AD3988" w:rsidRDefault="00372BC8" w:rsidP="00343F47">
            <w:pPr>
              <w:keepNext/>
              <w:keepLines/>
              <w:rPr>
                <w:rFonts w:cs="Arial"/>
                <w:b/>
                <w:bCs/>
                <w:color w:val="000000"/>
              </w:rPr>
            </w:pPr>
          </w:p>
        </w:tc>
        <w:tc>
          <w:tcPr>
            <w:tcW w:w="726" w:type="dxa"/>
          </w:tcPr>
          <w:p w14:paraId="0C6FB8B9" w14:textId="77777777" w:rsidR="00372BC8" w:rsidRPr="00AD3988" w:rsidRDefault="00372BC8" w:rsidP="00343F47">
            <w:pPr>
              <w:keepNext/>
              <w:keepLines/>
              <w:rPr>
                <w:rFonts w:cs="Arial"/>
                <w:b/>
                <w:bCs/>
                <w:color w:val="000000"/>
              </w:rPr>
            </w:pPr>
          </w:p>
        </w:tc>
        <w:tc>
          <w:tcPr>
            <w:tcW w:w="5810" w:type="dxa"/>
          </w:tcPr>
          <w:p w14:paraId="350E4D13" w14:textId="77777777" w:rsidR="00372BC8" w:rsidRPr="00AD3988" w:rsidRDefault="00372BC8" w:rsidP="00343F47">
            <w:pPr>
              <w:keepNext/>
              <w:keepLines/>
              <w:rPr>
                <w:rFonts w:cs="Arial"/>
                <w:b/>
                <w:bCs/>
                <w:color w:val="000000"/>
              </w:rPr>
            </w:pPr>
          </w:p>
        </w:tc>
        <w:tc>
          <w:tcPr>
            <w:tcW w:w="2553" w:type="dxa"/>
            <w:gridSpan w:val="5"/>
          </w:tcPr>
          <w:p w14:paraId="00AFB0C4" w14:textId="77777777" w:rsidR="00372BC8" w:rsidRPr="00AD3988" w:rsidRDefault="00372BC8" w:rsidP="00343F47">
            <w:pPr>
              <w:keepNext/>
              <w:keepLines/>
              <w:rPr>
                <w:rFonts w:cs="Arial"/>
                <w:b/>
                <w:bCs/>
                <w:color w:val="000000"/>
              </w:rPr>
            </w:pPr>
          </w:p>
        </w:tc>
      </w:tr>
      <w:tr w:rsidR="00372BC8" w:rsidRPr="00AD3988" w14:paraId="4C91B760" w14:textId="77777777" w:rsidTr="00372BC8">
        <w:trPr>
          <w:cantSplit/>
        </w:trPr>
        <w:tc>
          <w:tcPr>
            <w:tcW w:w="550" w:type="dxa"/>
          </w:tcPr>
          <w:p w14:paraId="46BD61BB" w14:textId="77777777" w:rsidR="00372BC8" w:rsidRPr="00AD3988" w:rsidRDefault="00372BC8" w:rsidP="00343F47">
            <w:pPr>
              <w:keepNext/>
              <w:keepLines/>
              <w:rPr>
                <w:rFonts w:cs="Arial"/>
              </w:rPr>
            </w:pPr>
          </w:p>
        </w:tc>
        <w:tc>
          <w:tcPr>
            <w:tcW w:w="726" w:type="dxa"/>
          </w:tcPr>
          <w:p w14:paraId="6A5B0F6F" w14:textId="77777777" w:rsidR="00372BC8" w:rsidRPr="00AD3988" w:rsidRDefault="00372BC8" w:rsidP="00343F47">
            <w:pPr>
              <w:keepNext/>
              <w:keepLines/>
              <w:rPr>
                <w:rFonts w:cs="Arial"/>
              </w:rPr>
            </w:pPr>
            <w:r w:rsidRPr="00AD3988">
              <w:rPr>
                <w:rFonts w:cs="Arial"/>
              </w:rPr>
              <w:t>1.8</w:t>
            </w:r>
          </w:p>
        </w:tc>
        <w:tc>
          <w:tcPr>
            <w:tcW w:w="5810" w:type="dxa"/>
          </w:tcPr>
          <w:p w14:paraId="426C009F" w14:textId="77777777" w:rsidR="00372BC8" w:rsidRPr="00AD3988" w:rsidRDefault="00372BC8" w:rsidP="00343F47">
            <w:pPr>
              <w:keepNext/>
              <w:keepLines/>
              <w:rPr>
                <w:rFonts w:cs="Arial"/>
              </w:rPr>
            </w:pPr>
            <w:r>
              <w:rPr>
                <w:rFonts w:cs="Arial"/>
              </w:rPr>
              <w:t>SUPPLIER</w:t>
            </w:r>
            <w:r w:rsidRPr="00AD3988">
              <w:rPr>
                <w:rFonts w:cs="Arial"/>
              </w:rPr>
              <w:t xml:space="preserve"> AUTHORISED SIGNATORY</w:t>
            </w:r>
          </w:p>
        </w:tc>
        <w:tc>
          <w:tcPr>
            <w:tcW w:w="2553" w:type="dxa"/>
            <w:gridSpan w:val="5"/>
            <w:tcBorders>
              <w:top w:val="single" w:sz="6" w:space="0" w:color="auto"/>
              <w:left w:val="single" w:sz="6" w:space="0" w:color="auto"/>
              <w:right w:val="single" w:sz="6" w:space="0" w:color="auto"/>
            </w:tcBorders>
          </w:tcPr>
          <w:p w14:paraId="4460B1CC" w14:textId="77777777" w:rsidR="00372BC8" w:rsidRPr="00AD3988" w:rsidRDefault="00372BC8" w:rsidP="00343F47">
            <w:pPr>
              <w:keepNext/>
              <w:keepLines/>
              <w:rPr>
                <w:rFonts w:cs="Arial"/>
                <w:b/>
                <w:bCs/>
                <w:color w:val="000000"/>
              </w:rPr>
            </w:pPr>
          </w:p>
        </w:tc>
      </w:tr>
      <w:tr w:rsidR="00372BC8" w:rsidRPr="00AD3988" w14:paraId="2DDEC4BC" w14:textId="77777777" w:rsidTr="00372BC8">
        <w:trPr>
          <w:cantSplit/>
          <w:trHeight w:hRule="exact" w:val="200"/>
        </w:trPr>
        <w:tc>
          <w:tcPr>
            <w:tcW w:w="550" w:type="dxa"/>
          </w:tcPr>
          <w:p w14:paraId="0D34B6AB" w14:textId="77777777" w:rsidR="00372BC8" w:rsidRPr="00AD3988" w:rsidRDefault="00372BC8" w:rsidP="00343F47">
            <w:pPr>
              <w:keepNext/>
              <w:keepLines/>
              <w:rPr>
                <w:rFonts w:cs="Arial"/>
                <w:b/>
                <w:bCs/>
                <w:color w:val="000000"/>
              </w:rPr>
            </w:pPr>
          </w:p>
        </w:tc>
        <w:tc>
          <w:tcPr>
            <w:tcW w:w="726" w:type="dxa"/>
          </w:tcPr>
          <w:p w14:paraId="3A507AF7" w14:textId="77777777" w:rsidR="00372BC8" w:rsidRPr="00AD3988" w:rsidRDefault="00372BC8" w:rsidP="00343F47">
            <w:pPr>
              <w:keepNext/>
              <w:keepLines/>
              <w:rPr>
                <w:rFonts w:cs="Arial"/>
                <w:b/>
                <w:bCs/>
                <w:color w:val="000000"/>
              </w:rPr>
            </w:pPr>
          </w:p>
        </w:tc>
        <w:tc>
          <w:tcPr>
            <w:tcW w:w="5810" w:type="dxa"/>
          </w:tcPr>
          <w:p w14:paraId="3C8A1C17" w14:textId="77777777" w:rsidR="00372BC8" w:rsidRPr="00AD3988" w:rsidRDefault="00372BC8" w:rsidP="00343F47">
            <w:pPr>
              <w:keepNext/>
              <w:keepLines/>
              <w:rPr>
                <w:rFonts w:cs="Arial"/>
                <w:b/>
                <w:bCs/>
                <w:color w:val="000000"/>
              </w:rPr>
            </w:pPr>
          </w:p>
        </w:tc>
        <w:tc>
          <w:tcPr>
            <w:tcW w:w="1062" w:type="dxa"/>
            <w:gridSpan w:val="2"/>
            <w:tcBorders>
              <w:top w:val="single" w:sz="6" w:space="0" w:color="auto"/>
            </w:tcBorders>
          </w:tcPr>
          <w:p w14:paraId="19646757" w14:textId="77777777" w:rsidR="00372BC8" w:rsidRPr="00AD3988" w:rsidRDefault="00372BC8" w:rsidP="00343F47">
            <w:pPr>
              <w:keepNext/>
              <w:keepLines/>
              <w:rPr>
                <w:rFonts w:cs="Arial"/>
                <w:b/>
                <w:bCs/>
                <w:color w:val="000000"/>
              </w:rPr>
            </w:pPr>
          </w:p>
        </w:tc>
        <w:tc>
          <w:tcPr>
            <w:tcW w:w="1491" w:type="dxa"/>
            <w:gridSpan w:val="3"/>
            <w:tcBorders>
              <w:top w:val="single" w:sz="6" w:space="0" w:color="auto"/>
            </w:tcBorders>
          </w:tcPr>
          <w:p w14:paraId="3BDD24EF" w14:textId="77777777" w:rsidR="00372BC8" w:rsidRPr="00AD3988" w:rsidRDefault="00372BC8" w:rsidP="00343F47">
            <w:pPr>
              <w:keepNext/>
              <w:keepLines/>
              <w:rPr>
                <w:rFonts w:cs="Arial"/>
                <w:b/>
                <w:bCs/>
                <w:color w:val="000000"/>
              </w:rPr>
            </w:pPr>
          </w:p>
        </w:tc>
      </w:tr>
      <w:tr w:rsidR="00372BC8" w:rsidRPr="00AD3988" w14:paraId="4C7ED2F6" w14:textId="77777777" w:rsidTr="00372BC8">
        <w:trPr>
          <w:gridAfter w:val="1"/>
          <w:wAfter w:w="10" w:type="dxa"/>
          <w:cantSplit/>
        </w:trPr>
        <w:tc>
          <w:tcPr>
            <w:tcW w:w="550" w:type="dxa"/>
          </w:tcPr>
          <w:p w14:paraId="562E26F4" w14:textId="77777777" w:rsidR="00372BC8" w:rsidRPr="00AD3988" w:rsidRDefault="00372BC8" w:rsidP="00343F47">
            <w:pPr>
              <w:keepNext/>
              <w:keepLines/>
              <w:rPr>
                <w:rFonts w:cs="Arial"/>
              </w:rPr>
            </w:pPr>
          </w:p>
        </w:tc>
        <w:tc>
          <w:tcPr>
            <w:tcW w:w="726" w:type="dxa"/>
          </w:tcPr>
          <w:p w14:paraId="4399437F" w14:textId="77777777" w:rsidR="00372BC8" w:rsidRPr="00AD3988" w:rsidRDefault="00372BC8" w:rsidP="00343F47">
            <w:pPr>
              <w:keepNext/>
              <w:keepLines/>
              <w:rPr>
                <w:rFonts w:cs="Arial"/>
              </w:rPr>
            </w:pPr>
            <w:r w:rsidRPr="00AD3988">
              <w:rPr>
                <w:rFonts w:cs="Arial"/>
              </w:rPr>
              <w:t>1.9</w:t>
            </w:r>
          </w:p>
        </w:tc>
        <w:tc>
          <w:tcPr>
            <w:tcW w:w="5810" w:type="dxa"/>
          </w:tcPr>
          <w:p w14:paraId="69BF2558" w14:textId="77777777" w:rsidR="00372BC8" w:rsidRPr="00AD3988" w:rsidRDefault="00372BC8" w:rsidP="00343F47">
            <w:pPr>
              <w:keepNext/>
              <w:keepLines/>
              <w:rPr>
                <w:rFonts w:cs="Arial"/>
              </w:rPr>
            </w:pPr>
            <w:r w:rsidRPr="00AD3988">
              <w:rPr>
                <w:rFonts w:cs="Arial"/>
              </w:rPr>
              <w:t>DATE AGREEMENT SIGNED</w:t>
            </w:r>
          </w:p>
        </w:tc>
        <w:tc>
          <w:tcPr>
            <w:tcW w:w="655" w:type="dxa"/>
            <w:tcBorders>
              <w:top w:val="single" w:sz="6" w:space="0" w:color="auto"/>
              <w:left w:val="single" w:sz="6" w:space="0" w:color="auto"/>
              <w:bottom w:val="single" w:sz="6" w:space="0" w:color="auto"/>
              <w:right w:val="single" w:sz="6" w:space="0" w:color="auto"/>
            </w:tcBorders>
          </w:tcPr>
          <w:p w14:paraId="65088260" w14:textId="77777777" w:rsidR="00372BC8" w:rsidRPr="00AD3988" w:rsidRDefault="00372BC8" w:rsidP="00343F47">
            <w:pPr>
              <w:keepNext/>
              <w:keepLines/>
              <w:rPr>
                <w:rFonts w:cs="Arial"/>
              </w:rPr>
            </w:pPr>
          </w:p>
        </w:tc>
        <w:tc>
          <w:tcPr>
            <w:tcW w:w="558" w:type="dxa"/>
            <w:gridSpan w:val="2"/>
            <w:tcBorders>
              <w:top w:val="single" w:sz="6" w:space="0" w:color="auto"/>
              <w:bottom w:val="single" w:sz="6" w:space="0" w:color="auto"/>
              <w:right w:val="single" w:sz="6" w:space="0" w:color="auto"/>
            </w:tcBorders>
          </w:tcPr>
          <w:p w14:paraId="127E7BD0" w14:textId="77777777" w:rsidR="00372BC8" w:rsidRPr="00AD3988" w:rsidRDefault="00372BC8" w:rsidP="00343F47">
            <w:pPr>
              <w:keepNext/>
              <w:keepLines/>
              <w:rPr>
                <w:rFonts w:cs="Arial"/>
              </w:rPr>
            </w:pPr>
          </w:p>
        </w:tc>
        <w:tc>
          <w:tcPr>
            <w:tcW w:w="1330" w:type="dxa"/>
            <w:tcBorders>
              <w:top w:val="single" w:sz="6" w:space="0" w:color="auto"/>
              <w:right w:val="single" w:sz="6" w:space="0" w:color="auto"/>
            </w:tcBorders>
          </w:tcPr>
          <w:p w14:paraId="1960935C" w14:textId="77777777" w:rsidR="00372BC8" w:rsidRPr="00AD3988" w:rsidRDefault="00372BC8" w:rsidP="00343F47">
            <w:pPr>
              <w:keepNext/>
              <w:keepLines/>
              <w:rPr>
                <w:rFonts w:cs="Arial"/>
              </w:rPr>
            </w:pPr>
          </w:p>
          <w:p w14:paraId="2901FE20" w14:textId="77777777" w:rsidR="00372BC8" w:rsidRPr="00AD3988" w:rsidRDefault="00372BC8" w:rsidP="00343F47">
            <w:pPr>
              <w:keepNext/>
              <w:keepLines/>
              <w:rPr>
                <w:rFonts w:cs="Arial"/>
              </w:rPr>
            </w:pPr>
          </w:p>
        </w:tc>
      </w:tr>
      <w:tr w:rsidR="00372BC8" w:rsidRPr="00AD3988" w14:paraId="3480352F" w14:textId="77777777" w:rsidTr="00372BC8">
        <w:trPr>
          <w:gridAfter w:val="1"/>
          <w:wAfter w:w="10" w:type="dxa"/>
          <w:cantSplit/>
          <w:trHeight w:hRule="exact" w:val="200"/>
        </w:trPr>
        <w:tc>
          <w:tcPr>
            <w:tcW w:w="550" w:type="dxa"/>
          </w:tcPr>
          <w:p w14:paraId="38701031" w14:textId="77777777" w:rsidR="00372BC8" w:rsidRPr="00AD3988" w:rsidRDefault="00372BC8" w:rsidP="00343F47">
            <w:pPr>
              <w:keepNext/>
              <w:keepLines/>
              <w:rPr>
                <w:rFonts w:cs="Arial"/>
                <w:b/>
                <w:bCs/>
                <w:color w:val="000000"/>
              </w:rPr>
            </w:pPr>
          </w:p>
        </w:tc>
        <w:tc>
          <w:tcPr>
            <w:tcW w:w="726" w:type="dxa"/>
          </w:tcPr>
          <w:p w14:paraId="3E2A0610" w14:textId="77777777" w:rsidR="00372BC8" w:rsidRPr="00AD3988" w:rsidRDefault="00372BC8" w:rsidP="00343F47">
            <w:pPr>
              <w:keepNext/>
              <w:keepLines/>
              <w:rPr>
                <w:rFonts w:cs="Arial"/>
                <w:b/>
                <w:bCs/>
                <w:color w:val="000000"/>
              </w:rPr>
            </w:pPr>
          </w:p>
        </w:tc>
        <w:tc>
          <w:tcPr>
            <w:tcW w:w="5810" w:type="dxa"/>
          </w:tcPr>
          <w:p w14:paraId="6D375A9E" w14:textId="77777777" w:rsidR="00372BC8" w:rsidRPr="00AD3988" w:rsidRDefault="00372BC8" w:rsidP="00343F47">
            <w:pPr>
              <w:keepNext/>
              <w:keepLines/>
              <w:rPr>
                <w:rFonts w:cs="Arial"/>
                <w:b/>
                <w:bCs/>
                <w:color w:val="000000"/>
              </w:rPr>
            </w:pPr>
          </w:p>
        </w:tc>
        <w:tc>
          <w:tcPr>
            <w:tcW w:w="655" w:type="dxa"/>
          </w:tcPr>
          <w:p w14:paraId="7F9C522F" w14:textId="77777777" w:rsidR="00372BC8" w:rsidRPr="00AD3988" w:rsidRDefault="00372BC8" w:rsidP="00343F47">
            <w:pPr>
              <w:keepNext/>
              <w:keepLines/>
              <w:rPr>
                <w:rFonts w:cs="Arial"/>
                <w:b/>
                <w:bCs/>
                <w:color w:val="000000"/>
              </w:rPr>
            </w:pPr>
          </w:p>
        </w:tc>
        <w:tc>
          <w:tcPr>
            <w:tcW w:w="558" w:type="dxa"/>
            <w:gridSpan w:val="2"/>
          </w:tcPr>
          <w:p w14:paraId="2B09DFC5" w14:textId="77777777" w:rsidR="00372BC8" w:rsidRPr="00AD3988" w:rsidRDefault="00372BC8" w:rsidP="00343F47">
            <w:pPr>
              <w:keepNext/>
              <w:keepLines/>
              <w:rPr>
                <w:rFonts w:cs="Arial"/>
                <w:b/>
                <w:bCs/>
                <w:color w:val="000000"/>
              </w:rPr>
            </w:pPr>
          </w:p>
        </w:tc>
        <w:tc>
          <w:tcPr>
            <w:tcW w:w="1330" w:type="dxa"/>
            <w:tcBorders>
              <w:top w:val="single" w:sz="6" w:space="0" w:color="auto"/>
            </w:tcBorders>
          </w:tcPr>
          <w:p w14:paraId="34DA446F" w14:textId="77777777" w:rsidR="00372BC8" w:rsidRPr="00AD3988" w:rsidRDefault="00372BC8" w:rsidP="00343F47">
            <w:pPr>
              <w:keepNext/>
              <w:keepLines/>
              <w:rPr>
                <w:rFonts w:cs="Arial"/>
                <w:b/>
                <w:bCs/>
                <w:color w:val="000000"/>
              </w:rPr>
            </w:pPr>
          </w:p>
        </w:tc>
      </w:tr>
      <w:tr w:rsidR="00372BC8" w:rsidRPr="00AD3988" w14:paraId="2B6B58B3" w14:textId="77777777" w:rsidTr="00372BC8">
        <w:trPr>
          <w:gridAfter w:val="1"/>
          <w:wAfter w:w="10" w:type="dxa"/>
          <w:cantSplit/>
        </w:trPr>
        <w:tc>
          <w:tcPr>
            <w:tcW w:w="550" w:type="dxa"/>
          </w:tcPr>
          <w:p w14:paraId="35852444" w14:textId="77777777" w:rsidR="00372BC8" w:rsidRPr="00AD3988" w:rsidRDefault="00372BC8" w:rsidP="00343F47">
            <w:pPr>
              <w:keepNext/>
              <w:keepLines/>
              <w:rPr>
                <w:rFonts w:cs="Arial"/>
              </w:rPr>
            </w:pPr>
          </w:p>
        </w:tc>
        <w:tc>
          <w:tcPr>
            <w:tcW w:w="726" w:type="dxa"/>
          </w:tcPr>
          <w:p w14:paraId="4FCD1686" w14:textId="77777777" w:rsidR="00372BC8" w:rsidRPr="00AD3988" w:rsidRDefault="00372BC8" w:rsidP="00343F47">
            <w:pPr>
              <w:keepNext/>
              <w:keepLines/>
              <w:rPr>
                <w:rFonts w:cs="Arial"/>
              </w:rPr>
            </w:pPr>
            <w:r w:rsidRPr="00AD3988">
              <w:rPr>
                <w:rFonts w:cs="Arial"/>
              </w:rPr>
              <w:t>1.10</w:t>
            </w:r>
          </w:p>
        </w:tc>
        <w:tc>
          <w:tcPr>
            <w:tcW w:w="5810" w:type="dxa"/>
          </w:tcPr>
          <w:p w14:paraId="09E5FA02" w14:textId="77777777" w:rsidR="00372BC8" w:rsidRPr="00AD3988" w:rsidRDefault="00372BC8" w:rsidP="00343F47">
            <w:pPr>
              <w:keepNext/>
              <w:keepLines/>
              <w:rPr>
                <w:rFonts w:cs="Arial"/>
              </w:rPr>
            </w:pPr>
            <w:r w:rsidRPr="00AD3988">
              <w:rPr>
                <w:rFonts w:cs="Arial"/>
              </w:rPr>
              <w:t>DATE AGREEMENT COMES INTO EFFECT (IF DIFFERENT FROM ABOVE)</w:t>
            </w:r>
          </w:p>
        </w:tc>
        <w:tc>
          <w:tcPr>
            <w:tcW w:w="655" w:type="dxa"/>
            <w:tcBorders>
              <w:top w:val="single" w:sz="6" w:space="0" w:color="auto"/>
              <w:left w:val="single" w:sz="6" w:space="0" w:color="auto"/>
              <w:bottom w:val="single" w:sz="6" w:space="0" w:color="auto"/>
              <w:right w:val="single" w:sz="6" w:space="0" w:color="auto"/>
            </w:tcBorders>
          </w:tcPr>
          <w:p w14:paraId="56B4E4B5" w14:textId="77777777" w:rsidR="00372BC8" w:rsidRPr="00AD3988" w:rsidRDefault="00372BC8" w:rsidP="00343F47">
            <w:pPr>
              <w:keepNext/>
              <w:keepLines/>
              <w:rPr>
                <w:rFonts w:cs="Arial"/>
              </w:rPr>
            </w:pPr>
          </w:p>
        </w:tc>
        <w:tc>
          <w:tcPr>
            <w:tcW w:w="558" w:type="dxa"/>
            <w:gridSpan w:val="2"/>
            <w:tcBorders>
              <w:top w:val="single" w:sz="6" w:space="0" w:color="auto"/>
              <w:bottom w:val="single" w:sz="6" w:space="0" w:color="auto"/>
              <w:right w:val="single" w:sz="6" w:space="0" w:color="auto"/>
            </w:tcBorders>
          </w:tcPr>
          <w:p w14:paraId="74B6E69E" w14:textId="77777777" w:rsidR="00372BC8" w:rsidRPr="00AD3988" w:rsidRDefault="00372BC8" w:rsidP="00343F47">
            <w:pPr>
              <w:keepNext/>
              <w:keepLines/>
              <w:rPr>
                <w:rFonts w:cs="Arial"/>
              </w:rPr>
            </w:pPr>
          </w:p>
        </w:tc>
        <w:tc>
          <w:tcPr>
            <w:tcW w:w="1330" w:type="dxa"/>
            <w:tcBorders>
              <w:top w:val="single" w:sz="6" w:space="0" w:color="auto"/>
              <w:right w:val="single" w:sz="6" w:space="0" w:color="auto"/>
            </w:tcBorders>
          </w:tcPr>
          <w:p w14:paraId="27BA26B3" w14:textId="77777777" w:rsidR="00372BC8" w:rsidRPr="00AD3988" w:rsidRDefault="00372BC8" w:rsidP="00343F47">
            <w:pPr>
              <w:keepNext/>
              <w:keepLines/>
              <w:rPr>
                <w:rFonts w:cs="Arial"/>
              </w:rPr>
            </w:pPr>
          </w:p>
        </w:tc>
      </w:tr>
      <w:tr w:rsidR="00372BC8" w:rsidRPr="00AD3988" w14:paraId="4C062892" w14:textId="77777777" w:rsidTr="00372BC8">
        <w:trPr>
          <w:gridAfter w:val="1"/>
          <w:wAfter w:w="10" w:type="dxa"/>
          <w:cantSplit/>
          <w:trHeight w:hRule="exact" w:val="200"/>
        </w:trPr>
        <w:tc>
          <w:tcPr>
            <w:tcW w:w="550" w:type="dxa"/>
          </w:tcPr>
          <w:p w14:paraId="5036A34B" w14:textId="77777777" w:rsidR="00372BC8" w:rsidRPr="00AD3988" w:rsidRDefault="00372BC8" w:rsidP="00343F47">
            <w:pPr>
              <w:keepNext/>
              <w:keepLines/>
              <w:rPr>
                <w:rFonts w:cs="Arial"/>
                <w:b/>
                <w:bCs/>
                <w:color w:val="000000"/>
              </w:rPr>
            </w:pPr>
          </w:p>
        </w:tc>
        <w:tc>
          <w:tcPr>
            <w:tcW w:w="726" w:type="dxa"/>
          </w:tcPr>
          <w:p w14:paraId="5B234D09" w14:textId="77777777" w:rsidR="00372BC8" w:rsidRPr="00AD3988" w:rsidRDefault="00372BC8" w:rsidP="00343F47">
            <w:pPr>
              <w:keepNext/>
              <w:keepLines/>
              <w:rPr>
                <w:rFonts w:cs="Arial"/>
                <w:b/>
                <w:bCs/>
                <w:color w:val="000000"/>
              </w:rPr>
            </w:pPr>
          </w:p>
        </w:tc>
        <w:tc>
          <w:tcPr>
            <w:tcW w:w="5810" w:type="dxa"/>
          </w:tcPr>
          <w:p w14:paraId="744F3579" w14:textId="77777777" w:rsidR="00372BC8" w:rsidRPr="00AD3988" w:rsidRDefault="00372BC8" w:rsidP="00343F47">
            <w:pPr>
              <w:keepNext/>
              <w:keepLines/>
              <w:rPr>
                <w:rFonts w:cs="Arial"/>
                <w:b/>
                <w:bCs/>
                <w:color w:val="000000"/>
              </w:rPr>
            </w:pPr>
          </w:p>
        </w:tc>
        <w:tc>
          <w:tcPr>
            <w:tcW w:w="655" w:type="dxa"/>
          </w:tcPr>
          <w:p w14:paraId="1DC34FAE" w14:textId="77777777" w:rsidR="00372BC8" w:rsidRPr="00AD3988" w:rsidRDefault="00372BC8" w:rsidP="00343F47">
            <w:pPr>
              <w:keepNext/>
              <w:keepLines/>
              <w:rPr>
                <w:rFonts w:cs="Arial"/>
                <w:b/>
                <w:bCs/>
                <w:color w:val="000000"/>
              </w:rPr>
            </w:pPr>
          </w:p>
        </w:tc>
        <w:tc>
          <w:tcPr>
            <w:tcW w:w="558" w:type="dxa"/>
            <w:gridSpan w:val="2"/>
          </w:tcPr>
          <w:p w14:paraId="68D48F44" w14:textId="77777777" w:rsidR="00372BC8" w:rsidRPr="00AD3988" w:rsidRDefault="00372BC8" w:rsidP="00343F47">
            <w:pPr>
              <w:keepNext/>
              <w:keepLines/>
              <w:rPr>
                <w:rFonts w:cs="Arial"/>
                <w:b/>
                <w:bCs/>
                <w:color w:val="000000"/>
              </w:rPr>
            </w:pPr>
          </w:p>
        </w:tc>
        <w:tc>
          <w:tcPr>
            <w:tcW w:w="1330" w:type="dxa"/>
            <w:tcBorders>
              <w:top w:val="single" w:sz="6" w:space="0" w:color="auto"/>
            </w:tcBorders>
          </w:tcPr>
          <w:p w14:paraId="3D89015D" w14:textId="77777777" w:rsidR="00372BC8" w:rsidRPr="00AD3988" w:rsidRDefault="00372BC8" w:rsidP="00343F47">
            <w:pPr>
              <w:keepNext/>
              <w:keepLines/>
              <w:rPr>
                <w:rFonts w:cs="Arial"/>
                <w:b/>
                <w:bCs/>
                <w:color w:val="000000"/>
              </w:rPr>
            </w:pPr>
          </w:p>
        </w:tc>
      </w:tr>
      <w:tr w:rsidR="00372BC8" w:rsidRPr="00AD3988" w14:paraId="0BF4489C" w14:textId="77777777" w:rsidTr="00372BC8">
        <w:trPr>
          <w:gridAfter w:val="1"/>
          <w:wAfter w:w="10" w:type="dxa"/>
          <w:cantSplit/>
        </w:trPr>
        <w:tc>
          <w:tcPr>
            <w:tcW w:w="550" w:type="dxa"/>
          </w:tcPr>
          <w:p w14:paraId="234F5670" w14:textId="77777777" w:rsidR="00372BC8" w:rsidRPr="00AD3988" w:rsidRDefault="00372BC8" w:rsidP="00343F47">
            <w:pPr>
              <w:keepNext/>
              <w:keepLines/>
              <w:rPr>
                <w:rFonts w:cs="Arial"/>
              </w:rPr>
            </w:pPr>
          </w:p>
        </w:tc>
        <w:tc>
          <w:tcPr>
            <w:tcW w:w="726" w:type="dxa"/>
          </w:tcPr>
          <w:p w14:paraId="35B3C1A8" w14:textId="77777777" w:rsidR="00372BC8" w:rsidRPr="00AD3988" w:rsidRDefault="00372BC8" w:rsidP="00343F47">
            <w:pPr>
              <w:keepNext/>
              <w:keepLines/>
              <w:rPr>
                <w:rFonts w:cs="Arial"/>
              </w:rPr>
            </w:pPr>
            <w:r w:rsidRPr="00AD3988">
              <w:rPr>
                <w:rFonts w:cs="Arial"/>
              </w:rPr>
              <w:t>1.11</w:t>
            </w:r>
          </w:p>
        </w:tc>
        <w:tc>
          <w:tcPr>
            <w:tcW w:w="5810" w:type="dxa"/>
          </w:tcPr>
          <w:p w14:paraId="4C1921FF" w14:textId="77777777" w:rsidR="00372BC8" w:rsidRPr="00AD3988" w:rsidRDefault="00372BC8" w:rsidP="00343F47">
            <w:pPr>
              <w:keepNext/>
              <w:keepLines/>
              <w:rPr>
                <w:rFonts w:cs="Arial"/>
              </w:rPr>
            </w:pPr>
            <w:r w:rsidRPr="00AD3988">
              <w:rPr>
                <w:rFonts w:cs="Arial"/>
              </w:rPr>
              <w:t>DATE AGREEMENT ENDS (IF FIXED DATE)</w:t>
            </w:r>
          </w:p>
        </w:tc>
        <w:tc>
          <w:tcPr>
            <w:tcW w:w="655" w:type="dxa"/>
            <w:tcBorders>
              <w:top w:val="single" w:sz="6" w:space="0" w:color="auto"/>
              <w:left w:val="single" w:sz="6" w:space="0" w:color="auto"/>
              <w:bottom w:val="single" w:sz="6" w:space="0" w:color="auto"/>
              <w:right w:val="single" w:sz="6" w:space="0" w:color="auto"/>
            </w:tcBorders>
          </w:tcPr>
          <w:p w14:paraId="7B3A16EA" w14:textId="77777777" w:rsidR="00372BC8" w:rsidRPr="00AD3988" w:rsidRDefault="00372BC8" w:rsidP="00343F47">
            <w:pPr>
              <w:keepNext/>
              <w:keepLines/>
              <w:rPr>
                <w:rFonts w:cs="Arial"/>
              </w:rPr>
            </w:pPr>
          </w:p>
        </w:tc>
        <w:tc>
          <w:tcPr>
            <w:tcW w:w="558" w:type="dxa"/>
            <w:gridSpan w:val="2"/>
            <w:tcBorders>
              <w:top w:val="single" w:sz="6" w:space="0" w:color="auto"/>
              <w:bottom w:val="single" w:sz="6" w:space="0" w:color="auto"/>
              <w:right w:val="single" w:sz="6" w:space="0" w:color="auto"/>
            </w:tcBorders>
          </w:tcPr>
          <w:p w14:paraId="7E8E02B2" w14:textId="77777777" w:rsidR="00372BC8" w:rsidRPr="00AD3988" w:rsidRDefault="00372BC8" w:rsidP="00343F47">
            <w:pPr>
              <w:keepNext/>
              <w:keepLines/>
              <w:rPr>
                <w:rFonts w:cs="Arial"/>
              </w:rPr>
            </w:pPr>
          </w:p>
        </w:tc>
        <w:tc>
          <w:tcPr>
            <w:tcW w:w="1330" w:type="dxa"/>
            <w:tcBorders>
              <w:top w:val="single" w:sz="6" w:space="0" w:color="auto"/>
              <w:bottom w:val="single" w:sz="6" w:space="0" w:color="auto"/>
              <w:right w:val="single" w:sz="6" w:space="0" w:color="auto"/>
            </w:tcBorders>
          </w:tcPr>
          <w:p w14:paraId="290A51E3" w14:textId="77777777" w:rsidR="00372BC8" w:rsidRPr="00AD3988" w:rsidRDefault="00372BC8" w:rsidP="00343F47">
            <w:pPr>
              <w:keepNext/>
              <w:keepLines/>
              <w:rPr>
                <w:rFonts w:cs="Arial"/>
              </w:rPr>
            </w:pPr>
          </w:p>
        </w:tc>
      </w:tr>
      <w:tr w:rsidR="00372BC8" w:rsidRPr="00AD3988" w14:paraId="4C78BD4D" w14:textId="77777777" w:rsidTr="00372BC8">
        <w:trPr>
          <w:cantSplit/>
          <w:trHeight w:hRule="exact" w:val="200"/>
        </w:trPr>
        <w:tc>
          <w:tcPr>
            <w:tcW w:w="550" w:type="dxa"/>
          </w:tcPr>
          <w:p w14:paraId="359245AA" w14:textId="77777777" w:rsidR="00372BC8" w:rsidRPr="00AD3988" w:rsidRDefault="00372BC8" w:rsidP="00343F47">
            <w:pPr>
              <w:keepNext/>
              <w:keepLines/>
              <w:rPr>
                <w:rFonts w:cs="Arial"/>
                <w:b/>
                <w:bCs/>
                <w:color w:val="000000"/>
              </w:rPr>
            </w:pPr>
          </w:p>
        </w:tc>
        <w:tc>
          <w:tcPr>
            <w:tcW w:w="726" w:type="dxa"/>
          </w:tcPr>
          <w:p w14:paraId="47875F0D" w14:textId="77777777" w:rsidR="00372BC8" w:rsidRPr="00AD3988" w:rsidRDefault="00372BC8" w:rsidP="00343F47">
            <w:pPr>
              <w:keepNext/>
              <w:keepLines/>
              <w:rPr>
                <w:rFonts w:cs="Arial"/>
                <w:b/>
                <w:bCs/>
                <w:color w:val="000000"/>
              </w:rPr>
            </w:pPr>
          </w:p>
        </w:tc>
        <w:tc>
          <w:tcPr>
            <w:tcW w:w="5810" w:type="dxa"/>
          </w:tcPr>
          <w:p w14:paraId="2F565CD3" w14:textId="77777777" w:rsidR="00372BC8" w:rsidRPr="00AD3988" w:rsidRDefault="00372BC8" w:rsidP="00343F47">
            <w:pPr>
              <w:keepNext/>
              <w:keepLines/>
              <w:rPr>
                <w:rFonts w:cs="Arial"/>
                <w:b/>
                <w:bCs/>
                <w:color w:val="000000"/>
              </w:rPr>
            </w:pPr>
          </w:p>
        </w:tc>
        <w:tc>
          <w:tcPr>
            <w:tcW w:w="1062" w:type="dxa"/>
            <w:gridSpan w:val="2"/>
          </w:tcPr>
          <w:p w14:paraId="1F33E219" w14:textId="77777777" w:rsidR="00372BC8" w:rsidRPr="00AD3988" w:rsidRDefault="00372BC8" w:rsidP="00343F47">
            <w:pPr>
              <w:keepNext/>
              <w:keepLines/>
              <w:rPr>
                <w:rFonts w:cs="Arial"/>
                <w:b/>
                <w:bCs/>
                <w:color w:val="000000"/>
              </w:rPr>
            </w:pPr>
          </w:p>
        </w:tc>
        <w:tc>
          <w:tcPr>
            <w:tcW w:w="1491" w:type="dxa"/>
            <w:gridSpan w:val="3"/>
          </w:tcPr>
          <w:p w14:paraId="24758B96" w14:textId="77777777" w:rsidR="00372BC8" w:rsidRPr="00AD3988" w:rsidRDefault="00372BC8" w:rsidP="00343F47">
            <w:pPr>
              <w:keepNext/>
              <w:keepLines/>
              <w:rPr>
                <w:rFonts w:cs="Arial"/>
                <w:b/>
                <w:bCs/>
                <w:color w:val="000000"/>
              </w:rPr>
            </w:pPr>
          </w:p>
        </w:tc>
      </w:tr>
      <w:tr w:rsidR="00372BC8" w:rsidRPr="00AD3988" w14:paraId="77BF3033" w14:textId="77777777" w:rsidTr="00372BC8">
        <w:trPr>
          <w:cantSplit/>
        </w:trPr>
        <w:tc>
          <w:tcPr>
            <w:tcW w:w="550" w:type="dxa"/>
          </w:tcPr>
          <w:p w14:paraId="4F031B92" w14:textId="77777777" w:rsidR="00372BC8" w:rsidRPr="00AD3988" w:rsidRDefault="00372BC8" w:rsidP="00343F47">
            <w:pPr>
              <w:keepNext/>
              <w:keepLines/>
              <w:rPr>
                <w:rFonts w:cs="Arial"/>
              </w:rPr>
            </w:pPr>
          </w:p>
        </w:tc>
        <w:tc>
          <w:tcPr>
            <w:tcW w:w="726" w:type="dxa"/>
          </w:tcPr>
          <w:p w14:paraId="45459FC2" w14:textId="77777777" w:rsidR="00372BC8" w:rsidRPr="00AD3988" w:rsidRDefault="00372BC8" w:rsidP="00343F47">
            <w:pPr>
              <w:keepNext/>
              <w:keepLines/>
              <w:rPr>
                <w:rFonts w:cs="Arial"/>
              </w:rPr>
            </w:pPr>
            <w:r w:rsidRPr="00AD3988">
              <w:rPr>
                <w:rFonts w:cs="Arial"/>
              </w:rPr>
              <w:t>1.12</w:t>
            </w:r>
          </w:p>
        </w:tc>
        <w:tc>
          <w:tcPr>
            <w:tcW w:w="5810" w:type="dxa"/>
          </w:tcPr>
          <w:p w14:paraId="1B0EA8A6" w14:textId="77777777" w:rsidR="00372BC8" w:rsidRPr="00AD3988" w:rsidRDefault="00372BC8" w:rsidP="00343F47">
            <w:pPr>
              <w:keepNext/>
              <w:keepLines/>
              <w:rPr>
                <w:rFonts w:cs="Arial"/>
              </w:rPr>
            </w:pPr>
            <w:r w:rsidRPr="00AD3988">
              <w:rPr>
                <w:rFonts w:cs="Arial"/>
              </w:rPr>
              <w:t>AGREEMENT NUMBER</w:t>
            </w:r>
          </w:p>
        </w:tc>
        <w:tc>
          <w:tcPr>
            <w:tcW w:w="2553" w:type="dxa"/>
            <w:gridSpan w:val="5"/>
            <w:tcBorders>
              <w:top w:val="single" w:sz="6" w:space="0" w:color="auto"/>
              <w:left w:val="single" w:sz="6" w:space="0" w:color="auto"/>
              <w:right w:val="single" w:sz="6" w:space="0" w:color="auto"/>
            </w:tcBorders>
          </w:tcPr>
          <w:p w14:paraId="1C68B39C" w14:textId="77777777" w:rsidR="00372BC8" w:rsidRPr="00AD3988" w:rsidRDefault="00372BC8" w:rsidP="00343F47">
            <w:pPr>
              <w:keepNext/>
              <w:keepLines/>
              <w:rPr>
                <w:rFonts w:cs="Arial"/>
                <w:b/>
                <w:bCs/>
                <w:color w:val="000000"/>
              </w:rPr>
            </w:pPr>
          </w:p>
        </w:tc>
      </w:tr>
      <w:tr w:rsidR="00372BC8" w:rsidRPr="00AD3988" w14:paraId="14E109DC" w14:textId="77777777" w:rsidTr="00061275">
        <w:trPr>
          <w:cantSplit/>
        </w:trPr>
        <w:tc>
          <w:tcPr>
            <w:tcW w:w="550" w:type="dxa"/>
          </w:tcPr>
          <w:p w14:paraId="7CA90E22" w14:textId="77777777" w:rsidR="00372BC8" w:rsidRPr="00AD3988" w:rsidRDefault="00372BC8" w:rsidP="00343F47">
            <w:pPr>
              <w:keepNext/>
              <w:keepLines/>
              <w:rPr>
                <w:rFonts w:cs="Arial"/>
                <w:b/>
                <w:bCs/>
                <w:color w:val="000000"/>
              </w:rPr>
            </w:pPr>
          </w:p>
        </w:tc>
        <w:tc>
          <w:tcPr>
            <w:tcW w:w="726" w:type="dxa"/>
          </w:tcPr>
          <w:p w14:paraId="7C90270F" w14:textId="77777777" w:rsidR="00372BC8" w:rsidRPr="00AD3988" w:rsidRDefault="00372BC8" w:rsidP="00343F47">
            <w:pPr>
              <w:keepNext/>
              <w:keepLines/>
              <w:rPr>
                <w:rFonts w:cs="Arial"/>
                <w:b/>
                <w:bCs/>
                <w:color w:val="000000"/>
              </w:rPr>
            </w:pPr>
          </w:p>
        </w:tc>
        <w:tc>
          <w:tcPr>
            <w:tcW w:w="5810" w:type="dxa"/>
          </w:tcPr>
          <w:p w14:paraId="41375C44" w14:textId="77777777" w:rsidR="00372BC8" w:rsidRPr="00AD3988" w:rsidRDefault="00372BC8" w:rsidP="00343F47">
            <w:pPr>
              <w:keepNext/>
              <w:keepLines/>
              <w:rPr>
                <w:rFonts w:cs="Arial"/>
                <w:b/>
                <w:bCs/>
                <w:color w:val="000000"/>
              </w:rPr>
            </w:pPr>
          </w:p>
        </w:tc>
        <w:tc>
          <w:tcPr>
            <w:tcW w:w="2553" w:type="dxa"/>
            <w:gridSpan w:val="5"/>
            <w:tcBorders>
              <w:top w:val="single" w:sz="6" w:space="0" w:color="auto"/>
              <w:bottom w:val="single" w:sz="6" w:space="0" w:color="auto"/>
            </w:tcBorders>
          </w:tcPr>
          <w:p w14:paraId="03DB7340" w14:textId="77777777" w:rsidR="00372BC8" w:rsidRPr="00AD3988" w:rsidRDefault="00372BC8" w:rsidP="00343F47">
            <w:pPr>
              <w:keepNext/>
              <w:keepLines/>
              <w:rPr>
                <w:rFonts w:cs="Arial"/>
                <w:b/>
                <w:bCs/>
                <w:color w:val="000000"/>
              </w:rPr>
            </w:pPr>
          </w:p>
        </w:tc>
      </w:tr>
      <w:tr w:rsidR="00061275" w:rsidRPr="00AD3988" w14:paraId="0F388507" w14:textId="77777777" w:rsidTr="00061275">
        <w:trPr>
          <w:cantSplit/>
        </w:trPr>
        <w:tc>
          <w:tcPr>
            <w:tcW w:w="550" w:type="dxa"/>
          </w:tcPr>
          <w:p w14:paraId="18440BD3" w14:textId="77777777" w:rsidR="00061275" w:rsidRPr="00AD3988" w:rsidRDefault="00061275" w:rsidP="00343F47">
            <w:pPr>
              <w:keepNext/>
              <w:keepLines/>
              <w:rPr>
                <w:rFonts w:cs="Arial"/>
              </w:rPr>
            </w:pPr>
          </w:p>
        </w:tc>
        <w:tc>
          <w:tcPr>
            <w:tcW w:w="726" w:type="dxa"/>
          </w:tcPr>
          <w:p w14:paraId="05865B66" w14:textId="77777777" w:rsidR="00061275" w:rsidRPr="00AD3988" w:rsidRDefault="00061275" w:rsidP="00343F47">
            <w:pPr>
              <w:keepNext/>
              <w:keepLines/>
              <w:rPr>
                <w:rFonts w:cs="Arial"/>
              </w:rPr>
            </w:pPr>
            <w:r>
              <w:rPr>
                <w:rFonts w:cs="Arial"/>
              </w:rPr>
              <w:t>1.13</w:t>
            </w:r>
          </w:p>
        </w:tc>
        <w:tc>
          <w:tcPr>
            <w:tcW w:w="5810" w:type="dxa"/>
          </w:tcPr>
          <w:p w14:paraId="0E6CFEF2" w14:textId="77777777" w:rsidR="00061275" w:rsidRPr="00AD3988" w:rsidRDefault="00061275" w:rsidP="00343F47">
            <w:pPr>
              <w:keepNext/>
              <w:keepLines/>
              <w:rPr>
                <w:rFonts w:cs="Arial"/>
              </w:rPr>
            </w:pPr>
            <w:r>
              <w:rPr>
                <w:rFonts w:cs="Arial"/>
              </w:rPr>
              <w:t>FRAMEWORK REFERENCE NUMBER</w:t>
            </w:r>
          </w:p>
        </w:tc>
        <w:tc>
          <w:tcPr>
            <w:tcW w:w="2553" w:type="dxa"/>
            <w:gridSpan w:val="5"/>
            <w:tcBorders>
              <w:top w:val="single" w:sz="6" w:space="0" w:color="auto"/>
              <w:left w:val="single" w:sz="6" w:space="0" w:color="auto"/>
              <w:bottom w:val="single" w:sz="4" w:space="0" w:color="auto"/>
              <w:right w:val="single" w:sz="6" w:space="0" w:color="auto"/>
            </w:tcBorders>
          </w:tcPr>
          <w:p w14:paraId="067D47CF" w14:textId="77777777" w:rsidR="00061275" w:rsidRPr="00AD3988" w:rsidRDefault="00061275" w:rsidP="00343F47">
            <w:pPr>
              <w:keepNext/>
              <w:keepLines/>
              <w:rPr>
                <w:rFonts w:cs="Arial"/>
                <w:b/>
                <w:bCs/>
                <w:color w:val="000000"/>
              </w:rPr>
            </w:pPr>
            <w:r>
              <w:rPr>
                <w:rFonts w:cs="Arial"/>
                <w:b/>
                <w:bCs/>
                <w:color w:val="000000"/>
              </w:rPr>
              <w:t>NICE EACFA 1</w:t>
            </w:r>
            <w:r w:rsidR="00362593">
              <w:rPr>
                <w:rFonts w:cs="Arial"/>
                <w:b/>
                <w:bCs/>
                <w:color w:val="000000"/>
              </w:rPr>
              <w:t>8</w:t>
            </w:r>
            <w:r>
              <w:rPr>
                <w:rFonts w:cs="Arial"/>
                <w:b/>
                <w:bCs/>
                <w:color w:val="000000"/>
              </w:rPr>
              <w:t>-2</w:t>
            </w:r>
            <w:r w:rsidR="00362593">
              <w:rPr>
                <w:rFonts w:cs="Arial"/>
                <w:b/>
                <w:bCs/>
                <w:color w:val="000000"/>
              </w:rPr>
              <w:t>1</w:t>
            </w:r>
          </w:p>
        </w:tc>
      </w:tr>
    </w:tbl>
    <w:p w14:paraId="06541332" w14:textId="77777777" w:rsidR="00372BC8" w:rsidRDefault="00372BC8" w:rsidP="00343F47">
      <w:pPr>
        <w:keepNext/>
        <w:keepLines/>
        <w:spacing w:before="0" w:after="0"/>
        <w:rPr>
          <w:b/>
          <w:sz w:val="32"/>
          <w:szCs w:val="36"/>
        </w:rPr>
      </w:pPr>
    </w:p>
    <w:p w14:paraId="62711ABC" w14:textId="77777777" w:rsidR="00372BC8" w:rsidRDefault="00372BC8" w:rsidP="00343F47">
      <w:pPr>
        <w:keepNext/>
        <w:keepLines/>
        <w:spacing w:before="0" w:after="0"/>
        <w:rPr>
          <w:b/>
          <w:sz w:val="32"/>
          <w:szCs w:val="36"/>
        </w:rPr>
      </w:pPr>
      <w:r>
        <w:br w:type="page"/>
      </w:r>
    </w:p>
    <w:p w14:paraId="281B99A1" w14:textId="77777777" w:rsidR="003D7EAD" w:rsidRPr="009E049B" w:rsidRDefault="003D7EAD" w:rsidP="00343F47">
      <w:pPr>
        <w:pStyle w:val="TCHeading1"/>
        <w:keepNext/>
        <w:keepLines/>
      </w:pPr>
      <w:bookmarkStart w:id="2" w:name="_Toc493782790"/>
      <w:r w:rsidRPr="009E049B">
        <w:lastRenderedPageBreak/>
        <w:t>Contents</w:t>
      </w:r>
      <w:bookmarkEnd w:id="0"/>
      <w:bookmarkEnd w:id="2"/>
    </w:p>
    <w:bookmarkStart w:id="3" w:name="_Toc276465520"/>
    <w:p w14:paraId="45E18E94" w14:textId="77777777" w:rsidR="00B61810" w:rsidRPr="00B61810" w:rsidRDefault="00853933">
      <w:pPr>
        <w:pStyle w:val="TOC1"/>
        <w:rPr>
          <w:rFonts w:asciiTheme="minorHAnsi" w:eastAsiaTheme="minorEastAsia" w:hAnsiTheme="minorHAnsi" w:cstheme="minorBidi"/>
          <w:lang w:eastAsia="en-GB"/>
        </w:rPr>
      </w:pPr>
      <w:r w:rsidRPr="00B61810">
        <w:fldChar w:fldCharType="begin"/>
      </w:r>
      <w:r w:rsidR="00B45FCE" w:rsidRPr="00B61810">
        <w:instrText xml:space="preserve"> TOC \h \z \t "T&amp;C Heading 2,2,T&amp;C Heading 1,1,T&amp;C Heading 3,3" </w:instrText>
      </w:r>
      <w:r w:rsidRPr="00B61810">
        <w:fldChar w:fldCharType="separate"/>
      </w:r>
      <w:hyperlink w:anchor="_Toc493782789" w:history="1">
        <w:r w:rsidR="00B61810" w:rsidRPr="00B61810">
          <w:rPr>
            <w:rStyle w:val="Hyperlink"/>
          </w:rPr>
          <w:t>1.</w:t>
        </w:r>
        <w:r w:rsidR="00B61810" w:rsidRPr="00B61810">
          <w:rPr>
            <w:rFonts w:asciiTheme="minorHAnsi" w:eastAsiaTheme="minorEastAsia" w:hAnsiTheme="minorHAnsi" w:cstheme="minorBidi"/>
            <w:lang w:eastAsia="en-GB"/>
          </w:rPr>
          <w:tab/>
        </w:r>
        <w:r w:rsidR="00B61810" w:rsidRPr="00B61810">
          <w:rPr>
            <w:rStyle w:val="Hyperlink"/>
          </w:rPr>
          <w:t>General Summary</w:t>
        </w:r>
        <w:r w:rsidR="00B61810" w:rsidRPr="00B61810">
          <w:rPr>
            <w:webHidden/>
          </w:rPr>
          <w:tab/>
        </w:r>
        <w:r w:rsidR="00B61810" w:rsidRPr="00B61810">
          <w:rPr>
            <w:webHidden/>
          </w:rPr>
          <w:fldChar w:fldCharType="begin"/>
        </w:r>
        <w:r w:rsidR="00B61810" w:rsidRPr="00B61810">
          <w:rPr>
            <w:webHidden/>
          </w:rPr>
          <w:instrText xml:space="preserve"> PAGEREF _Toc493782789 \h </w:instrText>
        </w:r>
        <w:r w:rsidR="00B61810" w:rsidRPr="00B61810">
          <w:rPr>
            <w:webHidden/>
          </w:rPr>
        </w:r>
        <w:r w:rsidR="00B61810" w:rsidRPr="00B61810">
          <w:rPr>
            <w:webHidden/>
          </w:rPr>
          <w:fldChar w:fldCharType="separate"/>
        </w:r>
        <w:r w:rsidR="00103439">
          <w:rPr>
            <w:webHidden/>
          </w:rPr>
          <w:t>1</w:t>
        </w:r>
        <w:r w:rsidR="00B61810" w:rsidRPr="00B61810">
          <w:rPr>
            <w:webHidden/>
          </w:rPr>
          <w:fldChar w:fldCharType="end"/>
        </w:r>
      </w:hyperlink>
    </w:p>
    <w:p w14:paraId="79279C7A" w14:textId="77777777" w:rsidR="00B61810" w:rsidRPr="00B61810" w:rsidRDefault="00B04C4F">
      <w:pPr>
        <w:pStyle w:val="TOC1"/>
        <w:rPr>
          <w:rFonts w:asciiTheme="minorHAnsi" w:eastAsiaTheme="minorEastAsia" w:hAnsiTheme="minorHAnsi" w:cstheme="minorBidi"/>
          <w:lang w:eastAsia="en-GB"/>
        </w:rPr>
      </w:pPr>
      <w:hyperlink w:anchor="_Toc493782790" w:history="1">
        <w:r w:rsidR="00B61810" w:rsidRPr="00B61810">
          <w:rPr>
            <w:rStyle w:val="Hyperlink"/>
          </w:rPr>
          <w:t>2.</w:t>
        </w:r>
        <w:r w:rsidR="00B61810" w:rsidRPr="00B61810">
          <w:rPr>
            <w:rFonts w:asciiTheme="minorHAnsi" w:eastAsiaTheme="minorEastAsia" w:hAnsiTheme="minorHAnsi" w:cstheme="minorBidi"/>
            <w:lang w:eastAsia="en-GB"/>
          </w:rPr>
          <w:tab/>
        </w:r>
        <w:r w:rsidR="00B61810" w:rsidRPr="00B61810">
          <w:rPr>
            <w:rStyle w:val="Hyperlink"/>
          </w:rPr>
          <w:t>Contents</w:t>
        </w:r>
        <w:r w:rsidR="00B61810" w:rsidRPr="00B61810">
          <w:rPr>
            <w:webHidden/>
          </w:rPr>
          <w:tab/>
        </w:r>
        <w:r w:rsidR="00B61810" w:rsidRPr="00B61810">
          <w:rPr>
            <w:webHidden/>
          </w:rPr>
          <w:fldChar w:fldCharType="begin"/>
        </w:r>
        <w:r w:rsidR="00B61810" w:rsidRPr="00B61810">
          <w:rPr>
            <w:webHidden/>
          </w:rPr>
          <w:instrText xml:space="preserve"> PAGEREF _Toc493782790 \h </w:instrText>
        </w:r>
        <w:r w:rsidR="00B61810" w:rsidRPr="00B61810">
          <w:rPr>
            <w:webHidden/>
          </w:rPr>
        </w:r>
        <w:r w:rsidR="00B61810" w:rsidRPr="00B61810">
          <w:rPr>
            <w:webHidden/>
          </w:rPr>
          <w:fldChar w:fldCharType="separate"/>
        </w:r>
        <w:r w:rsidR="00103439">
          <w:rPr>
            <w:webHidden/>
          </w:rPr>
          <w:t>2</w:t>
        </w:r>
        <w:r w:rsidR="00B61810" w:rsidRPr="00B61810">
          <w:rPr>
            <w:webHidden/>
          </w:rPr>
          <w:fldChar w:fldCharType="end"/>
        </w:r>
      </w:hyperlink>
    </w:p>
    <w:p w14:paraId="7FAAF6EB" w14:textId="77777777" w:rsidR="00B61810" w:rsidRPr="00B61810" w:rsidRDefault="00B04C4F">
      <w:pPr>
        <w:pStyle w:val="TOC1"/>
        <w:rPr>
          <w:rFonts w:asciiTheme="minorHAnsi" w:eastAsiaTheme="minorEastAsia" w:hAnsiTheme="minorHAnsi" w:cstheme="minorBidi"/>
          <w:lang w:eastAsia="en-GB"/>
        </w:rPr>
      </w:pPr>
      <w:hyperlink w:anchor="_Toc493782791" w:history="1">
        <w:r w:rsidR="00B61810" w:rsidRPr="00B61810">
          <w:rPr>
            <w:rStyle w:val="Hyperlink"/>
          </w:rPr>
          <w:t>3.</w:t>
        </w:r>
        <w:r w:rsidR="00B61810" w:rsidRPr="00B61810">
          <w:rPr>
            <w:rFonts w:asciiTheme="minorHAnsi" w:eastAsiaTheme="minorEastAsia" w:hAnsiTheme="minorHAnsi" w:cstheme="minorBidi"/>
            <w:lang w:eastAsia="en-GB"/>
          </w:rPr>
          <w:tab/>
        </w:r>
        <w:r w:rsidR="00B61810" w:rsidRPr="00B61810">
          <w:rPr>
            <w:rStyle w:val="Hyperlink"/>
          </w:rPr>
          <w:t>Call-off Order Agreement Annex [x] of Framework Agreement Reference number: NICE EACFA 18-21)</w:t>
        </w:r>
        <w:r w:rsidR="00B61810" w:rsidRPr="00B61810">
          <w:rPr>
            <w:webHidden/>
          </w:rPr>
          <w:tab/>
        </w:r>
        <w:r w:rsidR="00B61810" w:rsidRPr="00B61810">
          <w:rPr>
            <w:webHidden/>
          </w:rPr>
          <w:fldChar w:fldCharType="begin"/>
        </w:r>
        <w:r w:rsidR="00B61810" w:rsidRPr="00B61810">
          <w:rPr>
            <w:webHidden/>
          </w:rPr>
          <w:instrText xml:space="preserve"> PAGEREF _Toc493782791 \h </w:instrText>
        </w:r>
        <w:r w:rsidR="00B61810" w:rsidRPr="00B61810">
          <w:rPr>
            <w:webHidden/>
          </w:rPr>
        </w:r>
        <w:r w:rsidR="00B61810" w:rsidRPr="00B61810">
          <w:rPr>
            <w:webHidden/>
          </w:rPr>
          <w:fldChar w:fldCharType="separate"/>
        </w:r>
        <w:r w:rsidR="00103439">
          <w:rPr>
            <w:webHidden/>
          </w:rPr>
          <w:t>4</w:t>
        </w:r>
        <w:r w:rsidR="00B61810" w:rsidRPr="00B61810">
          <w:rPr>
            <w:webHidden/>
          </w:rPr>
          <w:fldChar w:fldCharType="end"/>
        </w:r>
      </w:hyperlink>
    </w:p>
    <w:p w14:paraId="5CCF8649" w14:textId="77777777" w:rsidR="00B61810" w:rsidRPr="00B61810" w:rsidRDefault="00B04C4F">
      <w:pPr>
        <w:pStyle w:val="TOC1"/>
        <w:rPr>
          <w:rFonts w:asciiTheme="minorHAnsi" w:eastAsiaTheme="minorEastAsia" w:hAnsiTheme="minorHAnsi" w:cstheme="minorBidi"/>
          <w:lang w:eastAsia="en-GB"/>
        </w:rPr>
      </w:pPr>
      <w:hyperlink w:anchor="_Toc493782792" w:history="1">
        <w:r w:rsidR="00B61810" w:rsidRPr="00B61810">
          <w:rPr>
            <w:rStyle w:val="Hyperlink"/>
          </w:rPr>
          <w:t>4.</w:t>
        </w:r>
        <w:r w:rsidR="00B61810" w:rsidRPr="00B61810">
          <w:rPr>
            <w:rFonts w:asciiTheme="minorHAnsi" w:eastAsiaTheme="minorEastAsia" w:hAnsiTheme="minorHAnsi" w:cstheme="minorBidi"/>
            <w:lang w:eastAsia="en-GB"/>
          </w:rPr>
          <w:tab/>
        </w:r>
        <w:r w:rsidR="00B61810" w:rsidRPr="00B61810">
          <w:rPr>
            <w:rStyle w:val="Hyperlink"/>
          </w:rPr>
          <w:t>Overriding Provisions</w:t>
        </w:r>
        <w:r w:rsidR="00B61810" w:rsidRPr="00B61810">
          <w:rPr>
            <w:webHidden/>
          </w:rPr>
          <w:tab/>
        </w:r>
        <w:r w:rsidR="00B61810" w:rsidRPr="00B61810">
          <w:rPr>
            <w:webHidden/>
          </w:rPr>
          <w:fldChar w:fldCharType="begin"/>
        </w:r>
        <w:r w:rsidR="00B61810" w:rsidRPr="00B61810">
          <w:rPr>
            <w:webHidden/>
          </w:rPr>
          <w:instrText xml:space="preserve"> PAGEREF _Toc493782792 \h </w:instrText>
        </w:r>
        <w:r w:rsidR="00B61810" w:rsidRPr="00B61810">
          <w:rPr>
            <w:webHidden/>
          </w:rPr>
        </w:r>
        <w:r w:rsidR="00B61810" w:rsidRPr="00B61810">
          <w:rPr>
            <w:webHidden/>
          </w:rPr>
          <w:fldChar w:fldCharType="separate"/>
        </w:r>
        <w:r w:rsidR="00103439">
          <w:rPr>
            <w:webHidden/>
          </w:rPr>
          <w:t>5</w:t>
        </w:r>
        <w:r w:rsidR="00B61810" w:rsidRPr="00B61810">
          <w:rPr>
            <w:webHidden/>
          </w:rPr>
          <w:fldChar w:fldCharType="end"/>
        </w:r>
      </w:hyperlink>
    </w:p>
    <w:p w14:paraId="205F9489" w14:textId="77777777" w:rsidR="00B61810" w:rsidRPr="00B61810" w:rsidRDefault="00B04C4F">
      <w:pPr>
        <w:pStyle w:val="TOC1"/>
        <w:rPr>
          <w:rFonts w:asciiTheme="minorHAnsi" w:eastAsiaTheme="minorEastAsia" w:hAnsiTheme="minorHAnsi" w:cstheme="minorBidi"/>
          <w:lang w:eastAsia="en-GB"/>
        </w:rPr>
      </w:pPr>
      <w:hyperlink w:anchor="_Toc493782793" w:history="1">
        <w:r w:rsidR="00B61810" w:rsidRPr="00B61810">
          <w:rPr>
            <w:rStyle w:val="Hyperlink"/>
          </w:rPr>
          <w:t>5.</w:t>
        </w:r>
        <w:r w:rsidR="00B61810" w:rsidRPr="00B61810">
          <w:rPr>
            <w:rFonts w:asciiTheme="minorHAnsi" w:eastAsiaTheme="minorEastAsia" w:hAnsiTheme="minorHAnsi" w:cstheme="minorBidi"/>
            <w:lang w:eastAsia="en-GB"/>
          </w:rPr>
          <w:tab/>
        </w:r>
        <w:r w:rsidR="00B61810" w:rsidRPr="00B61810">
          <w:rPr>
            <w:rStyle w:val="Hyperlink"/>
          </w:rPr>
          <w:t>Interpretation</w:t>
        </w:r>
        <w:r w:rsidR="00B61810" w:rsidRPr="00B61810">
          <w:rPr>
            <w:webHidden/>
          </w:rPr>
          <w:tab/>
        </w:r>
        <w:r w:rsidR="00B61810" w:rsidRPr="00B61810">
          <w:rPr>
            <w:webHidden/>
          </w:rPr>
          <w:fldChar w:fldCharType="begin"/>
        </w:r>
        <w:r w:rsidR="00B61810" w:rsidRPr="00B61810">
          <w:rPr>
            <w:webHidden/>
          </w:rPr>
          <w:instrText xml:space="preserve"> PAGEREF _Toc493782793 \h </w:instrText>
        </w:r>
        <w:r w:rsidR="00B61810" w:rsidRPr="00B61810">
          <w:rPr>
            <w:webHidden/>
          </w:rPr>
        </w:r>
        <w:r w:rsidR="00B61810" w:rsidRPr="00B61810">
          <w:rPr>
            <w:webHidden/>
          </w:rPr>
          <w:fldChar w:fldCharType="separate"/>
        </w:r>
        <w:r w:rsidR="00103439">
          <w:rPr>
            <w:webHidden/>
          </w:rPr>
          <w:t>5</w:t>
        </w:r>
        <w:r w:rsidR="00B61810" w:rsidRPr="00B61810">
          <w:rPr>
            <w:webHidden/>
          </w:rPr>
          <w:fldChar w:fldCharType="end"/>
        </w:r>
      </w:hyperlink>
    </w:p>
    <w:p w14:paraId="0DD20278" w14:textId="77777777" w:rsidR="00B61810" w:rsidRPr="00B61810" w:rsidRDefault="00B04C4F">
      <w:pPr>
        <w:pStyle w:val="TOC1"/>
        <w:rPr>
          <w:rFonts w:asciiTheme="minorHAnsi" w:eastAsiaTheme="minorEastAsia" w:hAnsiTheme="minorHAnsi" w:cstheme="minorBidi"/>
          <w:lang w:eastAsia="en-GB"/>
        </w:rPr>
      </w:pPr>
      <w:hyperlink w:anchor="_Toc493782794" w:history="1">
        <w:r w:rsidR="00B61810" w:rsidRPr="00B61810">
          <w:rPr>
            <w:rStyle w:val="Hyperlink"/>
          </w:rPr>
          <w:t>6.</w:t>
        </w:r>
        <w:r w:rsidR="00B61810" w:rsidRPr="00B61810">
          <w:rPr>
            <w:rFonts w:asciiTheme="minorHAnsi" w:eastAsiaTheme="minorEastAsia" w:hAnsiTheme="minorHAnsi" w:cstheme="minorBidi"/>
            <w:lang w:eastAsia="en-GB"/>
          </w:rPr>
          <w:tab/>
        </w:r>
        <w:r w:rsidR="00B61810" w:rsidRPr="00B61810">
          <w:rPr>
            <w:rStyle w:val="Hyperlink"/>
          </w:rPr>
          <w:t>Definitions</w:t>
        </w:r>
        <w:r w:rsidR="00B61810" w:rsidRPr="00B61810">
          <w:rPr>
            <w:webHidden/>
          </w:rPr>
          <w:tab/>
        </w:r>
        <w:r w:rsidR="00B61810" w:rsidRPr="00B61810">
          <w:rPr>
            <w:webHidden/>
          </w:rPr>
          <w:fldChar w:fldCharType="begin"/>
        </w:r>
        <w:r w:rsidR="00B61810" w:rsidRPr="00B61810">
          <w:rPr>
            <w:webHidden/>
          </w:rPr>
          <w:instrText xml:space="preserve"> PAGEREF _Toc493782794 \h </w:instrText>
        </w:r>
        <w:r w:rsidR="00B61810" w:rsidRPr="00B61810">
          <w:rPr>
            <w:webHidden/>
          </w:rPr>
        </w:r>
        <w:r w:rsidR="00B61810" w:rsidRPr="00B61810">
          <w:rPr>
            <w:webHidden/>
          </w:rPr>
          <w:fldChar w:fldCharType="separate"/>
        </w:r>
        <w:r w:rsidR="00103439">
          <w:rPr>
            <w:webHidden/>
          </w:rPr>
          <w:t>6</w:t>
        </w:r>
        <w:r w:rsidR="00B61810" w:rsidRPr="00B61810">
          <w:rPr>
            <w:webHidden/>
          </w:rPr>
          <w:fldChar w:fldCharType="end"/>
        </w:r>
      </w:hyperlink>
    </w:p>
    <w:p w14:paraId="4CB57FFF" w14:textId="77777777" w:rsidR="00B61810" w:rsidRPr="00B61810" w:rsidRDefault="00B04C4F">
      <w:pPr>
        <w:pStyle w:val="TOC1"/>
        <w:rPr>
          <w:rFonts w:asciiTheme="minorHAnsi" w:eastAsiaTheme="minorEastAsia" w:hAnsiTheme="minorHAnsi" w:cstheme="minorBidi"/>
          <w:lang w:eastAsia="en-GB"/>
        </w:rPr>
      </w:pPr>
      <w:hyperlink w:anchor="_Toc493782795" w:history="1">
        <w:r w:rsidR="00B61810" w:rsidRPr="00B61810">
          <w:rPr>
            <w:rStyle w:val="Hyperlink"/>
          </w:rPr>
          <w:t>7.</w:t>
        </w:r>
        <w:r w:rsidR="00B61810" w:rsidRPr="00B61810">
          <w:rPr>
            <w:rFonts w:asciiTheme="minorHAnsi" w:eastAsiaTheme="minorEastAsia" w:hAnsiTheme="minorHAnsi" w:cstheme="minorBidi"/>
            <w:lang w:eastAsia="en-GB"/>
          </w:rPr>
          <w:tab/>
        </w:r>
        <w:r w:rsidR="00B61810" w:rsidRPr="00B61810">
          <w:rPr>
            <w:rStyle w:val="Hyperlink"/>
          </w:rPr>
          <w:t>Call-off Order Agreement</w:t>
        </w:r>
        <w:r w:rsidR="00B61810" w:rsidRPr="00B61810">
          <w:rPr>
            <w:webHidden/>
          </w:rPr>
          <w:tab/>
        </w:r>
        <w:r w:rsidR="00B61810" w:rsidRPr="00B61810">
          <w:rPr>
            <w:webHidden/>
          </w:rPr>
          <w:fldChar w:fldCharType="begin"/>
        </w:r>
        <w:r w:rsidR="00B61810" w:rsidRPr="00B61810">
          <w:rPr>
            <w:webHidden/>
          </w:rPr>
          <w:instrText xml:space="preserve"> PAGEREF _Toc493782795 \h </w:instrText>
        </w:r>
        <w:r w:rsidR="00B61810" w:rsidRPr="00B61810">
          <w:rPr>
            <w:webHidden/>
          </w:rPr>
        </w:r>
        <w:r w:rsidR="00B61810" w:rsidRPr="00B61810">
          <w:rPr>
            <w:webHidden/>
          </w:rPr>
          <w:fldChar w:fldCharType="separate"/>
        </w:r>
        <w:r w:rsidR="00103439">
          <w:rPr>
            <w:webHidden/>
          </w:rPr>
          <w:t>12</w:t>
        </w:r>
        <w:r w:rsidR="00B61810" w:rsidRPr="00B61810">
          <w:rPr>
            <w:webHidden/>
          </w:rPr>
          <w:fldChar w:fldCharType="end"/>
        </w:r>
      </w:hyperlink>
    </w:p>
    <w:p w14:paraId="69FC41A3" w14:textId="77777777" w:rsidR="00B61810" w:rsidRPr="00B61810" w:rsidRDefault="00B04C4F">
      <w:pPr>
        <w:pStyle w:val="TOC1"/>
        <w:rPr>
          <w:rFonts w:asciiTheme="minorHAnsi" w:eastAsiaTheme="minorEastAsia" w:hAnsiTheme="minorHAnsi" w:cstheme="minorBidi"/>
          <w:lang w:eastAsia="en-GB"/>
        </w:rPr>
      </w:pPr>
      <w:hyperlink w:anchor="_Toc493782796" w:history="1">
        <w:r w:rsidR="00B61810" w:rsidRPr="00B61810">
          <w:rPr>
            <w:rStyle w:val="Hyperlink"/>
          </w:rPr>
          <w:t>8.</w:t>
        </w:r>
        <w:r w:rsidR="00B61810" w:rsidRPr="00B61810">
          <w:rPr>
            <w:rFonts w:asciiTheme="minorHAnsi" w:eastAsiaTheme="minorEastAsia" w:hAnsiTheme="minorHAnsi" w:cstheme="minorBidi"/>
            <w:lang w:eastAsia="en-GB"/>
          </w:rPr>
          <w:tab/>
        </w:r>
        <w:r w:rsidR="00B61810" w:rsidRPr="00B61810">
          <w:rPr>
            <w:rStyle w:val="Hyperlink"/>
          </w:rPr>
          <w:t>Agreement Term</w:t>
        </w:r>
        <w:r w:rsidR="00B61810" w:rsidRPr="00B61810">
          <w:rPr>
            <w:webHidden/>
          </w:rPr>
          <w:tab/>
        </w:r>
        <w:r w:rsidR="00B61810" w:rsidRPr="00B61810">
          <w:rPr>
            <w:webHidden/>
          </w:rPr>
          <w:fldChar w:fldCharType="begin"/>
        </w:r>
        <w:r w:rsidR="00B61810" w:rsidRPr="00B61810">
          <w:rPr>
            <w:webHidden/>
          </w:rPr>
          <w:instrText xml:space="preserve"> PAGEREF _Toc493782796 \h </w:instrText>
        </w:r>
        <w:r w:rsidR="00B61810" w:rsidRPr="00B61810">
          <w:rPr>
            <w:webHidden/>
          </w:rPr>
        </w:r>
        <w:r w:rsidR="00B61810" w:rsidRPr="00B61810">
          <w:rPr>
            <w:webHidden/>
          </w:rPr>
          <w:fldChar w:fldCharType="separate"/>
        </w:r>
        <w:r w:rsidR="00103439">
          <w:rPr>
            <w:webHidden/>
          </w:rPr>
          <w:t>12</w:t>
        </w:r>
        <w:r w:rsidR="00B61810" w:rsidRPr="00B61810">
          <w:rPr>
            <w:webHidden/>
          </w:rPr>
          <w:fldChar w:fldCharType="end"/>
        </w:r>
      </w:hyperlink>
    </w:p>
    <w:p w14:paraId="0D6EE88E" w14:textId="77777777" w:rsidR="00B61810" w:rsidRPr="00B61810" w:rsidRDefault="00B04C4F">
      <w:pPr>
        <w:pStyle w:val="TOC1"/>
        <w:rPr>
          <w:rFonts w:asciiTheme="minorHAnsi" w:eastAsiaTheme="minorEastAsia" w:hAnsiTheme="minorHAnsi" w:cstheme="minorBidi"/>
          <w:lang w:eastAsia="en-GB"/>
        </w:rPr>
      </w:pPr>
      <w:hyperlink w:anchor="_Toc493782797" w:history="1">
        <w:r w:rsidR="00B61810" w:rsidRPr="00B61810">
          <w:rPr>
            <w:rStyle w:val="Hyperlink"/>
          </w:rPr>
          <w:t>9.</w:t>
        </w:r>
        <w:r w:rsidR="00B61810" w:rsidRPr="00B61810">
          <w:rPr>
            <w:rFonts w:asciiTheme="minorHAnsi" w:eastAsiaTheme="minorEastAsia" w:hAnsiTheme="minorHAnsi" w:cstheme="minorBidi"/>
            <w:lang w:eastAsia="en-GB"/>
          </w:rPr>
          <w:tab/>
        </w:r>
        <w:r w:rsidR="00B61810" w:rsidRPr="00B61810">
          <w:rPr>
            <w:rStyle w:val="Hyperlink"/>
          </w:rPr>
          <w:t>Work Package Term</w:t>
        </w:r>
        <w:r w:rsidR="00B61810" w:rsidRPr="00B61810">
          <w:rPr>
            <w:webHidden/>
          </w:rPr>
          <w:tab/>
        </w:r>
        <w:r w:rsidR="00B61810" w:rsidRPr="00B61810">
          <w:rPr>
            <w:webHidden/>
          </w:rPr>
          <w:fldChar w:fldCharType="begin"/>
        </w:r>
        <w:r w:rsidR="00B61810" w:rsidRPr="00B61810">
          <w:rPr>
            <w:webHidden/>
          </w:rPr>
          <w:instrText xml:space="preserve"> PAGEREF _Toc493782797 \h </w:instrText>
        </w:r>
        <w:r w:rsidR="00B61810" w:rsidRPr="00B61810">
          <w:rPr>
            <w:webHidden/>
          </w:rPr>
        </w:r>
        <w:r w:rsidR="00B61810" w:rsidRPr="00B61810">
          <w:rPr>
            <w:webHidden/>
          </w:rPr>
          <w:fldChar w:fldCharType="separate"/>
        </w:r>
        <w:r w:rsidR="00103439">
          <w:rPr>
            <w:webHidden/>
          </w:rPr>
          <w:t>13</w:t>
        </w:r>
        <w:r w:rsidR="00B61810" w:rsidRPr="00B61810">
          <w:rPr>
            <w:webHidden/>
          </w:rPr>
          <w:fldChar w:fldCharType="end"/>
        </w:r>
      </w:hyperlink>
    </w:p>
    <w:p w14:paraId="72DC36FF" w14:textId="77777777" w:rsidR="00B61810" w:rsidRPr="00B61810" w:rsidRDefault="00B04C4F">
      <w:pPr>
        <w:pStyle w:val="TOC1"/>
        <w:rPr>
          <w:rFonts w:asciiTheme="minorHAnsi" w:eastAsiaTheme="minorEastAsia" w:hAnsiTheme="minorHAnsi" w:cstheme="minorBidi"/>
          <w:lang w:eastAsia="en-GB"/>
        </w:rPr>
      </w:pPr>
      <w:hyperlink w:anchor="_Toc493782798" w:history="1">
        <w:r w:rsidR="00B61810" w:rsidRPr="00B61810">
          <w:rPr>
            <w:rStyle w:val="Hyperlink"/>
          </w:rPr>
          <w:t>10.</w:t>
        </w:r>
        <w:r w:rsidR="00B61810" w:rsidRPr="00B61810">
          <w:rPr>
            <w:rFonts w:asciiTheme="minorHAnsi" w:eastAsiaTheme="minorEastAsia" w:hAnsiTheme="minorHAnsi" w:cstheme="minorBidi"/>
            <w:lang w:eastAsia="en-GB"/>
          </w:rPr>
          <w:tab/>
        </w:r>
        <w:r w:rsidR="00B61810" w:rsidRPr="00B61810">
          <w:rPr>
            <w:rStyle w:val="Hyperlink"/>
          </w:rPr>
          <w:t>Obligations of the Supplier</w:t>
        </w:r>
        <w:r w:rsidR="00B61810" w:rsidRPr="00B61810">
          <w:rPr>
            <w:webHidden/>
          </w:rPr>
          <w:tab/>
        </w:r>
        <w:r w:rsidR="00B61810" w:rsidRPr="00B61810">
          <w:rPr>
            <w:webHidden/>
          </w:rPr>
          <w:fldChar w:fldCharType="begin"/>
        </w:r>
        <w:r w:rsidR="00B61810" w:rsidRPr="00B61810">
          <w:rPr>
            <w:webHidden/>
          </w:rPr>
          <w:instrText xml:space="preserve"> PAGEREF _Toc493782798 \h </w:instrText>
        </w:r>
        <w:r w:rsidR="00B61810" w:rsidRPr="00B61810">
          <w:rPr>
            <w:webHidden/>
          </w:rPr>
        </w:r>
        <w:r w:rsidR="00B61810" w:rsidRPr="00B61810">
          <w:rPr>
            <w:webHidden/>
          </w:rPr>
          <w:fldChar w:fldCharType="separate"/>
        </w:r>
        <w:r w:rsidR="00103439">
          <w:rPr>
            <w:webHidden/>
          </w:rPr>
          <w:t>13</w:t>
        </w:r>
        <w:r w:rsidR="00B61810" w:rsidRPr="00B61810">
          <w:rPr>
            <w:webHidden/>
          </w:rPr>
          <w:fldChar w:fldCharType="end"/>
        </w:r>
      </w:hyperlink>
    </w:p>
    <w:p w14:paraId="0536C34F" w14:textId="77777777" w:rsidR="00B61810" w:rsidRPr="00B61810" w:rsidRDefault="00B04C4F">
      <w:pPr>
        <w:pStyle w:val="TOC2"/>
        <w:rPr>
          <w:rFonts w:asciiTheme="minorHAnsi" w:eastAsiaTheme="minorEastAsia" w:hAnsiTheme="minorHAnsi" w:cstheme="minorBidi"/>
          <w:noProof/>
          <w:sz w:val="24"/>
          <w:szCs w:val="24"/>
          <w:lang w:eastAsia="en-GB"/>
        </w:rPr>
      </w:pPr>
      <w:hyperlink w:anchor="_Toc493782799" w:history="1">
        <w:r w:rsidR="00B61810" w:rsidRPr="00B61810">
          <w:rPr>
            <w:rStyle w:val="Hyperlink"/>
            <w:noProof/>
            <w:sz w:val="24"/>
            <w:szCs w:val="24"/>
          </w:rPr>
          <w:t>10.2.</w:t>
        </w:r>
        <w:r w:rsidR="00B61810" w:rsidRPr="00B61810">
          <w:rPr>
            <w:rFonts w:asciiTheme="minorHAnsi" w:eastAsiaTheme="minorEastAsia" w:hAnsiTheme="minorHAnsi" w:cstheme="minorBidi"/>
            <w:noProof/>
            <w:sz w:val="24"/>
            <w:szCs w:val="24"/>
            <w:lang w:eastAsia="en-GB"/>
          </w:rPr>
          <w:tab/>
        </w:r>
        <w:r w:rsidR="00B61810" w:rsidRPr="00B61810">
          <w:rPr>
            <w:rStyle w:val="Hyperlink"/>
            <w:noProof/>
            <w:sz w:val="24"/>
            <w:szCs w:val="24"/>
          </w:rPr>
          <w:t>The  Services</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_Toc493782799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13</w:t>
        </w:r>
        <w:r w:rsidR="00B61810" w:rsidRPr="00B61810">
          <w:rPr>
            <w:noProof/>
            <w:webHidden/>
            <w:sz w:val="24"/>
            <w:szCs w:val="24"/>
          </w:rPr>
          <w:fldChar w:fldCharType="end"/>
        </w:r>
      </w:hyperlink>
    </w:p>
    <w:p w14:paraId="20EF6C1E" w14:textId="77777777" w:rsidR="00B61810" w:rsidRPr="00B61810" w:rsidRDefault="00B04C4F">
      <w:pPr>
        <w:pStyle w:val="TOC2"/>
        <w:rPr>
          <w:rFonts w:asciiTheme="minorHAnsi" w:eastAsiaTheme="minorEastAsia" w:hAnsiTheme="minorHAnsi" w:cstheme="minorBidi"/>
          <w:noProof/>
          <w:sz w:val="24"/>
          <w:szCs w:val="24"/>
          <w:lang w:eastAsia="en-GB"/>
        </w:rPr>
      </w:pPr>
      <w:hyperlink w:anchor="_Toc493782800" w:history="1">
        <w:r w:rsidR="00B61810" w:rsidRPr="00B61810">
          <w:rPr>
            <w:rStyle w:val="Hyperlink"/>
            <w:noProof/>
            <w:sz w:val="24"/>
            <w:szCs w:val="24"/>
          </w:rPr>
          <w:t>10.3.</w:t>
        </w:r>
        <w:r w:rsidR="00B61810" w:rsidRPr="00B61810">
          <w:rPr>
            <w:rFonts w:asciiTheme="minorHAnsi" w:eastAsiaTheme="minorEastAsia" w:hAnsiTheme="minorHAnsi" w:cstheme="minorBidi"/>
            <w:noProof/>
            <w:sz w:val="24"/>
            <w:szCs w:val="24"/>
            <w:lang w:eastAsia="en-GB"/>
          </w:rPr>
          <w:tab/>
        </w:r>
        <w:r w:rsidR="00B61810" w:rsidRPr="00B61810">
          <w:rPr>
            <w:rStyle w:val="Hyperlink"/>
            <w:noProof/>
            <w:sz w:val="24"/>
            <w:szCs w:val="24"/>
          </w:rPr>
          <w:t>Obligations concerning Sub-contractors</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_Toc493782800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13</w:t>
        </w:r>
        <w:r w:rsidR="00B61810" w:rsidRPr="00B61810">
          <w:rPr>
            <w:noProof/>
            <w:webHidden/>
            <w:sz w:val="24"/>
            <w:szCs w:val="24"/>
          </w:rPr>
          <w:fldChar w:fldCharType="end"/>
        </w:r>
      </w:hyperlink>
    </w:p>
    <w:p w14:paraId="1C137A24" w14:textId="77777777" w:rsidR="00B61810" w:rsidRPr="00B61810" w:rsidRDefault="00B04C4F">
      <w:pPr>
        <w:pStyle w:val="TOC2"/>
        <w:rPr>
          <w:rFonts w:asciiTheme="minorHAnsi" w:eastAsiaTheme="minorEastAsia" w:hAnsiTheme="minorHAnsi" w:cstheme="minorBidi"/>
          <w:noProof/>
          <w:sz w:val="24"/>
          <w:szCs w:val="24"/>
          <w:lang w:eastAsia="en-GB"/>
        </w:rPr>
      </w:pPr>
      <w:hyperlink w:anchor="_Toc493782801" w:history="1">
        <w:r w:rsidR="00B61810" w:rsidRPr="00B61810">
          <w:rPr>
            <w:rStyle w:val="Hyperlink"/>
            <w:noProof/>
            <w:sz w:val="24"/>
            <w:szCs w:val="24"/>
          </w:rPr>
          <w:t>10.4.</w:t>
        </w:r>
        <w:r w:rsidR="00B61810" w:rsidRPr="00B61810">
          <w:rPr>
            <w:rFonts w:asciiTheme="minorHAnsi" w:eastAsiaTheme="minorEastAsia" w:hAnsiTheme="minorHAnsi" w:cstheme="minorBidi"/>
            <w:noProof/>
            <w:sz w:val="24"/>
            <w:szCs w:val="24"/>
            <w:lang w:eastAsia="en-GB"/>
          </w:rPr>
          <w:tab/>
        </w:r>
        <w:r w:rsidR="00B61810" w:rsidRPr="00B61810">
          <w:rPr>
            <w:rStyle w:val="Hyperlink"/>
            <w:noProof/>
            <w:sz w:val="24"/>
            <w:szCs w:val="24"/>
          </w:rPr>
          <w:t>Instructions and Communication</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_Toc493782801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14</w:t>
        </w:r>
        <w:r w:rsidR="00B61810" w:rsidRPr="00B61810">
          <w:rPr>
            <w:noProof/>
            <w:webHidden/>
            <w:sz w:val="24"/>
            <w:szCs w:val="24"/>
          </w:rPr>
          <w:fldChar w:fldCharType="end"/>
        </w:r>
      </w:hyperlink>
    </w:p>
    <w:p w14:paraId="3241763E" w14:textId="77777777" w:rsidR="00B61810" w:rsidRPr="00B61810" w:rsidRDefault="00B04C4F">
      <w:pPr>
        <w:pStyle w:val="TOC1"/>
        <w:rPr>
          <w:rFonts w:asciiTheme="minorHAnsi" w:eastAsiaTheme="minorEastAsia" w:hAnsiTheme="minorHAnsi" w:cstheme="minorBidi"/>
          <w:lang w:eastAsia="en-GB"/>
        </w:rPr>
      </w:pPr>
      <w:hyperlink w:anchor="_Toc493782802" w:history="1">
        <w:r w:rsidR="00B61810" w:rsidRPr="00B61810">
          <w:rPr>
            <w:rStyle w:val="Hyperlink"/>
          </w:rPr>
          <w:t>11.</w:t>
        </w:r>
        <w:r w:rsidR="00B61810" w:rsidRPr="00B61810">
          <w:rPr>
            <w:rFonts w:asciiTheme="minorHAnsi" w:eastAsiaTheme="minorEastAsia" w:hAnsiTheme="minorHAnsi" w:cstheme="minorBidi"/>
            <w:lang w:eastAsia="en-GB"/>
          </w:rPr>
          <w:tab/>
        </w:r>
        <w:r w:rsidR="00B61810" w:rsidRPr="00B61810">
          <w:rPr>
            <w:rStyle w:val="Hyperlink"/>
          </w:rPr>
          <w:t>Deliverable under this Agreement</w:t>
        </w:r>
        <w:r w:rsidR="00B61810" w:rsidRPr="00B61810">
          <w:rPr>
            <w:webHidden/>
          </w:rPr>
          <w:tab/>
        </w:r>
        <w:r w:rsidR="00B61810" w:rsidRPr="00B61810">
          <w:rPr>
            <w:webHidden/>
          </w:rPr>
          <w:fldChar w:fldCharType="begin"/>
        </w:r>
        <w:r w:rsidR="00B61810" w:rsidRPr="00B61810">
          <w:rPr>
            <w:webHidden/>
          </w:rPr>
          <w:instrText xml:space="preserve"> PAGEREF _Toc493782802 \h </w:instrText>
        </w:r>
        <w:r w:rsidR="00B61810" w:rsidRPr="00B61810">
          <w:rPr>
            <w:webHidden/>
          </w:rPr>
        </w:r>
        <w:r w:rsidR="00B61810" w:rsidRPr="00B61810">
          <w:rPr>
            <w:webHidden/>
          </w:rPr>
          <w:fldChar w:fldCharType="separate"/>
        </w:r>
        <w:r w:rsidR="00103439">
          <w:rPr>
            <w:webHidden/>
          </w:rPr>
          <w:t>14</w:t>
        </w:r>
        <w:r w:rsidR="00B61810" w:rsidRPr="00B61810">
          <w:rPr>
            <w:webHidden/>
          </w:rPr>
          <w:fldChar w:fldCharType="end"/>
        </w:r>
      </w:hyperlink>
    </w:p>
    <w:p w14:paraId="14620716" w14:textId="77777777" w:rsidR="00B61810" w:rsidRPr="00B61810" w:rsidRDefault="00B04C4F">
      <w:pPr>
        <w:pStyle w:val="TOC1"/>
        <w:rPr>
          <w:rFonts w:asciiTheme="minorHAnsi" w:eastAsiaTheme="minorEastAsia" w:hAnsiTheme="minorHAnsi" w:cstheme="minorBidi"/>
          <w:lang w:eastAsia="en-GB"/>
        </w:rPr>
      </w:pPr>
      <w:hyperlink w:anchor="_Toc493782803" w:history="1">
        <w:r w:rsidR="00B61810" w:rsidRPr="00B61810">
          <w:rPr>
            <w:rStyle w:val="Hyperlink"/>
          </w:rPr>
          <w:t>12.</w:t>
        </w:r>
        <w:r w:rsidR="00B61810" w:rsidRPr="00B61810">
          <w:rPr>
            <w:rFonts w:asciiTheme="minorHAnsi" w:eastAsiaTheme="minorEastAsia" w:hAnsiTheme="minorHAnsi" w:cstheme="minorBidi"/>
            <w:lang w:eastAsia="en-GB"/>
          </w:rPr>
          <w:tab/>
        </w:r>
        <w:r w:rsidR="00B61810" w:rsidRPr="00B61810">
          <w:rPr>
            <w:rStyle w:val="Hyperlink"/>
          </w:rPr>
          <w:t>Performance Measurement and Acceptance Criteria</w:t>
        </w:r>
        <w:r w:rsidR="00B61810" w:rsidRPr="00B61810">
          <w:rPr>
            <w:webHidden/>
          </w:rPr>
          <w:tab/>
        </w:r>
        <w:r w:rsidR="00B61810" w:rsidRPr="00B61810">
          <w:rPr>
            <w:webHidden/>
          </w:rPr>
          <w:fldChar w:fldCharType="begin"/>
        </w:r>
        <w:r w:rsidR="00B61810" w:rsidRPr="00B61810">
          <w:rPr>
            <w:webHidden/>
          </w:rPr>
          <w:instrText xml:space="preserve"> PAGEREF _Toc493782803 \h </w:instrText>
        </w:r>
        <w:r w:rsidR="00B61810" w:rsidRPr="00B61810">
          <w:rPr>
            <w:webHidden/>
          </w:rPr>
        </w:r>
        <w:r w:rsidR="00B61810" w:rsidRPr="00B61810">
          <w:rPr>
            <w:webHidden/>
          </w:rPr>
          <w:fldChar w:fldCharType="separate"/>
        </w:r>
        <w:r w:rsidR="00103439">
          <w:rPr>
            <w:webHidden/>
          </w:rPr>
          <w:t>15</w:t>
        </w:r>
        <w:r w:rsidR="00B61810" w:rsidRPr="00B61810">
          <w:rPr>
            <w:webHidden/>
          </w:rPr>
          <w:fldChar w:fldCharType="end"/>
        </w:r>
      </w:hyperlink>
    </w:p>
    <w:p w14:paraId="0FB69350" w14:textId="77777777" w:rsidR="00B61810" w:rsidRPr="00B61810" w:rsidRDefault="00B04C4F">
      <w:pPr>
        <w:pStyle w:val="TOC2"/>
        <w:rPr>
          <w:rFonts w:asciiTheme="minorHAnsi" w:eastAsiaTheme="minorEastAsia" w:hAnsiTheme="minorHAnsi" w:cstheme="minorBidi"/>
          <w:noProof/>
          <w:sz w:val="24"/>
          <w:szCs w:val="24"/>
          <w:lang w:eastAsia="en-GB"/>
        </w:rPr>
      </w:pPr>
      <w:hyperlink w:anchor="_Toc493782804" w:history="1">
        <w:r w:rsidR="00B61810" w:rsidRPr="00B61810">
          <w:rPr>
            <w:rStyle w:val="Hyperlink"/>
            <w:noProof/>
            <w:sz w:val="24"/>
            <w:szCs w:val="24"/>
          </w:rPr>
          <w:t>12.1.</w:t>
        </w:r>
        <w:r w:rsidR="00B61810" w:rsidRPr="00B61810">
          <w:rPr>
            <w:rFonts w:asciiTheme="minorHAnsi" w:eastAsiaTheme="minorEastAsia" w:hAnsiTheme="minorHAnsi" w:cstheme="minorBidi"/>
            <w:noProof/>
            <w:sz w:val="24"/>
            <w:szCs w:val="24"/>
            <w:lang w:eastAsia="en-GB"/>
          </w:rPr>
          <w:tab/>
        </w:r>
        <w:r w:rsidR="00B61810" w:rsidRPr="00B61810">
          <w:rPr>
            <w:rStyle w:val="Hyperlink"/>
            <w:noProof/>
            <w:sz w:val="24"/>
            <w:szCs w:val="24"/>
          </w:rPr>
          <w:t>Performance Measurement</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_Toc493782804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15</w:t>
        </w:r>
        <w:r w:rsidR="00B61810" w:rsidRPr="00B61810">
          <w:rPr>
            <w:noProof/>
            <w:webHidden/>
            <w:sz w:val="24"/>
            <w:szCs w:val="24"/>
          </w:rPr>
          <w:fldChar w:fldCharType="end"/>
        </w:r>
      </w:hyperlink>
    </w:p>
    <w:p w14:paraId="6A3E2001" w14:textId="77777777" w:rsidR="00B61810" w:rsidRPr="00B61810" w:rsidRDefault="00B04C4F">
      <w:pPr>
        <w:pStyle w:val="TOC2"/>
        <w:rPr>
          <w:rFonts w:asciiTheme="minorHAnsi" w:eastAsiaTheme="minorEastAsia" w:hAnsiTheme="minorHAnsi" w:cstheme="minorBidi"/>
          <w:noProof/>
          <w:sz w:val="24"/>
          <w:szCs w:val="24"/>
          <w:lang w:eastAsia="en-GB"/>
        </w:rPr>
      </w:pPr>
      <w:hyperlink w:anchor="_Toc493782805" w:history="1">
        <w:r w:rsidR="00B61810" w:rsidRPr="00B61810">
          <w:rPr>
            <w:rStyle w:val="Hyperlink"/>
            <w:noProof/>
            <w:sz w:val="24"/>
            <w:szCs w:val="24"/>
          </w:rPr>
          <w:t>12.8.</w:t>
        </w:r>
        <w:r w:rsidR="00B61810" w:rsidRPr="00B61810">
          <w:rPr>
            <w:rFonts w:asciiTheme="minorHAnsi" w:eastAsiaTheme="minorEastAsia" w:hAnsiTheme="minorHAnsi" w:cstheme="minorBidi"/>
            <w:noProof/>
            <w:sz w:val="24"/>
            <w:szCs w:val="24"/>
            <w:lang w:eastAsia="en-GB"/>
          </w:rPr>
          <w:tab/>
        </w:r>
        <w:r w:rsidR="00B61810" w:rsidRPr="00B61810">
          <w:rPr>
            <w:rStyle w:val="Hyperlink"/>
            <w:noProof/>
            <w:sz w:val="24"/>
            <w:szCs w:val="24"/>
          </w:rPr>
          <w:t>Acceptance Criteria of Milestones</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_Toc493782805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17</w:t>
        </w:r>
        <w:r w:rsidR="00B61810" w:rsidRPr="00B61810">
          <w:rPr>
            <w:noProof/>
            <w:webHidden/>
            <w:sz w:val="24"/>
            <w:szCs w:val="24"/>
          </w:rPr>
          <w:fldChar w:fldCharType="end"/>
        </w:r>
      </w:hyperlink>
    </w:p>
    <w:p w14:paraId="6C5EAC30" w14:textId="77777777" w:rsidR="00B61810" w:rsidRPr="00B61810" w:rsidRDefault="00B04C4F">
      <w:pPr>
        <w:pStyle w:val="TOC3"/>
        <w:tabs>
          <w:tab w:val="left" w:pos="1540"/>
          <w:tab w:val="right" w:leader="dot" w:pos="9019"/>
        </w:tabs>
        <w:rPr>
          <w:rFonts w:asciiTheme="minorHAnsi" w:eastAsiaTheme="minorEastAsia" w:hAnsiTheme="minorHAnsi" w:cstheme="minorBidi"/>
          <w:noProof/>
          <w:sz w:val="24"/>
          <w:szCs w:val="24"/>
          <w:lang w:eastAsia="en-GB"/>
        </w:rPr>
      </w:pPr>
      <w:hyperlink w:anchor="_Toc493782806" w:history="1">
        <w:r w:rsidR="00B61810" w:rsidRPr="00B61810">
          <w:rPr>
            <w:rStyle w:val="Hyperlink"/>
            <w:noProof/>
            <w:sz w:val="24"/>
            <w:szCs w:val="24"/>
          </w:rPr>
          <w:t>12.8.1.</w:t>
        </w:r>
        <w:r w:rsidR="00B61810" w:rsidRPr="00B61810">
          <w:rPr>
            <w:rFonts w:asciiTheme="minorHAnsi" w:eastAsiaTheme="minorEastAsia" w:hAnsiTheme="minorHAnsi" w:cstheme="minorBidi"/>
            <w:noProof/>
            <w:sz w:val="24"/>
            <w:szCs w:val="24"/>
            <w:lang w:eastAsia="en-GB"/>
          </w:rPr>
          <w:tab/>
        </w:r>
        <w:r w:rsidR="00B61810" w:rsidRPr="00B61810">
          <w:rPr>
            <w:rStyle w:val="Hyperlink"/>
            <w:noProof/>
            <w:sz w:val="24"/>
            <w:szCs w:val="24"/>
          </w:rPr>
          <w:t>Time and Quality Measurement.</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_Toc493782806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17</w:t>
        </w:r>
        <w:r w:rsidR="00B61810" w:rsidRPr="00B61810">
          <w:rPr>
            <w:noProof/>
            <w:webHidden/>
            <w:sz w:val="24"/>
            <w:szCs w:val="24"/>
          </w:rPr>
          <w:fldChar w:fldCharType="end"/>
        </w:r>
      </w:hyperlink>
    </w:p>
    <w:p w14:paraId="0700A7E0" w14:textId="77777777" w:rsidR="00B61810" w:rsidRPr="00B61810" w:rsidRDefault="00B04C4F">
      <w:pPr>
        <w:pStyle w:val="TOC3"/>
        <w:tabs>
          <w:tab w:val="left" w:pos="1540"/>
          <w:tab w:val="right" w:leader="dot" w:pos="9019"/>
        </w:tabs>
        <w:rPr>
          <w:rFonts w:asciiTheme="minorHAnsi" w:eastAsiaTheme="minorEastAsia" w:hAnsiTheme="minorHAnsi" w:cstheme="minorBidi"/>
          <w:noProof/>
          <w:sz w:val="24"/>
          <w:szCs w:val="24"/>
          <w:lang w:eastAsia="en-GB"/>
        </w:rPr>
      </w:pPr>
      <w:hyperlink w:anchor="_Toc493782807" w:history="1">
        <w:r w:rsidR="00B61810" w:rsidRPr="00B61810">
          <w:rPr>
            <w:rStyle w:val="Hyperlink"/>
            <w:noProof/>
            <w:sz w:val="24"/>
            <w:szCs w:val="24"/>
          </w:rPr>
          <w:t>12.8.2.</w:t>
        </w:r>
        <w:r w:rsidR="00B61810" w:rsidRPr="00B61810">
          <w:rPr>
            <w:rFonts w:asciiTheme="minorHAnsi" w:eastAsiaTheme="minorEastAsia" w:hAnsiTheme="minorHAnsi" w:cstheme="minorBidi"/>
            <w:noProof/>
            <w:sz w:val="24"/>
            <w:szCs w:val="24"/>
            <w:lang w:eastAsia="en-GB"/>
          </w:rPr>
          <w:tab/>
        </w:r>
        <w:r w:rsidR="00B61810" w:rsidRPr="00B61810">
          <w:rPr>
            <w:rStyle w:val="Hyperlink"/>
            <w:noProof/>
            <w:sz w:val="24"/>
            <w:szCs w:val="24"/>
          </w:rPr>
          <w:t>Failure to meet Milestone Date</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_Toc493782807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18</w:t>
        </w:r>
        <w:r w:rsidR="00B61810" w:rsidRPr="00B61810">
          <w:rPr>
            <w:noProof/>
            <w:webHidden/>
            <w:sz w:val="24"/>
            <w:szCs w:val="24"/>
          </w:rPr>
          <w:fldChar w:fldCharType="end"/>
        </w:r>
      </w:hyperlink>
    </w:p>
    <w:p w14:paraId="3F34E85C" w14:textId="77777777" w:rsidR="00B61810" w:rsidRPr="00B61810" w:rsidRDefault="00B04C4F">
      <w:pPr>
        <w:pStyle w:val="TOC2"/>
        <w:rPr>
          <w:rFonts w:asciiTheme="minorHAnsi" w:eastAsiaTheme="minorEastAsia" w:hAnsiTheme="minorHAnsi" w:cstheme="minorBidi"/>
          <w:noProof/>
          <w:sz w:val="24"/>
          <w:szCs w:val="24"/>
          <w:lang w:eastAsia="en-GB"/>
        </w:rPr>
      </w:pPr>
      <w:hyperlink w:anchor="_Toc493782808" w:history="1">
        <w:r w:rsidR="00B61810" w:rsidRPr="00B61810">
          <w:rPr>
            <w:rStyle w:val="Hyperlink"/>
            <w:noProof/>
            <w:sz w:val="24"/>
            <w:szCs w:val="24"/>
          </w:rPr>
          <w:t>12.9.</w:t>
        </w:r>
        <w:r w:rsidR="00B61810" w:rsidRPr="00B61810">
          <w:rPr>
            <w:rFonts w:asciiTheme="minorHAnsi" w:eastAsiaTheme="minorEastAsia" w:hAnsiTheme="minorHAnsi" w:cstheme="minorBidi"/>
            <w:noProof/>
            <w:sz w:val="24"/>
            <w:szCs w:val="24"/>
            <w:lang w:eastAsia="en-GB"/>
          </w:rPr>
          <w:tab/>
        </w:r>
        <w:r w:rsidR="00B61810" w:rsidRPr="00B61810">
          <w:rPr>
            <w:rStyle w:val="Hyperlink"/>
            <w:noProof/>
            <w:sz w:val="24"/>
            <w:szCs w:val="24"/>
          </w:rPr>
          <w:t>Work Package Review Meetings</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_Toc493782808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19</w:t>
        </w:r>
        <w:r w:rsidR="00B61810" w:rsidRPr="00B61810">
          <w:rPr>
            <w:noProof/>
            <w:webHidden/>
            <w:sz w:val="24"/>
            <w:szCs w:val="24"/>
          </w:rPr>
          <w:fldChar w:fldCharType="end"/>
        </w:r>
      </w:hyperlink>
    </w:p>
    <w:p w14:paraId="6BC2DCCC" w14:textId="77777777" w:rsidR="00B61810" w:rsidRPr="00B61810" w:rsidRDefault="00B04C4F">
      <w:pPr>
        <w:pStyle w:val="TOC1"/>
        <w:rPr>
          <w:rFonts w:asciiTheme="minorHAnsi" w:eastAsiaTheme="minorEastAsia" w:hAnsiTheme="minorHAnsi" w:cstheme="minorBidi"/>
          <w:lang w:eastAsia="en-GB"/>
        </w:rPr>
      </w:pPr>
      <w:hyperlink w:anchor="_Toc493782809" w:history="1">
        <w:r w:rsidR="00B61810" w:rsidRPr="00B61810">
          <w:rPr>
            <w:rStyle w:val="Hyperlink"/>
          </w:rPr>
          <w:t>13.</w:t>
        </w:r>
        <w:r w:rsidR="00B61810" w:rsidRPr="00B61810">
          <w:rPr>
            <w:rFonts w:asciiTheme="minorHAnsi" w:eastAsiaTheme="minorEastAsia" w:hAnsiTheme="minorHAnsi" w:cstheme="minorBidi"/>
            <w:lang w:eastAsia="en-GB"/>
          </w:rPr>
          <w:tab/>
        </w:r>
        <w:r w:rsidR="00B61810" w:rsidRPr="00B61810">
          <w:rPr>
            <w:rStyle w:val="Hyperlink"/>
          </w:rPr>
          <w:t>Service Level Agreements, Key performance Indicators and Failure Levels</w:t>
        </w:r>
        <w:r w:rsidR="00B61810" w:rsidRPr="00B61810">
          <w:rPr>
            <w:webHidden/>
          </w:rPr>
          <w:tab/>
        </w:r>
        <w:r w:rsidR="00B61810" w:rsidRPr="00B61810">
          <w:rPr>
            <w:webHidden/>
          </w:rPr>
          <w:fldChar w:fldCharType="begin"/>
        </w:r>
        <w:r w:rsidR="00B61810" w:rsidRPr="00B61810">
          <w:rPr>
            <w:webHidden/>
          </w:rPr>
          <w:instrText xml:space="preserve"> PAGEREF _Toc493782809 \h </w:instrText>
        </w:r>
        <w:r w:rsidR="00B61810" w:rsidRPr="00B61810">
          <w:rPr>
            <w:webHidden/>
          </w:rPr>
        </w:r>
        <w:r w:rsidR="00B61810" w:rsidRPr="00B61810">
          <w:rPr>
            <w:webHidden/>
          </w:rPr>
          <w:fldChar w:fldCharType="separate"/>
        </w:r>
        <w:r w:rsidR="00103439">
          <w:rPr>
            <w:webHidden/>
          </w:rPr>
          <w:t>20</w:t>
        </w:r>
        <w:r w:rsidR="00B61810" w:rsidRPr="00B61810">
          <w:rPr>
            <w:webHidden/>
          </w:rPr>
          <w:fldChar w:fldCharType="end"/>
        </w:r>
      </w:hyperlink>
    </w:p>
    <w:p w14:paraId="2D9D73F9" w14:textId="77777777" w:rsidR="00B61810" w:rsidRPr="00B61810" w:rsidRDefault="00B04C4F">
      <w:pPr>
        <w:pStyle w:val="TOC1"/>
        <w:rPr>
          <w:rFonts w:asciiTheme="minorHAnsi" w:eastAsiaTheme="minorEastAsia" w:hAnsiTheme="minorHAnsi" w:cstheme="minorBidi"/>
          <w:lang w:eastAsia="en-GB"/>
        </w:rPr>
      </w:pPr>
      <w:hyperlink w:anchor="_Toc493782810" w:history="1">
        <w:r w:rsidR="00B61810" w:rsidRPr="00B61810">
          <w:rPr>
            <w:rStyle w:val="Hyperlink"/>
          </w:rPr>
          <w:t>14.</w:t>
        </w:r>
        <w:r w:rsidR="00B61810" w:rsidRPr="00B61810">
          <w:rPr>
            <w:rFonts w:asciiTheme="minorHAnsi" w:eastAsiaTheme="minorEastAsia" w:hAnsiTheme="minorHAnsi" w:cstheme="minorBidi"/>
            <w:lang w:eastAsia="en-GB"/>
          </w:rPr>
          <w:tab/>
        </w:r>
        <w:r w:rsidR="00B61810" w:rsidRPr="00B61810">
          <w:rPr>
            <w:rStyle w:val="Hyperlink"/>
          </w:rPr>
          <w:t>Work Package Delays and Extensions of Time</w:t>
        </w:r>
        <w:r w:rsidR="00B61810" w:rsidRPr="00B61810">
          <w:rPr>
            <w:webHidden/>
          </w:rPr>
          <w:tab/>
        </w:r>
        <w:r w:rsidR="00B61810" w:rsidRPr="00B61810">
          <w:rPr>
            <w:webHidden/>
          </w:rPr>
          <w:fldChar w:fldCharType="begin"/>
        </w:r>
        <w:r w:rsidR="00B61810" w:rsidRPr="00B61810">
          <w:rPr>
            <w:webHidden/>
          </w:rPr>
          <w:instrText xml:space="preserve"> PAGEREF _Toc493782810 \h </w:instrText>
        </w:r>
        <w:r w:rsidR="00B61810" w:rsidRPr="00B61810">
          <w:rPr>
            <w:webHidden/>
          </w:rPr>
        </w:r>
        <w:r w:rsidR="00B61810" w:rsidRPr="00B61810">
          <w:rPr>
            <w:webHidden/>
          </w:rPr>
          <w:fldChar w:fldCharType="separate"/>
        </w:r>
        <w:r w:rsidR="00103439">
          <w:rPr>
            <w:webHidden/>
          </w:rPr>
          <w:t>20</w:t>
        </w:r>
        <w:r w:rsidR="00B61810" w:rsidRPr="00B61810">
          <w:rPr>
            <w:webHidden/>
          </w:rPr>
          <w:fldChar w:fldCharType="end"/>
        </w:r>
      </w:hyperlink>
    </w:p>
    <w:p w14:paraId="0C76E6A9" w14:textId="77777777" w:rsidR="00B61810" w:rsidRPr="00B61810" w:rsidRDefault="00B04C4F">
      <w:pPr>
        <w:pStyle w:val="TOC2"/>
        <w:rPr>
          <w:rFonts w:asciiTheme="minorHAnsi" w:eastAsiaTheme="minorEastAsia" w:hAnsiTheme="minorHAnsi" w:cstheme="minorBidi"/>
          <w:noProof/>
          <w:sz w:val="24"/>
          <w:szCs w:val="24"/>
          <w:lang w:eastAsia="en-GB"/>
        </w:rPr>
      </w:pPr>
      <w:hyperlink w:anchor="_Toc493782811" w:history="1">
        <w:r w:rsidR="00B61810" w:rsidRPr="00B61810">
          <w:rPr>
            <w:rStyle w:val="Hyperlink"/>
            <w:noProof/>
            <w:sz w:val="24"/>
            <w:szCs w:val="24"/>
          </w:rPr>
          <w:t>14.1.</w:t>
        </w:r>
        <w:r w:rsidR="00B61810" w:rsidRPr="00B61810">
          <w:rPr>
            <w:rFonts w:asciiTheme="minorHAnsi" w:eastAsiaTheme="minorEastAsia" w:hAnsiTheme="minorHAnsi" w:cstheme="minorBidi"/>
            <w:noProof/>
            <w:sz w:val="24"/>
            <w:szCs w:val="24"/>
            <w:lang w:eastAsia="en-GB"/>
          </w:rPr>
          <w:tab/>
        </w:r>
        <w:r w:rsidR="00B61810" w:rsidRPr="00B61810">
          <w:rPr>
            <w:rStyle w:val="Hyperlink"/>
            <w:noProof/>
            <w:sz w:val="24"/>
            <w:szCs w:val="24"/>
          </w:rPr>
          <w:t>Work Package Delays</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_Toc493782811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20</w:t>
        </w:r>
        <w:r w:rsidR="00B61810" w:rsidRPr="00B61810">
          <w:rPr>
            <w:noProof/>
            <w:webHidden/>
            <w:sz w:val="24"/>
            <w:szCs w:val="24"/>
          </w:rPr>
          <w:fldChar w:fldCharType="end"/>
        </w:r>
      </w:hyperlink>
    </w:p>
    <w:p w14:paraId="487B94A5" w14:textId="77777777" w:rsidR="00B61810" w:rsidRPr="00B61810" w:rsidRDefault="00B04C4F">
      <w:pPr>
        <w:pStyle w:val="TOC2"/>
        <w:rPr>
          <w:rFonts w:asciiTheme="minorHAnsi" w:eastAsiaTheme="minorEastAsia" w:hAnsiTheme="minorHAnsi" w:cstheme="minorBidi"/>
          <w:noProof/>
          <w:sz w:val="24"/>
          <w:szCs w:val="24"/>
          <w:lang w:eastAsia="en-GB"/>
        </w:rPr>
      </w:pPr>
      <w:hyperlink w:anchor="_Toc493782812" w:history="1">
        <w:r w:rsidR="00B61810" w:rsidRPr="00B61810">
          <w:rPr>
            <w:rStyle w:val="Hyperlink"/>
            <w:noProof/>
            <w:sz w:val="24"/>
            <w:szCs w:val="24"/>
          </w:rPr>
          <w:t>14.2.</w:t>
        </w:r>
        <w:r w:rsidR="00B61810" w:rsidRPr="00B61810">
          <w:rPr>
            <w:rFonts w:asciiTheme="minorHAnsi" w:eastAsiaTheme="minorEastAsia" w:hAnsiTheme="minorHAnsi" w:cstheme="minorBidi"/>
            <w:noProof/>
            <w:sz w:val="24"/>
            <w:szCs w:val="24"/>
            <w:lang w:eastAsia="en-GB"/>
          </w:rPr>
          <w:tab/>
        </w:r>
        <w:r w:rsidR="00B61810" w:rsidRPr="00B61810">
          <w:rPr>
            <w:rStyle w:val="Hyperlink"/>
            <w:noProof/>
            <w:sz w:val="24"/>
            <w:szCs w:val="24"/>
          </w:rPr>
          <w:t>Work Packages Extension of Time</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_Toc493782812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20</w:t>
        </w:r>
        <w:r w:rsidR="00B61810" w:rsidRPr="00B61810">
          <w:rPr>
            <w:noProof/>
            <w:webHidden/>
            <w:sz w:val="24"/>
            <w:szCs w:val="24"/>
          </w:rPr>
          <w:fldChar w:fldCharType="end"/>
        </w:r>
      </w:hyperlink>
    </w:p>
    <w:p w14:paraId="48026112" w14:textId="77777777" w:rsidR="00B61810" w:rsidRPr="00B61810" w:rsidRDefault="00B04C4F">
      <w:pPr>
        <w:pStyle w:val="TOC1"/>
        <w:rPr>
          <w:rFonts w:asciiTheme="minorHAnsi" w:eastAsiaTheme="minorEastAsia" w:hAnsiTheme="minorHAnsi" w:cstheme="minorBidi"/>
          <w:lang w:eastAsia="en-GB"/>
        </w:rPr>
      </w:pPr>
      <w:hyperlink w:anchor="_Toc493782813" w:history="1">
        <w:r w:rsidR="00B61810" w:rsidRPr="00B61810">
          <w:rPr>
            <w:rStyle w:val="Hyperlink"/>
          </w:rPr>
          <w:t>15.</w:t>
        </w:r>
        <w:r w:rsidR="00B61810" w:rsidRPr="00B61810">
          <w:rPr>
            <w:rFonts w:asciiTheme="minorHAnsi" w:eastAsiaTheme="minorEastAsia" w:hAnsiTheme="minorHAnsi" w:cstheme="minorBidi"/>
            <w:lang w:eastAsia="en-GB"/>
          </w:rPr>
          <w:tab/>
        </w:r>
        <w:r w:rsidR="00B61810" w:rsidRPr="00B61810">
          <w:rPr>
            <w:rStyle w:val="Hyperlink"/>
          </w:rPr>
          <w:t>Expressions of Interest</w:t>
        </w:r>
        <w:r w:rsidR="00B61810" w:rsidRPr="00B61810">
          <w:rPr>
            <w:webHidden/>
          </w:rPr>
          <w:tab/>
        </w:r>
        <w:r w:rsidR="00B61810" w:rsidRPr="00B61810">
          <w:rPr>
            <w:webHidden/>
          </w:rPr>
          <w:fldChar w:fldCharType="begin"/>
        </w:r>
        <w:r w:rsidR="00B61810" w:rsidRPr="00B61810">
          <w:rPr>
            <w:webHidden/>
          </w:rPr>
          <w:instrText xml:space="preserve"> PAGEREF _Toc493782813 \h </w:instrText>
        </w:r>
        <w:r w:rsidR="00B61810" w:rsidRPr="00B61810">
          <w:rPr>
            <w:webHidden/>
          </w:rPr>
        </w:r>
        <w:r w:rsidR="00B61810" w:rsidRPr="00B61810">
          <w:rPr>
            <w:webHidden/>
          </w:rPr>
          <w:fldChar w:fldCharType="separate"/>
        </w:r>
        <w:r w:rsidR="00103439">
          <w:rPr>
            <w:webHidden/>
          </w:rPr>
          <w:t>21</w:t>
        </w:r>
        <w:r w:rsidR="00B61810" w:rsidRPr="00B61810">
          <w:rPr>
            <w:webHidden/>
          </w:rPr>
          <w:fldChar w:fldCharType="end"/>
        </w:r>
      </w:hyperlink>
    </w:p>
    <w:p w14:paraId="1E52D54B" w14:textId="77777777" w:rsidR="00B61810" w:rsidRPr="00B61810" w:rsidRDefault="00B04C4F">
      <w:pPr>
        <w:pStyle w:val="TOC1"/>
        <w:rPr>
          <w:rFonts w:asciiTheme="minorHAnsi" w:eastAsiaTheme="minorEastAsia" w:hAnsiTheme="minorHAnsi" w:cstheme="minorBidi"/>
          <w:lang w:eastAsia="en-GB"/>
        </w:rPr>
      </w:pPr>
      <w:hyperlink w:anchor="_Toc493782814" w:history="1">
        <w:r w:rsidR="00B61810" w:rsidRPr="00B61810">
          <w:rPr>
            <w:rStyle w:val="Hyperlink"/>
          </w:rPr>
          <w:t>16.</w:t>
        </w:r>
        <w:r w:rsidR="00B61810" w:rsidRPr="00B61810">
          <w:rPr>
            <w:rFonts w:asciiTheme="minorHAnsi" w:eastAsiaTheme="minorEastAsia" w:hAnsiTheme="minorHAnsi" w:cstheme="minorBidi"/>
            <w:lang w:eastAsia="en-GB"/>
          </w:rPr>
          <w:tab/>
        </w:r>
        <w:r w:rsidR="00B61810" w:rsidRPr="00B61810">
          <w:rPr>
            <w:rStyle w:val="Hyperlink"/>
          </w:rPr>
          <w:t>Payment and VAT</w:t>
        </w:r>
        <w:r w:rsidR="00B61810" w:rsidRPr="00B61810">
          <w:rPr>
            <w:webHidden/>
          </w:rPr>
          <w:tab/>
        </w:r>
        <w:r w:rsidR="00B61810" w:rsidRPr="00B61810">
          <w:rPr>
            <w:webHidden/>
          </w:rPr>
          <w:fldChar w:fldCharType="begin"/>
        </w:r>
        <w:r w:rsidR="00B61810" w:rsidRPr="00B61810">
          <w:rPr>
            <w:webHidden/>
          </w:rPr>
          <w:instrText xml:space="preserve"> PAGEREF _Toc493782814 \h </w:instrText>
        </w:r>
        <w:r w:rsidR="00B61810" w:rsidRPr="00B61810">
          <w:rPr>
            <w:webHidden/>
          </w:rPr>
        </w:r>
        <w:r w:rsidR="00B61810" w:rsidRPr="00B61810">
          <w:rPr>
            <w:webHidden/>
          </w:rPr>
          <w:fldChar w:fldCharType="separate"/>
        </w:r>
        <w:r w:rsidR="00103439">
          <w:rPr>
            <w:webHidden/>
          </w:rPr>
          <w:t>21</w:t>
        </w:r>
        <w:r w:rsidR="00B61810" w:rsidRPr="00B61810">
          <w:rPr>
            <w:webHidden/>
          </w:rPr>
          <w:fldChar w:fldCharType="end"/>
        </w:r>
      </w:hyperlink>
    </w:p>
    <w:p w14:paraId="6ACD6B58" w14:textId="77777777" w:rsidR="00B61810" w:rsidRPr="00B61810" w:rsidRDefault="00B04C4F">
      <w:pPr>
        <w:pStyle w:val="TOC1"/>
        <w:rPr>
          <w:rFonts w:asciiTheme="minorHAnsi" w:eastAsiaTheme="minorEastAsia" w:hAnsiTheme="minorHAnsi" w:cstheme="minorBidi"/>
          <w:lang w:eastAsia="en-GB"/>
        </w:rPr>
      </w:pPr>
      <w:hyperlink w:anchor="_Toc493782815" w:history="1">
        <w:r w:rsidR="00B61810" w:rsidRPr="00B61810">
          <w:rPr>
            <w:rStyle w:val="Hyperlink"/>
          </w:rPr>
          <w:t>17.</w:t>
        </w:r>
        <w:r w:rsidR="00B61810" w:rsidRPr="00B61810">
          <w:rPr>
            <w:rFonts w:asciiTheme="minorHAnsi" w:eastAsiaTheme="minorEastAsia" w:hAnsiTheme="minorHAnsi" w:cstheme="minorBidi"/>
            <w:lang w:eastAsia="en-GB"/>
          </w:rPr>
          <w:tab/>
        </w:r>
        <w:r w:rsidR="00B61810" w:rsidRPr="00B61810">
          <w:rPr>
            <w:rStyle w:val="Hyperlink"/>
          </w:rPr>
          <w:t>Work Package Termination</w:t>
        </w:r>
        <w:r w:rsidR="00B61810" w:rsidRPr="00B61810">
          <w:rPr>
            <w:webHidden/>
          </w:rPr>
          <w:tab/>
        </w:r>
        <w:r w:rsidR="00B61810" w:rsidRPr="00B61810">
          <w:rPr>
            <w:webHidden/>
          </w:rPr>
          <w:fldChar w:fldCharType="begin"/>
        </w:r>
        <w:r w:rsidR="00B61810" w:rsidRPr="00B61810">
          <w:rPr>
            <w:webHidden/>
          </w:rPr>
          <w:instrText xml:space="preserve"> PAGEREF _Toc493782815 \h </w:instrText>
        </w:r>
        <w:r w:rsidR="00B61810" w:rsidRPr="00B61810">
          <w:rPr>
            <w:webHidden/>
          </w:rPr>
        </w:r>
        <w:r w:rsidR="00B61810" w:rsidRPr="00B61810">
          <w:rPr>
            <w:webHidden/>
          </w:rPr>
          <w:fldChar w:fldCharType="separate"/>
        </w:r>
        <w:r w:rsidR="00103439">
          <w:rPr>
            <w:webHidden/>
          </w:rPr>
          <w:t>23</w:t>
        </w:r>
        <w:r w:rsidR="00B61810" w:rsidRPr="00B61810">
          <w:rPr>
            <w:webHidden/>
          </w:rPr>
          <w:fldChar w:fldCharType="end"/>
        </w:r>
      </w:hyperlink>
    </w:p>
    <w:p w14:paraId="659C0BA6" w14:textId="77777777" w:rsidR="00B61810" w:rsidRPr="00B61810" w:rsidRDefault="00B04C4F">
      <w:pPr>
        <w:pStyle w:val="TOC2"/>
        <w:rPr>
          <w:rFonts w:asciiTheme="minorHAnsi" w:eastAsiaTheme="minorEastAsia" w:hAnsiTheme="minorHAnsi" w:cstheme="minorBidi"/>
          <w:noProof/>
          <w:sz w:val="24"/>
          <w:szCs w:val="24"/>
          <w:lang w:eastAsia="en-GB"/>
        </w:rPr>
      </w:pPr>
      <w:hyperlink w:anchor="_Toc493782816" w:history="1">
        <w:r w:rsidR="00B61810" w:rsidRPr="00B61810">
          <w:rPr>
            <w:rStyle w:val="Hyperlink"/>
            <w:noProof/>
            <w:sz w:val="24"/>
            <w:szCs w:val="24"/>
          </w:rPr>
          <w:t>17.3.</w:t>
        </w:r>
        <w:r w:rsidR="00B61810" w:rsidRPr="00B61810">
          <w:rPr>
            <w:rFonts w:asciiTheme="minorHAnsi" w:eastAsiaTheme="minorEastAsia" w:hAnsiTheme="minorHAnsi" w:cstheme="minorBidi"/>
            <w:noProof/>
            <w:sz w:val="24"/>
            <w:szCs w:val="24"/>
            <w:lang w:eastAsia="en-GB"/>
          </w:rPr>
          <w:tab/>
        </w:r>
        <w:r w:rsidR="00B61810" w:rsidRPr="00B61810">
          <w:rPr>
            <w:rStyle w:val="Hyperlink"/>
            <w:noProof/>
            <w:sz w:val="24"/>
            <w:szCs w:val="24"/>
          </w:rPr>
          <w:t>Rights to Termination</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_Toc493782816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23</w:t>
        </w:r>
        <w:r w:rsidR="00B61810" w:rsidRPr="00B61810">
          <w:rPr>
            <w:noProof/>
            <w:webHidden/>
            <w:sz w:val="24"/>
            <w:szCs w:val="24"/>
          </w:rPr>
          <w:fldChar w:fldCharType="end"/>
        </w:r>
      </w:hyperlink>
    </w:p>
    <w:p w14:paraId="2E77C2BC" w14:textId="77777777" w:rsidR="00B61810" w:rsidRPr="00B61810" w:rsidRDefault="00B04C4F">
      <w:pPr>
        <w:pStyle w:val="TOC3"/>
        <w:tabs>
          <w:tab w:val="left" w:pos="1540"/>
          <w:tab w:val="right" w:leader="dot" w:pos="9019"/>
        </w:tabs>
        <w:rPr>
          <w:rFonts w:asciiTheme="minorHAnsi" w:eastAsiaTheme="minorEastAsia" w:hAnsiTheme="minorHAnsi" w:cstheme="minorBidi"/>
          <w:noProof/>
          <w:sz w:val="24"/>
          <w:szCs w:val="24"/>
          <w:lang w:eastAsia="en-GB"/>
        </w:rPr>
      </w:pPr>
      <w:hyperlink w:anchor="_Toc493782817" w:history="1">
        <w:r w:rsidR="00B61810" w:rsidRPr="00B61810">
          <w:rPr>
            <w:rStyle w:val="Hyperlink"/>
            <w:noProof/>
            <w:sz w:val="24"/>
            <w:szCs w:val="24"/>
          </w:rPr>
          <w:t>17.3.1.</w:t>
        </w:r>
        <w:r w:rsidR="00B61810" w:rsidRPr="00B61810">
          <w:rPr>
            <w:rFonts w:asciiTheme="minorHAnsi" w:eastAsiaTheme="minorEastAsia" w:hAnsiTheme="minorHAnsi" w:cstheme="minorBidi"/>
            <w:noProof/>
            <w:sz w:val="24"/>
            <w:szCs w:val="24"/>
            <w:lang w:eastAsia="en-GB"/>
          </w:rPr>
          <w:tab/>
        </w:r>
        <w:r w:rsidR="00B61810" w:rsidRPr="00B61810">
          <w:rPr>
            <w:rStyle w:val="Hyperlink"/>
            <w:noProof/>
            <w:sz w:val="24"/>
            <w:szCs w:val="24"/>
          </w:rPr>
          <w:t>Work Package Termination</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_Toc493782817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23</w:t>
        </w:r>
        <w:r w:rsidR="00B61810" w:rsidRPr="00B61810">
          <w:rPr>
            <w:noProof/>
            <w:webHidden/>
            <w:sz w:val="24"/>
            <w:szCs w:val="24"/>
          </w:rPr>
          <w:fldChar w:fldCharType="end"/>
        </w:r>
      </w:hyperlink>
    </w:p>
    <w:p w14:paraId="4376818F" w14:textId="77777777" w:rsidR="00B61810" w:rsidRPr="00B61810" w:rsidRDefault="00B04C4F">
      <w:pPr>
        <w:pStyle w:val="TOC3"/>
        <w:tabs>
          <w:tab w:val="left" w:pos="1540"/>
          <w:tab w:val="right" w:leader="dot" w:pos="9019"/>
        </w:tabs>
        <w:rPr>
          <w:rFonts w:asciiTheme="minorHAnsi" w:eastAsiaTheme="minorEastAsia" w:hAnsiTheme="minorHAnsi" w:cstheme="minorBidi"/>
          <w:noProof/>
          <w:sz w:val="24"/>
          <w:szCs w:val="24"/>
          <w:lang w:eastAsia="en-GB"/>
        </w:rPr>
      </w:pPr>
      <w:hyperlink w:anchor="_Toc493782818" w:history="1">
        <w:r w:rsidR="00B61810" w:rsidRPr="00B61810">
          <w:rPr>
            <w:rStyle w:val="Hyperlink"/>
            <w:noProof/>
            <w:sz w:val="24"/>
            <w:szCs w:val="24"/>
          </w:rPr>
          <w:t>17.3.3.</w:t>
        </w:r>
        <w:r w:rsidR="00B61810" w:rsidRPr="00B61810">
          <w:rPr>
            <w:rFonts w:asciiTheme="minorHAnsi" w:eastAsiaTheme="minorEastAsia" w:hAnsiTheme="minorHAnsi" w:cstheme="minorBidi"/>
            <w:noProof/>
            <w:sz w:val="24"/>
            <w:szCs w:val="24"/>
            <w:lang w:eastAsia="en-GB"/>
          </w:rPr>
          <w:tab/>
        </w:r>
        <w:r w:rsidR="00B61810" w:rsidRPr="00B61810">
          <w:rPr>
            <w:rStyle w:val="Hyperlink"/>
            <w:noProof/>
            <w:sz w:val="24"/>
            <w:szCs w:val="24"/>
          </w:rPr>
          <w:t>Call-off Order Termination</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_Toc493782818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23</w:t>
        </w:r>
        <w:r w:rsidR="00B61810" w:rsidRPr="00B61810">
          <w:rPr>
            <w:noProof/>
            <w:webHidden/>
            <w:sz w:val="24"/>
            <w:szCs w:val="24"/>
          </w:rPr>
          <w:fldChar w:fldCharType="end"/>
        </w:r>
      </w:hyperlink>
    </w:p>
    <w:p w14:paraId="34552DEE" w14:textId="77777777" w:rsidR="00B61810" w:rsidRPr="00B61810" w:rsidRDefault="00B04C4F">
      <w:pPr>
        <w:pStyle w:val="TOC2"/>
        <w:rPr>
          <w:rFonts w:asciiTheme="minorHAnsi" w:eastAsiaTheme="minorEastAsia" w:hAnsiTheme="minorHAnsi" w:cstheme="minorBidi"/>
          <w:noProof/>
          <w:sz w:val="24"/>
          <w:szCs w:val="24"/>
          <w:lang w:eastAsia="en-GB"/>
        </w:rPr>
      </w:pPr>
      <w:hyperlink w:anchor="_Toc493782819" w:history="1">
        <w:r w:rsidR="00B61810" w:rsidRPr="00B61810">
          <w:rPr>
            <w:rStyle w:val="Hyperlink"/>
            <w:noProof/>
            <w:sz w:val="24"/>
            <w:szCs w:val="24"/>
          </w:rPr>
          <w:t>17.4.</w:t>
        </w:r>
        <w:r w:rsidR="00B61810" w:rsidRPr="00B61810">
          <w:rPr>
            <w:rFonts w:asciiTheme="minorHAnsi" w:eastAsiaTheme="minorEastAsia" w:hAnsiTheme="minorHAnsi" w:cstheme="minorBidi"/>
            <w:noProof/>
            <w:sz w:val="24"/>
            <w:szCs w:val="24"/>
            <w:lang w:eastAsia="en-GB"/>
          </w:rPr>
          <w:tab/>
        </w:r>
        <w:r w:rsidR="00B61810" w:rsidRPr="00B61810">
          <w:rPr>
            <w:rStyle w:val="Hyperlink"/>
            <w:noProof/>
            <w:sz w:val="24"/>
            <w:szCs w:val="24"/>
          </w:rPr>
          <w:t>Termination without cause</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_Toc493782819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24</w:t>
        </w:r>
        <w:r w:rsidR="00B61810" w:rsidRPr="00B61810">
          <w:rPr>
            <w:noProof/>
            <w:webHidden/>
            <w:sz w:val="24"/>
            <w:szCs w:val="24"/>
          </w:rPr>
          <w:fldChar w:fldCharType="end"/>
        </w:r>
      </w:hyperlink>
    </w:p>
    <w:p w14:paraId="42CFDB47" w14:textId="77777777" w:rsidR="00B61810" w:rsidRPr="00B61810" w:rsidRDefault="00B04C4F">
      <w:pPr>
        <w:pStyle w:val="TOC1"/>
        <w:rPr>
          <w:rFonts w:asciiTheme="minorHAnsi" w:eastAsiaTheme="minorEastAsia" w:hAnsiTheme="minorHAnsi" w:cstheme="minorBidi"/>
          <w:lang w:eastAsia="en-GB"/>
        </w:rPr>
      </w:pPr>
      <w:hyperlink w:anchor="_Toc493782820" w:history="1">
        <w:r w:rsidR="00B61810" w:rsidRPr="00B61810">
          <w:rPr>
            <w:rStyle w:val="Hyperlink"/>
          </w:rPr>
          <w:t>18.</w:t>
        </w:r>
        <w:r w:rsidR="00B61810" w:rsidRPr="00B61810">
          <w:rPr>
            <w:rFonts w:asciiTheme="minorHAnsi" w:eastAsiaTheme="minorEastAsia" w:hAnsiTheme="minorHAnsi" w:cstheme="minorBidi"/>
            <w:lang w:eastAsia="en-GB"/>
          </w:rPr>
          <w:tab/>
        </w:r>
        <w:r w:rsidR="00B61810" w:rsidRPr="00B61810">
          <w:rPr>
            <w:rStyle w:val="Hyperlink"/>
          </w:rPr>
          <w:t>Work Package Change or Variation</w:t>
        </w:r>
        <w:r w:rsidR="00B61810" w:rsidRPr="00B61810">
          <w:rPr>
            <w:webHidden/>
          </w:rPr>
          <w:tab/>
        </w:r>
        <w:r w:rsidR="00B61810" w:rsidRPr="00B61810">
          <w:rPr>
            <w:webHidden/>
          </w:rPr>
          <w:fldChar w:fldCharType="begin"/>
        </w:r>
        <w:r w:rsidR="00B61810" w:rsidRPr="00B61810">
          <w:rPr>
            <w:webHidden/>
          </w:rPr>
          <w:instrText xml:space="preserve"> PAGEREF _Toc493782820 \h </w:instrText>
        </w:r>
        <w:r w:rsidR="00B61810" w:rsidRPr="00B61810">
          <w:rPr>
            <w:webHidden/>
          </w:rPr>
        </w:r>
        <w:r w:rsidR="00B61810" w:rsidRPr="00B61810">
          <w:rPr>
            <w:webHidden/>
          </w:rPr>
          <w:fldChar w:fldCharType="separate"/>
        </w:r>
        <w:r w:rsidR="00103439">
          <w:rPr>
            <w:webHidden/>
          </w:rPr>
          <w:t>24</w:t>
        </w:r>
        <w:r w:rsidR="00B61810" w:rsidRPr="00B61810">
          <w:rPr>
            <w:webHidden/>
          </w:rPr>
          <w:fldChar w:fldCharType="end"/>
        </w:r>
      </w:hyperlink>
    </w:p>
    <w:p w14:paraId="3B1C0823" w14:textId="77777777" w:rsidR="00B61810" w:rsidRPr="00B61810" w:rsidRDefault="00B04C4F">
      <w:pPr>
        <w:pStyle w:val="TOC1"/>
        <w:rPr>
          <w:rFonts w:asciiTheme="minorHAnsi" w:eastAsiaTheme="minorEastAsia" w:hAnsiTheme="minorHAnsi" w:cstheme="minorBidi"/>
          <w:lang w:eastAsia="en-GB"/>
        </w:rPr>
      </w:pPr>
      <w:hyperlink w:anchor="_Toc493782821" w:history="1">
        <w:r w:rsidR="00B61810" w:rsidRPr="00B61810">
          <w:rPr>
            <w:rStyle w:val="Hyperlink"/>
          </w:rPr>
          <w:t>19.</w:t>
        </w:r>
        <w:r w:rsidR="00B61810" w:rsidRPr="00B61810">
          <w:rPr>
            <w:rFonts w:asciiTheme="minorHAnsi" w:eastAsiaTheme="minorEastAsia" w:hAnsiTheme="minorHAnsi" w:cstheme="minorBidi"/>
            <w:lang w:eastAsia="en-GB"/>
          </w:rPr>
          <w:tab/>
        </w:r>
        <w:r w:rsidR="00B61810" w:rsidRPr="00B61810">
          <w:rPr>
            <w:rStyle w:val="Hyperlink"/>
          </w:rPr>
          <w:t>Miscellaneous</w:t>
        </w:r>
        <w:r w:rsidR="00B61810" w:rsidRPr="00B61810">
          <w:rPr>
            <w:webHidden/>
          </w:rPr>
          <w:tab/>
        </w:r>
        <w:r w:rsidR="00B61810" w:rsidRPr="00B61810">
          <w:rPr>
            <w:webHidden/>
          </w:rPr>
          <w:fldChar w:fldCharType="begin"/>
        </w:r>
        <w:r w:rsidR="00B61810" w:rsidRPr="00B61810">
          <w:rPr>
            <w:webHidden/>
          </w:rPr>
          <w:instrText xml:space="preserve"> PAGEREF _Toc493782821 \h </w:instrText>
        </w:r>
        <w:r w:rsidR="00B61810" w:rsidRPr="00B61810">
          <w:rPr>
            <w:webHidden/>
          </w:rPr>
        </w:r>
        <w:r w:rsidR="00B61810" w:rsidRPr="00B61810">
          <w:rPr>
            <w:webHidden/>
          </w:rPr>
          <w:fldChar w:fldCharType="separate"/>
        </w:r>
        <w:r w:rsidR="00103439">
          <w:rPr>
            <w:webHidden/>
          </w:rPr>
          <w:t>25</w:t>
        </w:r>
        <w:r w:rsidR="00B61810" w:rsidRPr="00B61810">
          <w:rPr>
            <w:webHidden/>
          </w:rPr>
          <w:fldChar w:fldCharType="end"/>
        </w:r>
      </w:hyperlink>
    </w:p>
    <w:p w14:paraId="3D70FC49" w14:textId="77777777" w:rsidR="00B61810" w:rsidRPr="00B61810" w:rsidRDefault="00B04C4F">
      <w:pPr>
        <w:pStyle w:val="TOC2"/>
        <w:rPr>
          <w:rFonts w:asciiTheme="minorHAnsi" w:eastAsiaTheme="minorEastAsia" w:hAnsiTheme="minorHAnsi" w:cstheme="minorBidi"/>
          <w:noProof/>
          <w:sz w:val="24"/>
          <w:szCs w:val="24"/>
          <w:lang w:eastAsia="en-GB"/>
        </w:rPr>
      </w:pPr>
      <w:hyperlink w:anchor="_Toc493782822" w:history="1">
        <w:r w:rsidR="00B61810" w:rsidRPr="00B61810">
          <w:rPr>
            <w:rStyle w:val="Hyperlink"/>
            <w:noProof/>
            <w:sz w:val="24"/>
            <w:szCs w:val="24"/>
          </w:rPr>
          <w:t>19.2.</w:t>
        </w:r>
        <w:r w:rsidR="00B61810" w:rsidRPr="00B61810">
          <w:rPr>
            <w:rFonts w:asciiTheme="minorHAnsi" w:eastAsiaTheme="minorEastAsia" w:hAnsiTheme="minorHAnsi" w:cstheme="minorBidi"/>
            <w:noProof/>
            <w:sz w:val="24"/>
            <w:szCs w:val="24"/>
            <w:lang w:eastAsia="en-GB"/>
          </w:rPr>
          <w:tab/>
        </w:r>
        <w:r w:rsidR="00B61810" w:rsidRPr="00B61810">
          <w:rPr>
            <w:rStyle w:val="Hyperlink"/>
            <w:noProof/>
            <w:sz w:val="24"/>
            <w:szCs w:val="24"/>
          </w:rPr>
          <w:t>Call-off Order Agreement Assignment</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_Toc493782822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25</w:t>
        </w:r>
        <w:r w:rsidR="00B61810" w:rsidRPr="00B61810">
          <w:rPr>
            <w:noProof/>
            <w:webHidden/>
            <w:sz w:val="24"/>
            <w:szCs w:val="24"/>
          </w:rPr>
          <w:fldChar w:fldCharType="end"/>
        </w:r>
      </w:hyperlink>
    </w:p>
    <w:p w14:paraId="328B40A1" w14:textId="77777777" w:rsidR="00B61810" w:rsidRPr="00B61810" w:rsidRDefault="00B04C4F">
      <w:pPr>
        <w:pStyle w:val="TOC2"/>
        <w:rPr>
          <w:rFonts w:asciiTheme="minorHAnsi" w:eastAsiaTheme="minorEastAsia" w:hAnsiTheme="minorHAnsi" w:cstheme="minorBidi"/>
          <w:noProof/>
          <w:sz w:val="24"/>
          <w:szCs w:val="24"/>
          <w:lang w:eastAsia="en-GB"/>
        </w:rPr>
      </w:pPr>
      <w:hyperlink w:anchor="_Toc493782823" w:history="1">
        <w:r w:rsidR="00B61810" w:rsidRPr="00B61810">
          <w:rPr>
            <w:rStyle w:val="Hyperlink"/>
            <w:noProof/>
            <w:sz w:val="24"/>
            <w:szCs w:val="24"/>
          </w:rPr>
          <w:t>19.3.</w:t>
        </w:r>
        <w:r w:rsidR="00B61810" w:rsidRPr="00B61810">
          <w:rPr>
            <w:rFonts w:asciiTheme="minorHAnsi" w:eastAsiaTheme="minorEastAsia" w:hAnsiTheme="minorHAnsi" w:cstheme="minorBidi"/>
            <w:noProof/>
            <w:sz w:val="24"/>
            <w:szCs w:val="24"/>
            <w:lang w:eastAsia="en-GB"/>
          </w:rPr>
          <w:tab/>
        </w:r>
        <w:r w:rsidR="00B61810" w:rsidRPr="00B61810">
          <w:rPr>
            <w:rStyle w:val="Hyperlink"/>
            <w:noProof/>
            <w:sz w:val="24"/>
            <w:szCs w:val="24"/>
          </w:rPr>
          <w:t>Waiver</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_Toc493782823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25</w:t>
        </w:r>
        <w:r w:rsidR="00B61810" w:rsidRPr="00B61810">
          <w:rPr>
            <w:noProof/>
            <w:webHidden/>
            <w:sz w:val="24"/>
            <w:szCs w:val="24"/>
          </w:rPr>
          <w:fldChar w:fldCharType="end"/>
        </w:r>
      </w:hyperlink>
    </w:p>
    <w:p w14:paraId="233B3E9A" w14:textId="77777777" w:rsidR="00B61810" w:rsidRPr="00B61810" w:rsidRDefault="00B04C4F">
      <w:pPr>
        <w:pStyle w:val="TOC2"/>
        <w:rPr>
          <w:rFonts w:asciiTheme="minorHAnsi" w:eastAsiaTheme="minorEastAsia" w:hAnsiTheme="minorHAnsi" w:cstheme="minorBidi"/>
          <w:noProof/>
          <w:sz w:val="24"/>
          <w:szCs w:val="24"/>
          <w:lang w:eastAsia="en-GB"/>
        </w:rPr>
      </w:pPr>
      <w:hyperlink w:anchor="_Toc493782824" w:history="1">
        <w:r w:rsidR="00B61810" w:rsidRPr="00B61810">
          <w:rPr>
            <w:rStyle w:val="Hyperlink"/>
            <w:noProof/>
            <w:sz w:val="24"/>
            <w:szCs w:val="24"/>
          </w:rPr>
          <w:t>19.4.</w:t>
        </w:r>
        <w:r w:rsidR="00B61810" w:rsidRPr="00B61810">
          <w:rPr>
            <w:rFonts w:asciiTheme="minorHAnsi" w:eastAsiaTheme="minorEastAsia" w:hAnsiTheme="minorHAnsi" w:cstheme="minorBidi"/>
            <w:noProof/>
            <w:sz w:val="24"/>
            <w:szCs w:val="24"/>
            <w:lang w:eastAsia="en-GB"/>
          </w:rPr>
          <w:tab/>
        </w:r>
        <w:r w:rsidR="00B61810" w:rsidRPr="00B61810">
          <w:rPr>
            <w:rStyle w:val="Hyperlink"/>
            <w:noProof/>
            <w:sz w:val="24"/>
            <w:szCs w:val="24"/>
          </w:rPr>
          <w:t>Public Reputation of the Parties</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_Toc493782824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25</w:t>
        </w:r>
        <w:r w:rsidR="00B61810" w:rsidRPr="00B61810">
          <w:rPr>
            <w:noProof/>
            <w:webHidden/>
            <w:sz w:val="24"/>
            <w:szCs w:val="24"/>
          </w:rPr>
          <w:fldChar w:fldCharType="end"/>
        </w:r>
      </w:hyperlink>
    </w:p>
    <w:p w14:paraId="32DD52D1" w14:textId="77777777" w:rsidR="00B61810" w:rsidRPr="00B61810" w:rsidRDefault="00B04C4F">
      <w:pPr>
        <w:pStyle w:val="TOC2"/>
        <w:rPr>
          <w:rFonts w:asciiTheme="minorHAnsi" w:eastAsiaTheme="minorEastAsia" w:hAnsiTheme="minorHAnsi" w:cstheme="minorBidi"/>
          <w:noProof/>
          <w:sz w:val="24"/>
          <w:szCs w:val="24"/>
          <w:lang w:eastAsia="en-GB"/>
        </w:rPr>
      </w:pPr>
      <w:hyperlink w:anchor="_Toc493782825" w:history="1">
        <w:r w:rsidR="00B61810" w:rsidRPr="00B61810">
          <w:rPr>
            <w:rStyle w:val="Hyperlink"/>
            <w:noProof/>
            <w:sz w:val="24"/>
            <w:szCs w:val="24"/>
          </w:rPr>
          <w:t>19.5.</w:t>
        </w:r>
        <w:r w:rsidR="00B61810" w:rsidRPr="00B61810">
          <w:rPr>
            <w:rFonts w:asciiTheme="minorHAnsi" w:eastAsiaTheme="minorEastAsia" w:hAnsiTheme="minorHAnsi" w:cstheme="minorBidi"/>
            <w:noProof/>
            <w:sz w:val="24"/>
            <w:szCs w:val="24"/>
            <w:lang w:eastAsia="en-GB"/>
          </w:rPr>
          <w:tab/>
        </w:r>
        <w:r w:rsidR="00B61810" w:rsidRPr="00B61810">
          <w:rPr>
            <w:rStyle w:val="Hyperlink"/>
            <w:noProof/>
            <w:sz w:val="24"/>
            <w:szCs w:val="24"/>
          </w:rPr>
          <w:t>Whole Agreement</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_Toc493782825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25</w:t>
        </w:r>
        <w:r w:rsidR="00B61810" w:rsidRPr="00B61810">
          <w:rPr>
            <w:noProof/>
            <w:webHidden/>
            <w:sz w:val="24"/>
            <w:szCs w:val="24"/>
          </w:rPr>
          <w:fldChar w:fldCharType="end"/>
        </w:r>
      </w:hyperlink>
    </w:p>
    <w:p w14:paraId="6FBEF098" w14:textId="77777777" w:rsidR="00B61810" w:rsidRPr="00B61810" w:rsidRDefault="00B04C4F">
      <w:pPr>
        <w:pStyle w:val="TOC2"/>
        <w:rPr>
          <w:rFonts w:asciiTheme="minorHAnsi" w:eastAsiaTheme="minorEastAsia" w:hAnsiTheme="minorHAnsi" w:cstheme="minorBidi"/>
          <w:noProof/>
          <w:sz w:val="24"/>
          <w:szCs w:val="24"/>
          <w:lang w:eastAsia="en-GB"/>
        </w:rPr>
      </w:pPr>
      <w:hyperlink w:anchor="_Toc493782826" w:history="1">
        <w:r w:rsidR="00B61810" w:rsidRPr="00B61810">
          <w:rPr>
            <w:rStyle w:val="Hyperlink"/>
            <w:noProof/>
            <w:sz w:val="24"/>
            <w:szCs w:val="24"/>
          </w:rPr>
          <w:t>19.6.</w:t>
        </w:r>
        <w:r w:rsidR="00B61810" w:rsidRPr="00B61810">
          <w:rPr>
            <w:rFonts w:asciiTheme="minorHAnsi" w:eastAsiaTheme="minorEastAsia" w:hAnsiTheme="minorHAnsi" w:cstheme="minorBidi"/>
            <w:noProof/>
            <w:sz w:val="24"/>
            <w:szCs w:val="24"/>
            <w:lang w:eastAsia="en-GB"/>
          </w:rPr>
          <w:tab/>
        </w:r>
        <w:r w:rsidR="00B61810" w:rsidRPr="00B61810">
          <w:rPr>
            <w:rStyle w:val="Hyperlink"/>
            <w:noProof/>
            <w:sz w:val="24"/>
            <w:szCs w:val="24"/>
          </w:rPr>
          <w:t>Governing Law</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_Toc493782826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26</w:t>
        </w:r>
        <w:r w:rsidR="00B61810" w:rsidRPr="00B61810">
          <w:rPr>
            <w:noProof/>
            <w:webHidden/>
            <w:sz w:val="24"/>
            <w:szCs w:val="24"/>
          </w:rPr>
          <w:fldChar w:fldCharType="end"/>
        </w:r>
      </w:hyperlink>
    </w:p>
    <w:p w14:paraId="0B20DACD" w14:textId="77777777" w:rsidR="00B61810" w:rsidRPr="00B61810" w:rsidRDefault="00B04C4F">
      <w:pPr>
        <w:pStyle w:val="TOC1"/>
        <w:rPr>
          <w:rFonts w:asciiTheme="minorHAnsi" w:eastAsiaTheme="minorEastAsia" w:hAnsiTheme="minorHAnsi" w:cstheme="minorBidi"/>
          <w:lang w:eastAsia="en-GB"/>
        </w:rPr>
      </w:pPr>
      <w:hyperlink w:anchor="_Toc493782827" w:history="1">
        <w:r w:rsidR="00B61810" w:rsidRPr="00B61810">
          <w:rPr>
            <w:rStyle w:val="Hyperlink"/>
          </w:rPr>
          <w:t>20.</w:t>
        </w:r>
        <w:r w:rsidR="00B61810" w:rsidRPr="00B61810">
          <w:rPr>
            <w:rFonts w:asciiTheme="minorHAnsi" w:eastAsiaTheme="minorEastAsia" w:hAnsiTheme="minorHAnsi" w:cstheme="minorBidi"/>
            <w:lang w:eastAsia="en-GB"/>
          </w:rPr>
          <w:tab/>
        </w:r>
        <w:r w:rsidR="00B61810" w:rsidRPr="00B61810">
          <w:rPr>
            <w:rStyle w:val="Hyperlink"/>
          </w:rPr>
          <w:t>Agreement Signatures</w:t>
        </w:r>
        <w:r w:rsidR="00B61810" w:rsidRPr="00B61810">
          <w:rPr>
            <w:webHidden/>
          </w:rPr>
          <w:tab/>
        </w:r>
        <w:r w:rsidR="00B61810" w:rsidRPr="00B61810">
          <w:rPr>
            <w:webHidden/>
          </w:rPr>
          <w:fldChar w:fldCharType="begin"/>
        </w:r>
        <w:r w:rsidR="00B61810" w:rsidRPr="00B61810">
          <w:rPr>
            <w:webHidden/>
          </w:rPr>
          <w:instrText xml:space="preserve"> PAGEREF _Toc493782827 \h </w:instrText>
        </w:r>
        <w:r w:rsidR="00B61810" w:rsidRPr="00B61810">
          <w:rPr>
            <w:webHidden/>
          </w:rPr>
        </w:r>
        <w:r w:rsidR="00B61810" w:rsidRPr="00B61810">
          <w:rPr>
            <w:webHidden/>
          </w:rPr>
          <w:fldChar w:fldCharType="separate"/>
        </w:r>
        <w:r w:rsidR="00103439">
          <w:rPr>
            <w:webHidden/>
          </w:rPr>
          <w:t>27</w:t>
        </w:r>
        <w:r w:rsidR="00B61810" w:rsidRPr="00B61810">
          <w:rPr>
            <w:webHidden/>
          </w:rPr>
          <w:fldChar w:fldCharType="end"/>
        </w:r>
      </w:hyperlink>
    </w:p>
    <w:p w14:paraId="0676AD63" w14:textId="77777777" w:rsidR="00B45FCE" w:rsidRPr="009E049B" w:rsidRDefault="00853933" w:rsidP="00343F47">
      <w:pPr>
        <w:keepNext/>
        <w:keepLines/>
      </w:pPr>
      <w:r w:rsidRPr="00B61810">
        <w:rPr>
          <w:sz w:val="24"/>
          <w:szCs w:val="24"/>
        </w:rPr>
        <w:fldChar w:fldCharType="end"/>
      </w:r>
    </w:p>
    <w:p w14:paraId="11E66A50" w14:textId="77777777" w:rsidR="00B61810" w:rsidRPr="00B61810" w:rsidRDefault="00853933">
      <w:pPr>
        <w:pStyle w:val="TOC1"/>
        <w:rPr>
          <w:rFonts w:asciiTheme="minorHAnsi" w:eastAsiaTheme="minorEastAsia" w:hAnsiTheme="minorHAnsi" w:cstheme="minorBidi"/>
          <w:lang w:eastAsia="en-GB"/>
        </w:rPr>
      </w:pPr>
      <w:r w:rsidRPr="00B61810">
        <w:fldChar w:fldCharType="begin"/>
      </w:r>
      <w:r w:rsidR="00B45FCE" w:rsidRPr="00B61810">
        <w:instrText xml:space="preserve"> TOC \h \z \t "T&amp;C H1 Annex,1,T&amp;C H2 Annex,2" </w:instrText>
      </w:r>
      <w:r w:rsidRPr="00B61810">
        <w:fldChar w:fldCharType="separate"/>
      </w:r>
      <w:hyperlink w:anchor="_Toc493782760" w:history="1">
        <w:r w:rsidR="00B61810" w:rsidRPr="00B61810">
          <w:rPr>
            <w:rStyle w:val="Hyperlink"/>
          </w:rPr>
          <w:t>ANNEX 1</w:t>
        </w:r>
        <w:r w:rsidR="00B61810" w:rsidRPr="00B61810">
          <w:rPr>
            <w:webHidden/>
          </w:rPr>
          <w:tab/>
        </w:r>
        <w:r w:rsidR="00B61810" w:rsidRPr="00B61810">
          <w:rPr>
            <w:webHidden/>
          </w:rPr>
          <w:fldChar w:fldCharType="begin"/>
        </w:r>
        <w:r w:rsidR="00B61810" w:rsidRPr="00B61810">
          <w:rPr>
            <w:webHidden/>
          </w:rPr>
          <w:instrText xml:space="preserve"> PAGEREF _Toc493782760 \h </w:instrText>
        </w:r>
        <w:r w:rsidR="00B61810" w:rsidRPr="00B61810">
          <w:rPr>
            <w:webHidden/>
          </w:rPr>
        </w:r>
        <w:r w:rsidR="00B61810" w:rsidRPr="00B61810">
          <w:rPr>
            <w:webHidden/>
          </w:rPr>
          <w:fldChar w:fldCharType="separate"/>
        </w:r>
        <w:r w:rsidR="00103439">
          <w:rPr>
            <w:webHidden/>
          </w:rPr>
          <w:t>28</w:t>
        </w:r>
        <w:r w:rsidR="00B61810" w:rsidRPr="00B61810">
          <w:rPr>
            <w:webHidden/>
          </w:rPr>
          <w:fldChar w:fldCharType="end"/>
        </w:r>
      </w:hyperlink>
    </w:p>
    <w:p w14:paraId="4F892D25" w14:textId="77777777" w:rsidR="00B61810" w:rsidRPr="00B61810" w:rsidRDefault="00B04C4F">
      <w:pPr>
        <w:pStyle w:val="TOC2"/>
        <w:rPr>
          <w:rFonts w:asciiTheme="minorHAnsi" w:eastAsiaTheme="minorEastAsia" w:hAnsiTheme="minorHAnsi" w:cstheme="minorBidi"/>
          <w:noProof/>
          <w:sz w:val="24"/>
          <w:szCs w:val="24"/>
          <w:lang w:eastAsia="en-GB"/>
        </w:rPr>
      </w:pPr>
      <w:hyperlink w:anchor="_Toc493782761" w:history="1">
        <w:r w:rsidR="00B61810" w:rsidRPr="00B61810">
          <w:rPr>
            <w:rStyle w:val="Hyperlink"/>
            <w:noProof/>
            <w:sz w:val="24"/>
            <w:szCs w:val="24"/>
          </w:rPr>
          <w:t>The Services Specification</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_Toc493782761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28</w:t>
        </w:r>
        <w:r w:rsidR="00B61810" w:rsidRPr="00B61810">
          <w:rPr>
            <w:noProof/>
            <w:webHidden/>
            <w:sz w:val="24"/>
            <w:szCs w:val="24"/>
          </w:rPr>
          <w:fldChar w:fldCharType="end"/>
        </w:r>
      </w:hyperlink>
    </w:p>
    <w:p w14:paraId="5C95B31D" w14:textId="77777777" w:rsidR="00B61810" w:rsidRPr="00B61810" w:rsidRDefault="00B04C4F">
      <w:pPr>
        <w:pStyle w:val="TOC1"/>
        <w:rPr>
          <w:rFonts w:asciiTheme="minorHAnsi" w:eastAsiaTheme="minorEastAsia" w:hAnsiTheme="minorHAnsi" w:cstheme="minorBidi"/>
          <w:lang w:eastAsia="en-GB"/>
        </w:rPr>
      </w:pPr>
      <w:hyperlink w:anchor="_Toc493782762" w:history="1">
        <w:r w:rsidR="00B61810" w:rsidRPr="00B61810">
          <w:rPr>
            <w:rStyle w:val="Hyperlink"/>
          </w:rPr>
          <w:t>Annex 2</w:t>
        </w:r>
        <w:r w:rsidR="00B61810" w:rsidRPr="00B61810">
          <w:rPr>
            <w:webHidden/>
          </w:rPr>
          <w:tab/>
        </w:r>
        <w:r w:rsidR="00B61810" w:rsidRPr="00B61810">
          <w:rPr>
            <w:webHidden/>
          </w:rPr>
          <w:fldChar w:fldCharType="begin"/>
        </w:r>
        <w:r w:rsidR="00B61810" w:rsidRPr="00B61810">
          <w:rPr>
            <w:webHidden/>
          </w:rPr>
          <w:instrText xml:space="preserve"> PAGEREF _Toc493782762 \h </w:instrText>
        </w:r>
        <w:r w:rsidR="00B61810" w:rsidRPr="00B61810">
          <w:rPr>
            <w:webHidden/>
          </w:rPr>
        </w:r>
        <w:r w:rsidR="00B61810" w:rsidRPr="00B61810">
          <w:rPr>
            <w:webHidden/>
          </w:rPr>
          <w:fldChar w:fldCharType="separate"/>
        </w:r>
        <w:r w:rsidR="00103439">
          <w:rPr>
            <w:webHidden/>
          </w:rPr>
          <w:t>31</w:t>
        </w:r>
        <w:r w:rsidR="00B61810" w:rsidRPr="00B61810">
          <w:rPr>
            <w:webHidden/>
          </w:rPr>
          <w:fldChar w:fldCharType="end"/>
        </w:r>
      </w:hyperlink>
    </w:p>
    <w:p w14:paraId="76055518" w14:textId="77777777" w:rsidR="00B61810" w:rsidRPr="00B61810" w:rsidRDefault="00B04C4F">
      <w:pPr>
        <w:pStyle w:val="TOC1"/>
        <w:rPr>
          <w:rFonts w:asciiTheme="minorHAnsi" w:eastAsiaTheme="minorEastAsia" w:hAnsiTheme="minorHAnsi" w:cstheme="minorBidi"/>
          <w:lang w:eastAsia="en-GB"/>
        </w:rPr>
      </w:pPr>
      <w:hyperlink w:anchor="_Toc493782763" w:history="1">
        <w:r w:rsidR="00B61810" w:rsidRPr="00B61810">
          <w:rPr>
            <w:rStyle w:val="Hyperlink"/>
          </w:rPr>
          <w:t>Milestones, Service Level Agreements and Key Performance Indicators and Reporting</w:t>
        </w:r>
        <w:r w:rsidR="00B61810" w:rsidRPr="00B61810">
          <w:rPr>
            <w:webHidden/>
          </w:rPr>
          <w:tab/>
        </w:r>
        <w:r w:rsidR="00B61810" w:rsidRPr="00B61810">
          <w:rPr>
            <w:webHidden/>
          </w:rPr>
          <w:fldChar w:fldCharType="begin"/>
        </w:r>
        <w:r w:rsidR="00B61810" w:rsidRPr="00B61810">
          <w:rPr>
            <w:webHidden/>
          </w:rPr>
          <w:instrText xml:space="preserve"> PAGEREF _Toc493782763 \h </w:instrText>
        </w:r>
        <w:r w:rsidR="00B61810" w:rsidRPr="00B61810">
          <w:rPr>
            <w:webHidden/>
          </w:rPr>
        </w:r>
        <w:r w:rsidR="00B61810" w:rsidRPr="00B61810">
          <w:rPr>
            <w:webHidden/>
          </w:rPr>
          <w:fldChar w:fldCharType="separate"/>
        </w:r>
        <w:r w:rsidR="00103439">
          <w:rPr>
            <w:webHidden/>
          </w:rPr>
          <w:t>31</w:t>
        </w:r>
        <w:r w:rsidR="00B61810" w:rsidRPr="00B61810">
          <w:rPr>
            <w:webHidden/>
          </w:rPr>
          <w:fldChar w:fldCharType="end"/>
        </w:r>
      </w:hyperlink>
    </w:p>
    <w:p w14:paraId="459E79B2" w14:textId="77777777" w:rsidR="00B61810" w:rsidRPr="00B61810" w:rsidRDefault="00B04C4F">
      <w:pPr>
        <w:pStyle w:val="TOC1"/>
        <w:rPr>
          <w:rFonts w:asciiTheme="minorHAnsi" w:eastAsiaTheme="minorEastAsia" w:hAnsiTheme="minorHAnsi" w:cstheme="minorBidi"/>
          <w:lang w:eastAsia="en-GB"/>
        </w:rPr>
      </w:pPr>
      <w:hyperlink w:anchor="_Toc493782766" w:history="1">
        <w:r w:rsidR="00B61810" w:rsidRPr="00B61810">
          <w:rPr>
            <w:rStyle w:val="Hyperlink"/>
          </w:rPr>
          <w:t>ANNEX 3</w:t>
        </w:r>
        <w:r w:rsidR="00B61810" w:rsidRPr="00B61810">
          <w:rPr>
            <w:webHidden/>
          </w:rPr>
          <w:tab/>
        </w:r>
        <w:r w:rsidR="00B61810" w:rsidRPr="00B61810">
          <w:rPr>
            <w:webHidden/>
          </w:rPr>
          <w:fldChar w:fldCharType="begin"/>
        </w:r>
        <w:r w:rsidR="00B61810" w:rsidRPr="00B61810">
          <w:rPr>
            <w:webHidden/>
          </w:rPr>
          <w:instrText xml:space="preserve"> PAGEREF _Toc493782766 \h </w:instrText>
        </w:r>
        <w:r w:rsidR="00B61810" w:rsidRPr="00B61810">
          <w:rPr>
            <w:webHidden/>
          </w:rPr>
        </w:r>
        <w:r w:rsidR="00B61810" w:rsidRPr="00B61810">
          <w:rPr>
            <w:webHidden/>
          </w:rPr>
          <w:fldChar w:fldCharType="separate"/>
        </w:r>
        <w:r w:rsidR="00103439">
          <w:rPr>
            <w:webHidden/>
          </w:rPr>
          <w:t>35</w:t>
        </w:r>
        <w:r w:rsidR="00B61810" w:rsidRPr="00B61810">
          <w:rPr>
            <w:webHidden/>
          </w:rPr>
          <w:fldChar w:fldCharType="end"/>
        </w:r>
      </w:hyperlink>
    </w:p>
    <w:p w14:paraId="6BAF84CB" w14:textId="77777777" w:rsidR="00B61810" w:rsidRPr="00B61810" w:rsidRDefault="00B04C4F">
      <w:pPr>
        <w:pStyle w:val="TOC2"/>
        <w:rPr>
          <w:rFonts w:asciiTheme="minorHAnsi" w:eastAsiaTheme="minorEastAsia" w:hAnsiTheme="minorHAnsi" w:cstheme="minorBidi"/>
          <w:noProof/>
          <w:sz w:val="24"/>
          <w:szCs w:val="24"/>
          <w:lang w:eastAsia="en-GB"/>
        </w:rPr>
      </w:pPr>
      <w:hyperlink w:anchor="_Toc493782767" w:history="1">
        <w:r w:rsidR="00B61810" w:rsidRPr="00B61810">
          <w:rPr>
            <w:rStyle w:val="Hyperlink"/>
            <w:noProof/>
            <w:sz w:val="24"/>
            <w:szCs w:val="24"/>
          </w:rPr>
          <w:t>Work Package Allocation</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_Toc493782767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35</w:t>
        </w:r>
        <w:r w:rsidR="00B61810" w:rsidRPr="00B61810">
          <w:rPr>
            <w:noProof/>
            <w:webHidden/>
            <w:sz w:val="24"/>
            <w:szCs w:val="24"/>
          </w:rPr>
          <w:fldChar w:fldCharType="end"/>
        </w:r>
      </w:hyperlink>
    </w:p>
    <w:p w14:paraId="47864580" w14:textId="77777777" w:rsidR="00B61810" w:rsidRPr="00B61810" w:rsidRDefault="00B04C4F">
      <w:pPr>
        <w:pStyle w:val="TOC1"/>
        <w:rPr>
          <w:rFonts w:asciiTheme="minorHAnsi" w:eastAsiaTheme="minorEastAsia" w:hAnsiTheme="minorHAnsi" w:cstheme="minorBidi"/>
          <w:lang w:eastAsia="en-GB"/>
        </w:rPr>
      </w:pPr>
      <w:hyperlink w:anchor="_Toc493782768" w:history="1">
        <w:r w:rsidR="00B61810" w:rsidRPr="00B61810">
          <w:rPr>
            <w:rStyle w:val="Hyperlink"/>
          </w:rPr>
          <w:t>ANNEX 4</w:t>
        </w:r>
        <w:r w:rsidR="00B61810" w:rsidRPr="00B61810">
          <w:rPr>
            <w:webHidden/>
          </w:rPr>
          <w:tab/>
        </w:r>
        <w:r w:rsidR="00B61810" w:rsidRPr="00B61810">
          <w:rPr>
            <w:webHidden/>
          </w:rPr>
          <w:fldChar w:fldCharType="begin"/>
        </w:r>
        <w:r w:rsidR="00B61810" w:rsidRPr="00B61810">
          <w:rPr>
            <w:webHidden/>
          </w:rPr>
          <w:instrText xml:space="preserve"> PAGEREF _Toc493782768 \h </w:instrText>
        </w:r>
        <w:r w:rsidR="00B61810" w:rsidRPr="00B61810">
          <w:rPr>
            <w:webHidden/>
          </w:rPr>
        </w:r>
        <w:r w:rsidR="00B61810" w:rsidRPr="00B61810">
          <w:rPr>
            <w:webHidden/>
          </w:rPr>
          <w:fldChar w:fldCharType="separate"/>
        </w:r>
        <w:r w:rsidR="00103439">
          <w:rPr>
            <w:webHidden/>
          </w:rPr>
          <w:t>39</w:t>
        </w:r>
        <w:r w:rsidR="00B61810" w:rsidRPr="00B61810">
          <w:rPr>
            <w:webHidden/>
          </w:rPr>
          <w:fldChar w:fldCharType="end"/>
        </w:r>
      </w:hyperlink>
    </w:p>
    <w:p w14:paraId="05250CC1" w14:textId="77777777" w:rsidR="00B61810" w:rsidRPr="00B61810" w:rsidRDefault="00B04C4F">
      <w:pPr>
        <w:pStyle w:val="TOC2"/>
        <w:rPr>
          <w:rFonts w:asciiTheme="minorHAnsi" w:eastAsiaTheme="minorEastAsia" w:hAnsiTheme="minorHAnsi" w:cstheme="minorBidi"/>
          <w:noProof/>
          <w:sz w:val="24"/>
          <w:szCs w:val="24"/>
          <w:lang w:eastAsia="en-GB"/>
        </w:rPr>
      </w:pPr>
      <w:hyperlink w:anchor="_Toc493782769" w:history="1">
        <w:r w:rsidR="00B61810" w:rsidRPr="00B61810">
          <w:rPr>
            <w:rStyle w:val="Hyperlink"/>
            <w:noProof/>
            <w:sz w:val="24"/>
            <w:szCs w:val="24"/>
          </w:rPr>
          <w:t>Instruction to Proceed</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_Toc493782769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39</w:t>
        </w:r>
        <w:r w:rsidR="00B61810" w:rsidRPr="00B61810">
          <w:rPr>
            <w:noProof/>
            <w:webHidden/>
            <w:sz w:val="24"/>
            <w:szCs w:val="24"/>
          </w:rPr>
          <w:fldChar w:fldCharType="end"/>
        </w:r>
      </w:hyperlink>
    </w:p>
    <w:p w14:paraId="79670600" w14:textId="77777777" w:rsidR="00B61810" w:rsidRPr="00B61810" w:rsidRDefault="00B04C4F">
      <w:pPr>
        <w:pStyle w:val="TOC1"/>
        <w:rPr>
          <w:rFonts w:asciiTheme="minorHAnsi" w:eastAsiaTheme="minorEastAsia" w:hAnsiTheme="minorHAnsi" w:cstheme="minorBidi"/>
          <w:lang w:eastAsia="en-GB"/>
        </w:rPr>
      </w:pPr>
      <w:hyperlink w:anchor="_Toc493782770" w:history="1">
        <w:r w:rsidR="00B61810" w:rsidRPr="00B61810">
          <w:rPr>
            <w:rStyle w:val="Hyperlink"/>
          </w:rPr>
          <w:t>ANNEX 5</w:t>
        </w:r>
        <w:r w:rsidR="00B61810" w:rsidRPr="00B61810">
          <w:rPr>
            <w:webHidden/>
          </w:rPr>
          <w:tab/>
        </w:r>
        <w:r w:rsidR="00B61810" w:rsidRPr="00B61810">
          <w:rPr>
            <w:webHidden/>
          </w:rPr>
          <w:fldChar w:fldCharType="begin"/>
        </w:r>
        <w:r w:rsidR="00B61810" w:rsidRPr="00B61810">
          <w:rPr>
            <w:webHidden/>
          </w:rPr>
          <w:instrText xml:space="preserve"> PAGEREF _Toc493782770 \h </w:instrText>
        </w:r>
        <w:r w:rsidR="00B61810" w:rsidRPr="00B61810">
          <w:rPr>
            <w:webHidden/>
          </w:rPr>
        </w:r>
        <w:r w:rsidR="00B61810" w:rsidRPr="00B61810">
          <w:rPr>
            <w:webHidden/>
          </w:rPr>
          <w:fldChar w:fldCharType="separate"/>
        </w:r>
        <w:r w:rsidR="00103439">
          <w:rPr>
            <w:webHidden/>
          </w:rPr>
          <w:t>42</w:t>
        </w:r>
        <w:r w:rsidR="00B61810" w:rsidRPr="00B61810">
          <w:rPr>
            <w:webHidden/>
          </w:rPr>
          <w:fldChar w:fldCharType="end"/>
        </w:r>
      </w:hyperlink>
    </w:p>
    <w:p w14:paraId="005E2F8E" w14:textId="77777777" w:rsidR="00B61810" w:rsidRPr="00B61810" w:rsidRDefault="00B04C4F">
      <w:pPr>
        <w:pStyle w:val="TOC2"/>
        <w:rPr>
          <w:rFonts w:asciiTheme="minorHAnsi" w:eastAsiaTheme="minorEastAsia" w:hAnsiTheme="minorHAnsi" w:cstheme="minorBidi"/>
          <w:noProof/>
          <w:sz w:val="24"/>
          <w:szCs w:val="24"/>
          <w:lang w:eastAsia="en-GB"/>
        </w:rPr>
      </w:pPr>
      <w:hyperlink w:anchor="_Toc493782771" w:history="1">
        <w:r w:rsidR="00B61810" w:rsidRPr="00B61810">
          <w:rPr>
            <w:rStyle w:val="Hyperlink"/>
            <w:noProof/>
            <w:sz w:val="24"/>
            <w:szCs w:val="24"/>
          </w:rPr>
          <w:t>Payment Schedule</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_Toc493782771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42</w:t>
        </w:r>
        <w:r w:rsidR="00B61810" w:rsidRPr="00B61810">
          <w:rPr>
            <w:noProof/>
            <w:webHidden/>
            <w:sz w:val="24"/>
            <w:szCs w:val="24"/>
          </w:rPr>
          <w:fldChar w:fldCharType="end"/>
        </w:r>
      </w:hyperlink>
    </w:p>
    <w:p w14:paraId="3853104F" w14:textId="77777777" w:rsidR="00B61810" w:rsidRPr="00B61810" w:rsidRDefault="00B04C4F">
      <w:pPr>
        <w:pStyle w:val="TOC1"/>
        <w:rPr>
          <w:rFonts w:asciiTheme="minorHAnsi" w:eastAsiaTheme="minorEastAsia" w:hAnsiTheme="minorHAnsi" w:cstheme="minorBidi"/>
          <w:lang w:eastAsia="en-GB"/>
        </w:rPr>
      </w:pPr>
      <w:hyperlink w:anchor="_Toc493782772" w:history="1">
        <w:r w:rsidR="00B61810" w:rsidRPr="00B61810">
          <w:rPr>
            <w:rStyle w:val="Hyperlink"/>
          </w:rPr>
          <w:t>ANNEX 6</w:t>
        </w:r>
        <w:r w:rsidR="00B61810" w:rsidRPr="00B61810">
          <w:rPr>
            <w:webHidden/>
          </w:rPr>
          <w:tab/>
        </w:r>
        <w:r w:rsidR="00B61810" w:rsidRPr="00B61810">
          <w:rPr>
            <w:webHidden/>
          </w:rPr>
          <w:fldChar w:fldCharType="begin"/>
        </w:r>
        <w:r w:rsidR="00B61810" w:rsidRPr="00B61810">
          <w:rPr>
            <w:webHidden/>
          </w:rPr>
          <w:instrText xml:space="preserve"> PAGEREF _Toc493782772 \h </w:instrText>
        </w:r>
        <w:r w:rsidR="00B61810" w:rsidRPr="00B61810">
          <w:rPr>
            <w:webHidden/>
          </w:rPr>
        </w:r>
        <w:r w:rsidR="00B61810" w:rsidRPr="00B61810">
          <w:rPr>
            <w:webHidden/>
          </w:rPr>
          <w:fldChar w:fldCharType="separate"/>
        </w:r>
        <w:r w:rsidR="00103439">
          <w:rPr>
            <w:webHidden/>
          </w:rPr>
          <w:t>43</w:t>
        </w:r>
        <w:r w:rsidR="00B61810" w:rsidRPr="00B61810">
          <w:rPr>
            <w:webHidden/>
          </w:rPr>
          <w:fldChar w:fldCharType="end"/>
        </w:r>
      </w:hyperlink>
    </w:p>
    <w:p w14:paraId="65A5899B" w14:textId="77777777" w:rsidR="00B61810" w:rsidRPr="00B61810" w:rsidRDefault="00B04C4F">
      <w:pPr>
        <w:pStyle w:val="TOC2"/>
        <w:rPr>
          <w:rFonts w:asciiTheme="minorHAnsi" w:eastAsiaTheme="minorEastAsia" w:hAnsiTheme="minorHAnsi" w:cstheme="minorBidi"/>
          <w:noProof/>
          <w:sz w:val="24"/>
          <w:szCs w:val="24"/>
          <w:lang w:eastAsia="en-GB"/>
        </w:rPr>
      </w:pPr>
      <w:hyperlink w:anchor="_Toc493782773" w:history="1">
        <w:r w:rsidR="00B61810" w:rsidRPr="00B61810">
          <w:rPr>
            <w:rStyle w:val="Hyperlink"/>
            <w:noProof/>
            <w:sz w:val="24"/>
            <w:szCs w:val="24"/>
          </w:rPr>
          <w:t>Work Package Specific Key Personnel and Sub-contractors</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_Toc493782773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43</w:t>
        </w:r>
        <w:r w:rsidR="00B61810" w:rsidRPr="00B61810">
          <w:rPr>
            <w:noProof/>
            <w:webHidden/>
            <w:sz w:val="24"/>
            <w:szCs w:val="24"/>
          </w:rPr>
          <w:fldChar w:fldCharType="end"/>
        </w:r>
      </w:hyperlink>
    </w:p>
    <w:p w14:paraId="1A9CDE8C" w14:textId="77777777" w:rsidR="00B61810" w:rsidRPr="00B61810" w:rsidRDefault="00B04C4F">
      <w:pPr>
        <w:pStyle w:val="TOC1"/>
        <w:rPr>
          <w:rFonts w:asciiTheme="minorHAnsi" w:eastAsiaTheme="minorEastAsia" w:hAnsiTheme="minorHAnsi" w:cstheme="minorBidi"/>
          <w:lang w:eastAsia="en-GB"/>
        </w:rPr>
      </w:pPr>
      <w:hyperlink w:anchor="_Toc493782774" w:history="1">
        <w:r w:rsidR="00B61810" w:rsidRPr="00B61810">
          <w:rPr>
            <w:rStyle w:val="Hyperlink"/>
          </w:rPr>
          <w:t>ANNEX 7</w:t>
        </w:r>
        <w:r w:rsidR="00B61810" w:rsidRPr="00B61810">
          <w:rPr>
            <w:webHidden/>
          </w:rPr>
          <w:tab/>
        </w:r>
        <w:r w:rsidR="00B61810" w:rsidRPr="00B61810">
          <w:rPr>
            <w:webHidden/>
          </w:rPr>
          <w:fldChar w:fldCharType="begin"/>
        </w:r>
        <w:r w:rsidR="00B61810" w:rsidRPr="00B61810">
          <w:rPr>
            <w:webHidden/>
          </w:rPr>
          <w:instrText xml:space="preserve"> PAGEREF _Toc493782774 \h </w:instrText>
        </w:r>
        <w:r w:rsidR="00B61810" w:rsidRPr="00B61810">
          <w:rPr>
            <w:webHidden/>
          </w:rPr>
        </w:r>
        <w:r w:rsidR="00B61810" w:rsidRPr="00B61810">
          <w:rPr>
            <w:webHidden/>
          </w:rPr>
          <w:fldChar w:fldCharType="separate"/>
        </w:r>
        <w:r w:rsidR="00103439">
          <w:rPr>
            <w:webHidden/>
          </w:rPr>
          <w:t>44</w:t>
        </w:r>
        <w:r w:rsidR="00B61810" w:rsidRPr="00B61810">
          <w:rPr>
            <w:webHidden/>
          </w:rPr>
          <w:fldChar w:fldCharType="end"/>
        </w:r>
      </w:hyperlink>
    </w:p>
    <w:p w14:paraId="0F124F2B" w14:textId="77777777" w:rsidR="00B61810" w:rsidRPr="00B61810" w:rsidRDefault="00B04C4F">
      <w:pPr>
        <w:pStyle w:val="TOC2"/>
        <w:rPr>
          <w:rFonts w:asciiTheme="minorHAnsi" w:eastAsiaTheme="minorEastAsia" w:hAnsiTheme="minorHAnsi" w:cstheme="minorBidi"/>
          <w:noProof/>
          <w:sz w:val="24"/>
          <w:szCs w:val="24"/>
          <w:lang w:eastAsia="en-GB"/>
        </w:rPr>
      </w:pPr>
      <w:hyperlink w:anchor="_Toc493782775" w:history="1">
        <w:r w:rsidR="00B61810" w:rsidRPr="00B61810">
          <w:rPr>
            <w:rStyle w:val="Hyperlink"/>
            <w:noProof/>
            <w:sz w:val="24"/>
            <w:szCs w:val="24"/>
          </w:rPr>
          <w:t>Work Package Specific Suppliers and Third Party Software</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_Toc493782775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44</w:t>
        </w:r>
        <w:r w:rsidR="00B61810" w:rsidRPr="00B61810">
          <w:rPr>
            <w:noProof/>
            <w:webHidden/>
            <w:sz w:val="24"/>
            <w:szCs w:val="24"/>
          </w:rPr>
          <w:fldChar w:fldCharType="end"/>
        </w:r>
      </w:hyperlink>
    </w:p>
    <w:p w14:paraId="4C73E1D6" w14:textId="77777777" w:rsidR="00B61810" w:rsidRPr="00B61810" w:rsidRDefault="00B04C4F">
      <w:pPr>
        <w:pStyle w:val="TOC1"/>
        <w:rPr>
          <w:rFonts w:asciiTheme="minorHAnsi" w:eastAsiaTheme="minorEastAsia" w:hAnsiTheme="minorHAnsi" w:cstheme="minorBidi"/>
          <w:lang w:eastAsia="en-GB"/>
        </w:rPr>
      </w:pPr>
      <w:hyperlink w:anchor="_Toc493782776" w:history="1">
        <w:r w:rsidR="00B61810" w:rsidRPr="00B61810">
          <w:rPr>
            <w:rStyle w:val="Hyperlink"/>
          </w:rPr>
          <w:t>Annex 8</w:t>
        </w:r>
        <w:r w:rsidR="00B61810" w:rsidRPr="00B61810">
          <w:rPr>
            <w:webHidden/>
          </w:rPr>
          <w:tab/>
        </w:r>
        <w:r w:rsidR="00B61810" w:rsidRPr="00B61810">
          <w:rPr>
            <w:webHidden/>
          </w:rPr>
          <w:fldChar w:fldCharType="begin"/>
        </w:r>
        <w:r w:rsidR="00B61810" w:rsidRPr="00B61810">
          <w:rPr>
            <w:webHidden/>
          </w:rPr>
          <w:instrText xml:space="preserve"> PAGEREF _Toc493782776 \h </w:instrText>
        </w:r>
        <w:r w:rsidR="00B61810" w:rsidRPr="00B61810">
          <w:rPr>
            <w:webHidden/>
          </w:rPr>
        </w:r>
        <w:r w:rsidR="00B61810" w:rsidRPr="00B61810">
          <w:rPr>
            <w:webHidden/>
          </w:rPr>
          <w:fldChar w:fldCharType="separate"/>
        </w:r>
        <w:r w:rsidR="00103439">
          <w:rPr>
            <w:webHidden/>
          </w:rPr>
          <w:t>45</w:t>
        </w:r>
        <w:r w:rsidR="00B61810" w:rsidRPr="00B61810">
          <w:rPr>
            <w:webHidden/>
          </w:rPr>
          <w:fldChar w:fldCharType="end"/>
        </w:r>
      </w:hyperlink>
    </w:p>
    <w:p w14:paraId="14ABB7F2" w14:textId="77777777" w:rsidR="00B61810" w:rsidRPr="00B61810" w:rsidRDefault="00B04C4F">
      <w:pPr>
        <w:pStyle w:val="TOC2"/>
        <w:rPr>
          <w:rFonts w:asciiTheme="minorHAnsi" w:eastAsiaTheme="minorEastAsia" w:hAnsiTheme="minorHAnsi" w:cstheme="minorBidi"/>
          <w:noProof/>
          <w:sz w:val="24"/>
          <w:szCs w:val="24"/>
          <w:lang w:eastAsia="en-GB"/>
        </w:rPr>
      </w:pPr>
      <w:hyperlink w:anchor="_Toc493782777" w:history="1">
        <w:r w:rsidR="00B61810" w:rsidRPr="00B61810">
          <w:rPr>
            <w:rStyle w:val="Hyperlink"/>
            <w:noProof/>
            <w:sz w:val="24"/>
            <w:szCs w:val="24"/>
          </w:rPr>
          <w:t>Variation to Agreement</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_Toc493782777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45</w:t>
        </w:r>
        <w:r w:rsidR="00B61810" w:rsidRPr="00B61810">
          <w:rPr>
            <w:noProof/>
            <w:webHidden/>
            <w:sz w:val="24"/>
            <w:szCs w:val="24"/>
          </w:rPr>
          <w:fldChar w:fldCharType="end"/>
        </w:r>
      </w:hyperlink>
    </w:p>
    <w:p w14:paraId="1ABC734B" w14:textId="77777777" w:rsidR="00B61810" w:rsidRPr="00B61810" w:rsidRDefault="00B04C4F">
      <w:pPr>
        <w:pStyle w:val="TOC2"/>
        <w:rPr>
          <w:rFonts w:asciiTheme="minorHAnsi" w:eastAsiaTheme="minorEastAsia" w:hAnsiTheme="minorHAnsi" w:cstheme="minorBidi"/>
          <w:noProof/>
          <w:sz w:val="24"/>
          <w:szCs w:val="24"/>
          <w:lang w:eastAsia="en-GB"/>
        </w:rPr>
      </w:pPr>
      <w:hyperlink w:anchor="_Toc493782778" w:history="1">
        <w:r w:rsidR="00B61810" w:rsidRPr="00B61810">
          <w:rPr>
            <w:rStyle w:val="Hyperlink"/>
            <w:noProof/>
            <w:sz w:val="24"/>
            <w:szCs w:val="24"/>
          </w:rPr>
          <w:t>Milestones</w:t>
        </w:r>
        <w:r w:rsidR="00B61810" w:rsidRPr="00B61810">
          <w:rPr>
            <w:noProof/>
            <w:webHidden/>
            <w:sz w:val="24"/>
            <w:szCs w:val="24"/>
          </w:rPr>
          <w:tab/>
        </w:r>
        <w:r w:rsidR="00B61810" w:rsidRPr="00B61810">
          <w:rPr>
            <w:noProof/>
            <w:webHidden/>
            <w:sz w:val="24"/>
            <w:szCs w:val="24"/>
          </w:rPr>
          <w:fldChar w:fldCharType="begin"/>
        </w:r>
        <w:r w:rsidR="00B61810" w:rsidRPr="00B61810">
          <w:rPr>
            <w:noProof/>
            <w:webHidden/>
            <w:sz w:val="24"/>
            <w:szCs w:val="24"/>
          </w:rPr>
          <w:instrText xml:space="preserve"> PAGEREF _Toc493782778 \h </w:instrText>
        </w:r>
        <w:r w:rsidR="00B61810" w:rsidRPr="00B61810">
          <w:rPr>
            <w:noProof/>
            <w:webHidden/>
            <w:sz w:val="24"/>
            <w:szCs w:val="24"/>
          </w:rPr>
        </w:r>
        <w:r w:rsidR="00B61810" w:rsidRPr="00B61810">
          <w:rPr>
            <w:noProof/>
            <w:webHidden/>
            <w:sz w:val="24"/>
            <w:szCs w:val="24"/>
          </w:rPr>
          <w:fldChar w:fldCharType="separate"/>
        </w:r>
        <w:r w:rsidR="00103439">
          <w:rPr>
            <w:noProof/>
            <w:webHidden/>
            <w:sz w:val="24"/>
            <w:szCs w:val="24"/>
          </w:rPr>
          <w:t>45</w:t>
        </w:r>
        <w:r w:rsidR="00B61810" w:rsidRPr="00B61810">
          <w:rPr>
            <w:noProof/>
            <w:webHidden/>
            <w:sz w:val="24"/>
            <w:szCs w:val="24"/>
          </w:rPr>
          <w:fldChar w:fldCharType="end"/>
        </w:r>
      </w:hyperlink>
    </w:p>
    <w:p w14:paraId="4A9FB673" w14:textId="77777777" w:rsidR="00946CDD" w:rsidRPr="009E049B" w:rsidRDefault="00853933" w:rsidP="00343F47">
      <w:pPr>
        <w:pStyle w:val="TOC2"/>
        <w:keepNext/>
        <w:keepLines/>
        <w:rPr>
          <w:lang w:val="en-US"/>
        </w:rPr>
      </w:pPr>
      <w:r w:rsidRPr="00B61810">
        <w:rPr>
          <w:sz w:val="24"/>
          <w:szCs w:val="24"/>
        </w:rPr>
        <w:fldChar w:fldCharType="end"/>
      </w:r>
      <w:r w:rsidR="00946CDD" w:rsidRPr="009E049B">
        <w:br w:type="page"/>
      </w:r>
    </w:p>
    <w:p w14:paraId="6C272813" w14:textId="77777777" w:rsidR="00061275" w:rsidRDefault="00050C98" w:rsidP="00343F47">
      <w:pPr>
        <w:pStyle w:val="TCHeading1"/>
        <w:keepNext/>
        <w:keepLines/>
        <w:tabs>
          <w:tab w:val="clear" w:pos="851"/>
        </w:tabs>
        <w:spacing w:before="360"/>
      </w:pPr>
      <w:bookmarkStart w:id="4" w:name="_Toc493782791"/>
      <w:bookmarkStart w:id="5" w:name="_Toc276465521"/>
      <w:bookmarkEnd w:id="3"/>
      <w:r>
        <w:lastRenderedPageBreak/>
        <w:t>Call-off Order Agreement</w:t>
      </w:r>
      <w:r w:rsidR="00061275">
        <w:br/>
      </w:r>
      <w:r w:rsidR="00061275" w:rsidRPr="00061275">
        <w:rPr>
          <w:sz w:val="24"/>
          <w:szCs w:val="24"/>
        </w:rPr>
        <w:t>Annex [x] of Framework Agreement Reference number: NICE EACFA 1</w:t>
      </w:r>
      <w:r w:rsidR="0090402F">
        <w:rPr>
          <w:sz w:val="24"/>
          <w:szCs w:val="24"/>
        </w:rPr>
        <w:t>8</w:t>
      </w:r>
      <w:r w:rsidR="00061275" w:rsidRPr="00061275">
        <w:rPr>
          <w:sz w:val="24"/>
          <w:szCs w:val="24"/>
        </w:rPr>
        <w:t>-2</w:t>
      </w:r>
      <w:r w:rsidR="0090402F">
        <w:rPr>
          <w:sz w:val="24"/>
          <w:szCs w:val="24"/>
        </w:rPr>
        <w:t>1</w:t>
      </w:r>
      <w:r w:rsidR="00061275" w:rsidRPr="00061275">
        <w:rPr>
          <w:sz w:val="24"/>
          <w:szCs w:val="24"/>
        </w:rPr>
        <w:t>)</w:t>
      </w:r>
      <w:bookmarkEnd w:id="4"/>
    </w:p>
    <w:p w14:paraId="353959FD" w14:textId="77777777" w:rsidR="00372BC8" w:rsidRPr="00495D0D" w:rsidRDefault="00372BC8" w:rsidP="00221491">
      <w:pPr>
        <w:pStyle w:val="TCBodyafterH1"/>
      </w:pPr>
      <w:r w:rsidRPr="00495D0D">
        <w:t>T</w:t>
      </w:r>
      <w:r w:rsidR="00061275">
        <w:t>his</w:t>
      </w:r>
      <w:r w:rsidRPr="00495D0D">
        <w:t xml:space="preserve"> </w:t>
      </w:r>
      <w:r w:rsidR="00050C98">
        <w:t>CALL-OFF ORDER AGREEMENT</w:t>
      </w:r>
      <w:r w:rsidRPr="00495D0D">
        <w:t xml:space="preserve"> is made</w:t>
      </w:r>
      <w:r w:rsidR="00061275">
        <w:t xml:space="preserve"> on</w:t>
      </w:r>
      <w:r w:rsidRPr="00495D0D">
        <w:t xml:space="preserve"> the [                 ] day of </w:t>
      </w:r>
      <w:r w:rsidR="00061275">
        <w:br/>
      </w:r>
      <w:r w:rsidRPr="00495D0D">
        <w:t>[              ]</w:t>
      </w:r>
      <w:r w:rsidR="00061275">
        <w:t xml:space="preserve"> month</w:t>
      </w:r>
      <w:r w:rsidRPr="00495D0D">
        <w:t xml:space="preserve"> </w:t>
      </w:r>
      <w:r>
        <w:t xml:space="preserve">[20xx] </w:t>
      </w:r>
    </w:p>
    <w:p w14:paraId="743E06C3" w14:textId="77777777" w:rsidR="00372BC8" w:rsidRPr="00495D0D" w:rsidRDefault="00372BC8" w:rsidP="00343F47">
      <w:pPr>
        <w:pStyle w:val="Paragraphnonumbers"/>
        <w:keepNext/>
        <w:keepLines/>
        <w:rPr>
          <w:rFonts w:cs="Arial"/>
        </w:rPr>
      </w:pPr>
      <w:r w:rsidRPr="00495D0D">
        <w:rPr>
          <w:rFonts w:cs="Arial"/>
          <w:b/>
        </w:rPr>
        <w:t>BETWEEN</w:t>
      </w:r>
      <w:r w:rsidRPr="00495D0D">
        <w:rPr>
          <w:rFonts w:cs="Arial"/>
        </w:rPr>
        <w:t>:-</w:t>
      </w:r>
    </w:p>
    <w:p w14:paraId="0A966E77" w14:textId="77777777" w:rsidR="00372BC8" w:rsidRPr="00495D0D" w:rsidRDefault="00372BC8" w:rsidP="00343F47">
      <w:pPr>
        <w:keepNext/>
        <w:keepLines/>
        <w:numPr>
          <w:ilvl w:val="0"/>
          <w:numId w:val="35"/>
        </w:numPr>
        <w:spacing w:before="0" w:after="0"/>
        <w:ind w:left="993" w:hanging="709"/>
        <w:jc w:val="both"/>
        <w:rPr>
          <w:rFonts w:cs="Arial"/>
        </w:rPr>
      </w:pPr>
      <w:r w:rsidRPr="00495D0D">
        <w:rPr>
          <w:rFonts w:cs="Arial"/>
          <w:b/>
        </w:rPr>
        <w:t>National Institute for Health and Care Excellence (NICE)</w:t>
      </w:r>
      <w:r w:rsidRPr="00495D0D">
        <w:rPr>
          <w:rFonts w:cs="Arial"/>
        </w:rPr>
        <w:t xml:space="preserve"> whose principal office is </w:t>
      </w:r>
      <w:r>
        <w:rPr>
          <w:rFonts w:cs="Arial"/>
        </w:rPr>
        <w:t>Level 1 City Tower</w:t>
      </w:r>
      <w:r w:rsidRPr="00495D0D">
        <w:rPr>
          <w:rFonts w:cs="Arial"/>
        </w:rPr>
        <w:t>,</w:t>
      </w:r>
      <w:r>
        <w:rPr>
          <w:rFonts w:cs="Arial"/>
        </w:rPr>
        <w:t xml:space="preserve"> Piccadilly Plaza, Manchester M1 4BT</w:t>
      </w:r>
      <w:r w:rsidRPr="00495D0D">
        <w:rPr>
          <w:rFonts w:cs="Arial"/>
        </w:rPr>
        <w:t xml:space="preserve"> (“</w:t>
      </w:r>
      <w:r w:rsidRPr="00495D0D">
        <w:rPr>
          <w:rFonts w:cs="Arial"/>
          <w:b/>
        </w:rPr>
        <w:t xml:space="preserve">the </w:t>
      </w:r>
      <w:r>
        <w:rPr>
          <w:rFonts w:cs="Arial"/>
          <w:b/>
        </w:rPr>
        <w:t>Authority</w:t>
      </w:r>
      <w:r w:rsidRPr="00495D0D">
        <w:rPr>
          <w:rFonts w:cs="Arial"/>
        </w:rPr>
        <w:t xml:space="preserve">”); and </w:t>
      </w:r>
    </w:p>
    <w:p w14:paraId="48187604" w14:textId="77777777" w:rsidR="00372BC8" w:rsidRPr="00495D0D" w:rsidRDefault="00372BC8" w:rsidP="00343F47">
      <w:pPr>
        <w:keepNext/>
        <w:keepLines/>
        <w:ind w:left="993" w:hanging="709"/>
        <w:jc w:val="both"/>
        <w:rPr>
          <w:rFonts w:cs="Arial"/>
        </w:rPr>
      </w:pPr>
    </w:p>
    <w:p w14:paraId="6D74466D" w14:textId="77777777" w:rsidR="00372BC8" w:rsidRPr="00372BC8" w:rsidRDefault="00372BC8" w:rsidP="00343F47">
      <w:pPr>
        <w:keepNext/>
        <w:keepLines/>
        <w:numPr>
          <w:ilvl w:val="0"/>
          <w:numId w:val="35"/>
        </w:numPr>
        <w:spacing w:before="0" w:after="0"/>
        <w:ind w:left="993" w:hanging="709"/>
        <w:jc w:val="both"/>
        <w:rPr>
          <w:rFonts w:cs="Arial"/>
        </w:rPr>
      </w:pPr>
      <w:r w:rsidRPr="00372BC8">
        <w:rPr>
          <w:rFonts w:cs="Arial"/>
          <w:b/>
          <w:bCs/>
          <w:highlight w:val="yellow"/>
        </w:rPr>
        <w:t>[INSERT COMPANY NAME]</w:t>
      </w:r>
      <w:r w:rsidRPr="00372BC8">
        <w:rPr>
          <w:rFonts w:cs="Arial"/>
        </w:rPr>
        <w:t xml:space="preserve"> whose registered office is </w:t>
      </w:r>
      <w:r w:rsidRPr="00372BC8">
        <w:rPr>
          <w:rFonts w:cs="Arial"/>
          <w:bCs/>
        </w:rPr>
        <w:t xml:space="preserve">at </w:t>
      </w:r>
      <w:r w:rsidRPr="00372BC8">
        <w:rPr>
          <w:rFonts w:cs="Arial"/>
          <w:bCs/>
          <w:highlight w:val="yellow"/>
        </w:rPr>
        <w:t>[INSERT COMPANY ADDRESS]</w:t>
      </w:r>
      <w:r w:rsidRPr="00372BC8">
        <w:rPr>
          <w:rFonts w:cs="Arial"/>
          <w:bCs/>
        </w:rPr>
        <w:t xml:space="preserve"> Registration </w:t>
      </w:r>
      <w:r>
        <w:rPr>
          <w:rFonts w:cs="Arial"/>
          <w:bCs/>
        </w:rPr>
        <w:t xml:space="preserve">number: </w:t>
      </w:r>
      <w:r w:rsidRPr="00372BC8">
        <w:rPr>
          <w:rFonts w:cs="Arial"/>
          <w:bCs/>
          <w:highlight w:val="yellow"/>
        </w:rPr>
        <w:t xml:space="preserve">[INSERT </w:t>
      </w:r>
      <w:r>
        <w:rPr>
          <w:rFonts w:cs="Arial"/>
          <w:bCs/>
          <w:highlight w:val="yellow"/>
        </w:rPr>
        <w:t>NUMBER</w:t>
      </w:r>
      <w:r w:rsidRPr="00372BC8">
        <w:rPr>
          <w:rFonts w:cs="Arial"/>
          <w:bCs/>
          <w:highlight w:val="yellow"/>
        </w:rPr>
        <w:t>]</w:t>
      </w:r>
      <w:r w:rsidRPr="00372BC8">
        <w:rPr>
          <w:rFonts w:cs="Arial"/>
        </w:rPr>
        <w:t xml:space="preserve"> </w:t>
      </w:r>
      <w:r w:rsidRPr="00372BC8">
        <w:rPr>
          <w:rFonts w:cs="Arial"/>
          <w:b/>
        </w:rPr>
        <w:t>(‘the Supplier’).</w:t>
      </w:r>
    </w:p>
    <w:p w14:paraId="20BEAEAC" w14:textId="77777777" w:rsidR="00372BC8" w:rsidRPr="00495D0D" w:rsidRDefault="00372BC8" w:rsidP="00343F47">
      <w:pPr>
        <w:pStyle w:val="ListParagraph"/>
        <w:keepNext/>
        <w:keepLines/>
        <w:rPr>
          <w:rFonts w:cs="Arial"/>
        </w:rPr>
      </w:pPr>
    </w:p>
    <w:p w14:paraId="4E3FC5B0" w14:textId="77777777" w:rsidR="00372BC8" w:rsidRPr="00495D0D" w:rsidRDefault="00372BC8" w:rsidP="00343F47">
      <w:pPr>
        <w:pStyle w:val="Paragraphnonumbers"/>
        <w:keepNext/>
        <w:keepLines/>
        <w:rPr>
          <w:rFonts w:cs="Arial"/>
          <w:b/>
        </w:rPr>
      </w:pPr>
      <w:r w:rsidRPr="00495D0D">
        <w:rPr>
          <w:rFonts w:cs="Arial"/>
          <w:b/>
        </w:rPr>
        <w:t>NOW IT IS HEREBY AGREED as follows:-</w:t>
      </w:r>
    </w:p>
    <w:p w14:paraId="7F8FDC88" w14:textId="77777777" w:rsidR="00372BC8" w:rsidRPr="00495D0D" w:rsidRDefault="00372BC8" w:rsidP="00343F47">
      <w:pPr>
        <w:pStyle w:val="Paragraphnonumbers"/>
        <w:keepNext/>
        <w:keepLines/>
        <w:spacing w:after="120"/>
        <w:rPr>
          <w:rFonts w:cs="Arial"/>
          <w:sz w:val="22"/>
        </w:rPr>
      </w:pPr>
      <w:r w:rsidRPr="00495D0D">
        <w:rPr>
          <w:rFonts w:cs="Arial"/>
          <w:b/>
        </w:rPr>
        <w:t>WHEREAS:-</w:t>
      </w:r>
    </w:p>
    <w:p w14:paraId="4D0C4750" w14:textId="77777777" w:rsidR="00372BC8" w:rsidRPr="00AD3988" w:rsidRDefault="00372BC8" w:rsidP="00221491">
      <w:pPr>
        <w:pStyle w:val="TCBodyafterH1"/>
      </w:pPr>
      <w:r w:rsidRPr="00AD3988">
        <w:t xml:space="preserve">An advertisement was placed by the </w:t>
      </w:r>
      <w:r>
        <w:t>Authority</w:t>
      </w:r>
      <w:r w:rsidRPr="00AD3988">
        <w:t xml:space="preserve"> in the Official Journal of the European </w:t>
      </w:r>
      <w:r w:rsidRPr="00206CDF">
        <w:t xml:space="preserve">Union on </w:t>
      </w:r>
      <w:r w:rsidR="00262B06" w:rsidRPr="00262B06">
        <w:rPr>
          <w:highlight w:val="yellow"/>
        </w:rPr>
        <w:t>[date]</w:t>
      </w:r>
      <w:r w:rsidRPr="00262B06">
        <w:rPr>
          <w:highlight w:val="yellow"/>
        </w:rPr>
        <w:t xml:space="preserve">, reference </w:t>
      </w:r>
      <w:r w:rsidR="00262B06" w:rsidRPr="00262B06">
        <w:rPr>
          <w:highlight w:val="yellow"/>
        </w:rPr>
        <w:t>[xxx]</w:t>
      </w:r>
      <w:r w:rsidRPr="00206CDF">
        <w:t xml:space="preserve"> in respect of a Framework Agreement for the provision of </w:t>
      </w:r>
      <w:r w:rsidR="0090402F">
        <w:t>External Assessment Centre Services</w:t>
      </w:r>
      <w:r w:rsidRPr="00AD3988">
        <w:t xml:space="preserve"> to the </w:t>
      </w:r>
      <w:r>
        <w:t>Authority</w:t>
      </w:r>
      <w:r w:rsidRPr="00AD3988">
        <w:t>.</w:t>
      </w:r>
    </w:p>
    <w:p w14:paraId="6B18B648" w14:textId="77777777" w:rsidR="00372BC8" w:rsidRPr="00AD3988" w:rsidRDefault="00372BC8" w:rsidP="00221491">
      <w:pPr>
        <w:pStyle w:val="TCBodyafterH1"/>
      </w:pPr>
      <w:r w:rsidRPr="00AD3988">
        <w:t xml:space="preserve">The </w:t>
      </w:r>
      <w:r>
        <w:t>External Assessment Centre</w:t>
      </w:r>
      <w:r w:rsidRPr="00AD3988">
        <w:t xml:space="preserve"> Framework Agreement can be used by</w:t>
      </w:r>
      <w:r>
        <w:t xml:space="preserve"> internal departments within NICE for the provision of a range of services</w:t>
      </w:r>
      <w:r w:rsidR="00E02C6D">
        <w:t xml:space="preserve"> from a range of Suppliers</w:t>
      </w:r>
      <w:r>
        <w:t xml:space="preserve"> within the following Lots:</w:t>
      </w:r>
    </w:p>
    <w:p w14:paraId="2E15C96A" w14:textId="77777777" w:rsidR="00E02C6D" w:rsidRPr="00E02C6D" w:rsidRDefault="00E02C6D" w:rsidP="00221491">
      <w:pPr>
        <w:pStyle w:val="TCBodyafterH2"/>
        <w:numPr>
          <w:ilvl w:val="2"/>
          <w:numId w:val="36"/>
        </w:numPr>
      </w:pPr>
      <w:bookmarkStart w:id="6" w:name="_Toc480298438"/>
      <w:r w:rsidRPr="00E02C6D">
        <w:t>LOT 1 - SECONDARY DATA ANALYSIS:</w:t>
      </w:r>
    </w:p>
    <w:p w14:paraId="14DCB8A8" w14:textId="77777777" w:rsidR="00E02C6D" w:rsidRDefault="00E02C6D" w:rsidP="00221491">
      <w:pPr>
        <w:pStyle w:val="TCBodyafterH2"/>
        <w:numPr>
          <w:ilvl w:val="3"/>
          <w:numId w:val="36"/>
        </w:numPr>
      </w:pPr>
      <w:r w:rsidRPr="00E02C6D">
        <w:t>A - Guidance Support (Assessment Report)</w:t>
      </w:r>
    </w:p>
    <w:p w14:paraId="72A4D401" w14:textId="77777777" w:rsidR="00E02C6D" w:rsidRDefault="00E02C6D" w:rsidP="00221491">
      <w:pPr>
        <w:pStyle w:val="TCBodyafterH2"/>
        <w:numPr>
          <w:ilvl w:val="3"/>
          <w:numId w:val="36"/>
        </w:numPr>
      </w:pPr>
      <w:r w:rsidRPr="00E02C6D">
        <w:t>E - Systematic review &amp; meta-analysis</w:t>
      </w:r>
    </w:p>
    <w:p w14:paraId="38661570" w14:textId="77777777" w:rsidR="00E02C6D" w:rsidRDefault="00E02C6D" w:rsidP="00221491">
      <w:pPr>
        <w:pStyle w:val="TCBodyafterH2"/>
        <w:numPr>
          <w:ilvl w:val="3"/>
          <w:numId w:val="36"/>
        </w:numPr>
      </w:pPr>
      <w:r w:rsidRPr="00E02C6D">
        <w:t>F - Guidance Review</w:t>
      </w:r>
    </w:p>
    <w:p w14:paraId="20030C6A" w14:textId="77777777" w:rsidR="00883EFA" w:rsidRDefault="00883EFA" w:rsidP="00221491">
      <w:pPr>
        <w:pStyle w:val="TCBodyafterH2"/>
        <w:numPr>
          <w:ilvl w:val="3"/>
          <w:numId w:val="36"/>
        </w:numPr>
      </w:pPr>
      <w:r w:rsidRPr="00E02C6D">
        <w:t xml:space="preserve">G - Rapid response HTA evidence summary </w:t>
      </w:r>
    </w:p>
    <w:p w14:paraId="3F5132E5" w14:textId="77777777" w:rsidR="00E02C6D" w:rsidRDefault="00E02C6D" w:rsidP="00221491">
      <w:pPr>
        <w:pStyle w:val="TCBodyafterH2"/>
        <w:numPr>
          <w:ilvl w:val="3"/>
          <w:numId w:val="36"/>
        </w:numPr>
      </w:pPr>
      <w:r w:rsidRPr="00E02C6D">
        <w:t>H - Support to topic identification</w:t>
      </w:r>
    </w:p>
    <w:bookmarkEnd w:id="6"/>
    <w:p w14:paraId="6F266924" w14:textId="77777777" w:rsidR="00372BC8" w:rsidRPr="00E02C6D" w:rsidRDefault="00E02C6D" w:rsidP="00221491">
      <w:pPr>
        <w:pStyle w:val="TCBodyafterH2"/>
        <w:numPr>
          <w:ilvl w:val="2"/>
          <w:numId w:val="36"/>
        </w:numPr>
      </w:pPr>
      <w:r w:rsidRPr="00E02C6D">
        <w:t>LOT 2 - PRIMARY EVIDENCE GENERATION AND DATA ANALYSIS:</w:t>
      </w:r>
    </w:p>
    <w:p w14:paraId="2F9C7839" w14:textId="77777777" w:rsidR="00E02C6D" w:rsidRDefault="00E02C6D" w:rsidP="00221491">
      <w:pPr>
        <w:pStyle w:val="TCBodyafterH2"/>
        <w:numPr>
          <w:ilvl w:val="3"/>
          <w:numId w:val="36"/>
        </w:numPr>
      </w:pPr>
      <w:r w:rsidRPr="00E02C6D">
        <w:t>B - Facilitating Collaborative Research</w:t>
      </w:r>
    </w:p>
    <w:p w14:paraId="20BCFD26" w14:textId="77777777" w:rsidR="00E02C6D" w:rsidRDefault="00E02C6D" w:rsidP="00221491">
      <w:pPr>
        <w:pStyle w:val="TCBodyafterH2"/>
        <w:numPr>
          <w:ilvl w:val="3"/>
          <w:numId w:val="36"/>
        </w:numPr>
      </w:pPr>
      <w:r w:rsidRPr="00E02C6D">
        <w:t>C - Observational studies using registers or databases</w:t>
      </w:r>
    </w:p>
    <w:p w14:paraId="0D485780" w14:textId="77777777" w:rsidR="00E02C6D" w:rsidRDefault="00E02C6D" w:rsidP="00221491">
      <w:pPr>
        <w:pStyle w:val="TCBodyafterH2"/>
        <w:numPr>
          <w:ilvl w:val="3"/>
          <w:numId w:val="36"/>
        </w:numPr>
      </w:pPr>
      <w:r w:rsidRPr="00E02C6D">
        <w:t xml:space="preserve">C1 - Observational studies using registers or databases </w:t>
      </w:r>
      <w:r>
        <w:t>–</w:t>
      </w:r>
      <w:r w:rsidRPr="00E02C6D">
        <w:t xml:space="preserve"> SIMPLE</w:t>
      </w:r>
    </w:p>
    <w:p w14:paraId="2B5181EC" w14:textId="77777777" w:rsidR="00E02C6D" w:rsidRDefault="00E02C6D" w:rsidP="00221491">
      <w:pPr>
        <w:pStyle w:val="TCBodyafterH2"/>
        <w:numPr>
          <w:ilvl w:val="3"/>
          <w:numId w:val="36"/>
        </w:numPr>
      </w:pPr>
      <w:r w:rsidRPr="00E02C6D">
        <w:t xml:space="preserve">C2 - Observational studies using registers or databases </w:t>
      </w:r>
      <w:r>
        <w:t>–</w:t>
      </w:r>
      <w:r w:rsidRPr="00E02C6D">
        <w:t xml:space="preserve"> ADVANCED</w:t>
      </w:r>
    </w:p>
    <w:p w14:paraId="70F20BF4" w14:textId="77777777" w:rsidR="00E02C6D" w:rsidRDefault="00E02C6D" w:rsidP="00221491">
      <w:pPr>
        <w:pStyle w:val="TCBodyafterH2"/>
        <w:numPr>
          <w:ilvl w:val="3"/>
          <w:numId w:val="36"/>
        </w:numPr>
      </w:pPr>
      <w:r w:rsidRPr="00E02C6D">
        <w:t>I - Research Governance &amp; Ethics Support</w:t>
      </w:r>
    </w:p>
    <w:p w14:paraId="10C18BF3" w14:textId="441DF2A6" w:rsidR="00372BC8" w:rsidRPr="00E02C6D" w:rsidRDefault="00E02C6D" w:rsidP="00221491">
      <w:pPr>
        <w:pStyle w:val="TCBodyafterH2"/>
        <w:numPr>
          <w:ilvl w:val="2"/>
          <w:numId w:val="36"/>
        </w:numPr>
      </w:pPr>
      <w:r w:rsidRPr="00E02C6D">
        <w:t xml:space="preserve">LOT 3 - TECHNICAL </w:t>
      </w:r>
      <w:r w:rsidR="003E4CEB">
        <w:t xml:space="preserve">AND </w:t>
      </w:r>
      <w:r w:rsidRPr="00E02C6D">
        <w:t>REGULATORY SUPPORT:</w:t>
      </w:r>
    </w:p>
    <w:p w14:paraId="6C22A9F0" w14:textId="77777777" w:rsidR="00E02C6D" w:rsidRDefault="00E02C6D" w:rsidP="00221491">
      <w:pPr>
        <w:pStyle w:val="TCBodyafterH2"/>
        <w:numPr>
          <w:ilvl w:val="3"/>
          <w:numId w:val="36"/>
        </w:numPr>
      </w:pPr>
      <w:r w:rsidRPr="00E02C6D">
        <w:t>D - Technical Evaluation</w:t>
      </w:r>
    </w:p>
    <w:p w14:paraId="08DE5307" w14:textId="77777777" w:rsidR="00E02C6D" w:rsidRPr="00F468FC" w:rsidRDefault="00E02C6D" w:rsidP="00221491">
      <w:pPr>
        <w:pStyle w:val="TCBodyafterH2"/>
        <w:numPr>
          <w:ilvl w:val="3"/>
          <w:numId w:val="36"/>
        </w:numPr>
      </w:pPr>
      <w:r w:rsidRPr="00E02C6D">
        <w:lastRenderedPageBreak/>
        <w:t>I - CE Mark Service</w:t>
      </w:r>
    </w:p>
    <w:p w14:paraId="5423EA51" w14:textId="77777777" w:rsidR="00372BC8" w:rsidRPr="00E02C6D" w:rsidRDefault="00E02C6D" w:rsidP="00221491">
      <w:pPr>
        <w:pStyle w:val="TCBodyafterH2"/>
        <w:numPr>
          <w:ilvl w:val="2"/>
          <w:numId w:val="36"/>
        </w:numPr>
      </w:pPr>
      <w:r w:rsidRPr="00E02C6D">
        <w:t>LOT 4 - DECISION SUPPORT</w:t>
      </w:r>
    </w:p>
    <w:p w14:paraId="5168D3FD" w14:textId="11E9998B" w:rsidR="00E02C6D" w:rsidRDefault="00E02C6D" w:rsidP="00221491">
      <w:pPr>
        <w:pStyle w:val="TCBodyafterH2"/>
        <w:numPr>
          <w:ilvl w:val="3"/>
          <w:numId w:val="36"/>
        </w:numPr>
      </w:pPr>
      <w:r w:rsidRPr="00E02C6D">
        <w:t xml:space="preserve">J - Decision Support </w:t>
      </w:r>
    </w:p>
    <w:p w14:paraId="425BFC7B" w14:textId="77777777" w:rsidR="00372BC8" w:rsidRPr="00AD3988" w:rsidRDefault="00372BC8" w:rsidP="00343F47">
      <w:pPr>
        <w:pStyle w:val="TCHeading1"/>
        <w:keepNext/>
        <w:keepLines/>
        <w:tabs>
          <w:tab w:val="clear" w:pos="851"/>
        </w:tabs>
        <w:spacing w:before="360"/>
      </w:pPr>
      <w:bookmarkStart w:id="7" w:name="_Toc379197354"/>
      <w:bookmarkStart w:id="8" w:name="_Toc493149310"/>
      <w:bookmarkStart w:id="9" w:name="_Toc493782792"/>
      <w:r w:rsidRPr="00AD3988">
        <w:t>Overriding Provisions</w:t>
      </w:r>
      <w:bookmarkEnd w:id="7"/>
      <w:bookmarkEnd w:id="8"/>
      <w:bookmarkEnd w:id="9"/>
    </w:p>
    <w:p w14:paraId="5DF1CCBB" w14:textId="77777777" w:rsidR="00372BC8" w:rsidRPr="00AD3988" w:rsidRDefault="00372BC8" w:rsidP="00221491">
      <w:pPr>
        <w:pStyle w:val="TCBodyafterH1"/>
      </w:pPr>
      <w:r w:rsidRPr="00AD3988">
        <w:t xml:space="preserve">The </w:t>
      </w:r>
      <w:r>
        <w:t>Supplier</w:t>
      </w:r>
      <w:r w:rsidRPr="00AD3988">
        <w:t xml:space="preserve"> agrees to supply the </w:t>
      </w:r>
      <w:r>
        <w:t>External Assessment</w:t>
      </w:r>
      <w:r w:rsidRPr="00AD3988">
        <w:t xml:space="preserve"> Services</w:t>
      </w:r>
      <w:r>
        <w:t xml:space="preserve"> in accordance with these Terms</w:t>
      </w:r>
      <w:r w:rsidRPr="00AD3988">
        <w:t xml:space="preserve"> an</w:t>
      </w:r>
      <w:r w:rsidR="00061275">
        <w:t>d</w:t>
      </w:r>
      <w:r w:rsidRPr="00AD3988">
        <w:t xml:space="preserve"> </w:t>
      </w:r>
      <w:r w:rsidR="00061275">
        <w:t xml:space="preserve">the terms of the Framework </w:t>
      </w:r>
      <w:r w:rsidRPr="00AD3988">
        <w:t>Agreement</w:t>
      </w:r>
      <w:r w:rsidR="0090402F">
        <w:t xml:space="preserve"> (NICE EACFA 18-21</w:t>
      </w:r>
      <w:r w:rsidR="00724394">
        <w:t>)</w:t>
      </w:r>
      <w:r w:rsidRPr="00AD3988">
        <w:t xml:space="preserve">. </w:t>
      </w:r>
      <w:r w:rsidR="005D2499">
        <w:t xml:space="preserve"> </w:t>
      </w:r>
      <w:r w:rsidR="005D2499" w:rsidRPr="005D2499">
        <w:rPr>
          <w:b/>
        </w:rPr>
        <w:t>FOR THE AVOIDANCE OF DOUBT, ALL TERMS IN THE FRAMEWORK AGREEMENT (NICE EACFA 18-21) APPLY TO THIS CALL-OFF ORDER AGREEMENT</w:t>
      </w:r>
      <w:r w:rsidR="005D2499">
        <w:t>.</w:t>
      </w:r>
    </w:p>
    <w:p w14:paraId="2047F7CE" w14:textId="73627AE9" w:rsidR="00372BC8" w:rsidRPr="00AD3988" w:rsidRDefault="00372BC8" w:rsidP="00221491">
      <w:pPr>
        <w:pStyle w:val="TCBodyafterH1"/>
      </w:pPr>
      <w:r w:rsidRPr="00AD3988">
        <w:t>In the event of and only to the extent of any conflict or ambiguity between the clauses of this Agreement,</w:t>
      </w:r>
      <w:r w:rsidR="00724394">
        <w:t xml:space="preserve"> annex</w:t>
      </w:r>
      <w:r w:rsidR="00B43D2B">
        <w:t>e</w:t>
      </w:r>
      <w:r w:rsidR="00724394">
        <w:t>s</w:t>
      </w:r>
      <w:r w:rsidRPr="00AD3988">
        <w:t xml:space="preserve"> , any document referred to in the clauses of this Agreement and the </w:t>
      </w:r>
      <w:r w:rsidR="00724394">
        <w:t xml:space="preserve">Framework </w:t>
      </w:r>
      <w:r w:rsidR="00724394" w:rsidRPr="00AD3988">
        <w:t>Agreement</w:t>
      </w:r>
      <w:r w:rsidR="00724394" w:rsidRPr="00724394">
        <w:t xml:space="preserve"> </w:t>
      </w:r>
      <w:r w:rsidR="00724394">
        <w:t xml:space="preserve">and </w:t>
      </w:r>
      <w:r w:rsidR="00724394" w:rsidRPr="00AD3988">
        <w:t xml:space="preserve">the provisions of the </w:t>
      </w:r>
      <w:r w:rsidR="00724394">
        <w:t>Schedule</w:t>
      </w:r>
      <w:r w:rsidR="00724394" w:rsidRPr="00AD3988">
        <w:t>s</w:t>
      </w:r>
      <w:r w:rsidRPr="00AD3988">
        <w:t>, the conflict shall be resolved in accordance with the following order of precedence:</w:t>
      </w:r>
    </w:p>
    <w:p w14:paraId="03FA5376" w14:textId="77777777" w:rsidR="00372BC8" w:rsidRPr="00AD3988" w:rsidRDefault="00372BC8" w:rsidP="00221491">
      <w:pPr>
        <w:pStyle w:val="TCBodyafterH2"/>
      </w:pPr>
      <w:r w:rsidRPr="00AD3988">
        <w:t xml:space="preserve">the </w:t>
      </w:r>
      <w:r>
        <w:t xml:space="preserve">“Terms and Conditions of Contract for External Assessment Centre </w:t>
      </w:r>
      <w:r w:rsidRPr="00AD3988">
        <w:t>Framework Agreement</w:t>
      </w:r>
      <w:r>
        <w:t>”</w:t>
      </w:r>
      <w:r w:rsidRPr="00AD3988">
        <w:t xml:space="preserve"> and any </w:t>
      </w:r>
      <w:r>
        <w:t>Schedul</w:t>
      </w:r>
      <w:r w:rsidRPr="00AD3988">
        <w:t>es</w:t>
      </w:r>
      <w:r w:rsidR="00E02C6D">
        <w:t xml:space="preserve"> (NICE EACFA 18-21)</w:t>
      </w:r>
      <w:r>
        <w:t>;</w:t>
      </w:r>
      <w:r w:rsidRPr="00AD3988">
        <w:t xml:space="preserve"> </w:t>
      </w:r>
    </w:p>
    <w:p w14:paraId="35607D21" w14:textId="77777777" w:rsidR="00372BC8" w:rsidRPr="00AD3988" w:rsidRDefault="00372BC8" w:rsidP="00221491">
      <w:pPr>
        <w:pStyle w:val="TCBodyafterH2"/>
      </w:pPr>
      <w:r w:rsidRPr="00AD3988">
        <w:t xml:space="preserve">the </w:t>
      </w:r>
      <w:r w:rsidR="00E02C6D">
        <w:t xml:space="preserve">Call-off </w:t>
      </w:r>
      <w:r w:rsidRPr="00AD3988">
        <w:t xml:space="preserve">Order Terms &amp; Conditions and any </w:t>
      </w:r>
      <w:r>
        <w:t>annexes or appendices</w:t>
      </w:r>
      <w:r w:rsidR="00E02C6D">
        <w:t xml:space="preserve"> (this Agreement)</w:t>
      </w:r>
      <w:r w:rsidRPr="00AD3988">
        <w:t>;</w:t>
      </w:r>
    </w:p>
    <w:p w14:paraId="51AD3BB8" w14:textId="77777777" w:rsidR="00724394" w:rsidRPr="00AD3988" w:rsidRDefault="00724394" w:rsidP="00221491">
      <w:pPr>
        <w:pStyle w:val="TCBodyafterH2"/>
      </w:pPr>
      <w:r w:rsidRPr="00AD3988">
        <w:t xml:space="preserve">The </w:t>
      </w:r>
      <w:r>
        <w:t xml:space="preserve">Instructions to </w:t>
      </w:r>
      <w:proofErr w:type="gramStart"/>
      <w:r>
        <w:t>Proceed</w:t>
      </w:r>
      <w:proofErr w:type="gramEnd"/>
      <w:r>
        <w:t xml:space="preserve"> specific terms</w:t>
      </w:r>
      <w:r w:rsidR="00E02C6D">
        <w:t xml:space="preserve"> </w:t>
      </w:r>
      <w:r w:rsidR="00E02C6D" w:rsidRPr="00AD3988">
        <w:t xml:space="preserve">and any </w:t>
      </w:r>
      <w:r w:rsidR="00E02C6D">
        <w:t>annexes or appendices</w:t>
      </w:r>
      <w:r>
        <w:t>.</w:t>
      </w:r>
    </w:p>
    <w:p w14:paraId="7DD8EEC9" w14:textId="77777777" w:rsidR="00372BC8" w:rsidRPr="00AD3988" w:rsidRDefault="00372BC8" w:rsidP="00221491">
      <w:pPr>
        <w:pStyle w:val="TCBodyafterH1"/>
      </w:pPr>
      <w:r w:rsidRPr="00AD3988">
        <w:t xml:space="preserve">The </w:t>
      </w:r>
      <w:r>
        <w:t>Supplier</w:t>
      </w:r>
      <w:r w:rsidRPr="00AD3988">
        <w:t xml:space="preserve"> acknowledges and accepts that the order of prevailing provisions in this Agreement is as set out in this clause </w:t>
      </w:r>
      <w:r w:rsidR="00724394">
        <w:t>4</w:t>
      </w:r>
      <w:r w:rsidRPr="00AD3988">
        <w:t>.</w:t>
      </w:r>
    </w:p>
    <w:p w14:paraId="064D9946" w14:textId="77777777" w:rsidR="00724394" w:rsidRPr="00AD3988" w:rsidRDefault="00724394" w:rsidP="00343F47">
      <w:pPr>
        <w:pStyle w:val="TCHeading1"/>
        <w:keepNext/>
        <w:keepLines/>
        <w:tabs>
          <w:tab w:val="clear" w:pos="851"/>
        </w:tabs>
        <w:spacing w:before="360"/>
      </w:pPr>
      <w:bookmarkStart w:id="10" w:name="_Toc445819975"/>
      <w:bookmarkStart w:id="11" w:name="_Toc493149312"/>
      <w:bookmarkStart w:id="12" w:name="_Toc493782793"/>
      <w:r w:rsidRPr="00AD3988">
        <w:t>Interpretation</w:t>
      </w:r>
      <w:bookmarkEnd w:id="10"/>
      <w:bookmarkEnd w:id="11"/>
      <w:bookmarkEnd w:id="12"/>
    </w:p>
    <w:p w14:paraId="69FDB678" w14:textId="77777777" w:rsidR="00724394" w:rsidRPr="00AD3988" w:rsidRDefault="00724394" w:rsidP="00221491">
      <w:pPr>
        <w:pStyle w:val="TCBodyafterH1"/>
      </w:pPr>
      <w:r w:rsidRPr="00AD3988">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14:paraId="454E0198" w14:textId="77777777" w:rsidR="00724394" w:rsidRPr="00AD3988" w:rsidRDefault="00724394" w:rsidP="00221491">
      <w:pPr>
        <w:pStyle w:val="TCBodyafterH1"/>
      </w:pPr>
      <w:r w:rsidRPr="00AD3988">
        <w:t>Any headings to clauses, together with the front cover and the contents are for convenience only and shall not affect the meaning of these terms and conditions.  Unless the contrary is stated references to clauses shall mean the clauses of these terms and conditions.</w:t>
      </w:r>
    </w:p>
    <w:p w14:paraId="5CA0028D" w14:textId="77777777" w:rsidR="00724394" w:rsidRPr="00AD3988" w:rsidRDefault="00724394" w:rsidP="00221491">
      <w:pPr>
        <w:pStyle w:val="TCBodyafterH1"/>
      </w:pPr>
      <w:r w:rsidRPr="00AD3988">
        <w:t xml:space="preserve">Unless otherwise expressly defined in these terms and conditions, the words used in these terms and conditions shall bear their natural meaning.  </w:t>
      </w:r>
    </w:p>
    <w:p w14:paraId="018ECF5E" w14:textId="77777777" w:rsidR="00724394" w:rsidRPr="00AD3988" w:rsidRDefault="00724394" w:rsidP="00221491">
      <w:pPr>
        <w:pStyle w:val="TCBodyafterH1"/>
      </w:pPr>
      <w:r w:rsidRPr="00AD3988">
        <w:lastRenderedPageBreak/>
        <w:t xml:space="preserve">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w:t>
      </w:r>
      <w:proofErr w:type="spellStart"/>
      <w:r w:rsidRPr="00AD3988">
        <w:t>ejusdem</w:t>
      </w:r>
      <w:proofErr w:type="spellEnd"/>
      <w:r w:rsidRPr="00AD3988">
        <w:t xml:space="preserve"> generis principle is not to be applied when interpreting these terms and conditions.  General words are not to be given a restrictive meaning where they are followed by examples intended to be included within the general words.</w:t>
      </w:r>
    </w:p>
    <w:p w14:paraId="5EB5EB17" w14:textId="77777777" w:rsidR="00724394" w:rsidRPr="00AD3988" w:rsidRDefault="00724394" w:rsidP="00221491">
      <w:pPr>
        <w:pStyle w:val="TCBodyafterH1"/>
      </w:pPr>
      <w:r w:rsidRPr="00AD3988">
        <w:t xml:space="preserve">In these terms and conditions, words importing any particular gender include all other genders. </w:t>
      </w:r>
    </w:p>
    <w:p w14:paraId="0408B610" w14:textId="77777777" w:rsidR="00724394" w:rsidRPr="00AD3988" w:rsidRDefault="00724394" w:rsidP="00221491">
      <w:pPr>
        <w:pStyle w:val="TCBodyafterH1"/>
      </w:pPr>
      <w:r w:rsidRPr="00AD3988">
        <w:t>In these terms and conditions, words importing the singular only shall include the plural and vice versa.</w:t>
      </w:r>
    </w:p>
    <w:p w14:paraId="5D3D478C" w14:textId="77777777" w:rsidR="00724394" w:rsidRPr="00AD3988" w:rsidRDefault="00724394" w:rsidP="00221491">
      <w:pPr>
        <w:pStyle w:val="TCBodyafterH1"/>
      </w:pPr>
      <w:r w:rsidRPr="00AD3988">
        <w:t xml:space="preserve">In these terms and conditions “staff” and “employees” shall have the same </w:t>
      </w:r>
      <w:proofErr w:type="gramStart"/>
      <w:r w:rsidRPr="00AD3988">
        <w:t>meaning.</w:t>
      </w:r>
      <w:proofErr w:type="gramEnd"/>
    </w:p>
    <w:p w14:paraId="12EEA77E" w14:textId="77777777" w:rsidR="00724394" w:rsidRPr="00AD3988" w:rsidRDefault="00724394" w:rsidP="00221491">
      <w:pPr>
        <w:pStyle w:val="TCBodyafterH1"/>
      </w:pPr>
      <w:r w:rsidRPr="00AD3988">
        <w:t>Subject to the contrary being stated expressly or implied from the context in these terms and conditions, all communication between the Parties shall be in writing.</w:t>
      </w:r>
    </w:p>
    <w:p w14:paraId="689C5A3F" w14:textId="77777777" w:rsidR="00724394" w:rsidRPr="00AD3988" w:rsidRDefault="00724394" w:rsidP="00221491">
      <w:pPr>
        <w:pStyle w:val="TCBodyafterH1"/>
      </w:pPr>
      <w:r w:rsidRPr="00AD3988">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14:paraId="513F1C0C" w14:textId="77777777" w:rsidR="00724394" w:rsidRPr="00AD3988" w:rsidRDefault="00724394" w:rsidP="00221491">
      <w:pPr>
        <w:pStyle w:val="TCBodyafterH1"/>
      </w:pPr>
      <w:r w:rsidRPr="00AD3988">
        <w:t>Except where an express provision of these terms and conditions states the contrary, each and every obligation of a Party under the terms and conditions is to be performed at that Party's cost.</w:t>
      </w:r>
    </w:p>
    <w:p w14:paraId="7D23C72E" w14:textId="77777777" w:rsidR="00724394" w:rsidRPr="009E049B" w:rsidRDefault="00724394" w:rsidP="00221491">
      <w:pPr>
        <w:pStyle w:val="TCBodyafterH1"/>
      </w:pPr>
      <w:r w:rsidRPr="009E049B">
        <w:t>Any reference to a Party "procuring" another person to act or omit to act in a certain manner shall mean that the Party so procuring shall be liable for any default on the part of the person acting or omitting to act in that manner.  For the avoidance of doubt, where an obligation expressly or impliedly imposes an obligation, restriction or requirement on the External Assessment Centre</w:t>
      </w:r>
      <w:r>
        <w:t xml:space="preserve"> </w:t>
      </w:r>
      <w:r w:rsidRPr="009E049B">
        <w:t xml:space="preserve">(or any of the External Assessment Centre Members) or any </w:t>
      </w:r>
      <w:r w:rsidR="009A72D7">
        <w:t>Sub-contractor</w:t>
      </w:r>
      <w:r w:rsidRPr="009E049B">
        <w:t xml:space="preserve"> or representative of the </w:t>
      </w:r>
      <w:r>
        <w:t>Supplier</w:t>
      </w:r>
      <w:r w:rsidRPr="009E049B">
        <w:t xml:space="preserve">, the </w:t>
      </w:r>
      <w:r>
        <w:t>Supplier</w:t>
      </w:r>
      <w:r w:rsidRPr="009E049B">
        <w:t xml:space="preserve"> shall procure that the Consortium, External Assessment Centre Member, </w:t>
      </w:r>
      <w:r w:rsidR="009A72D7">
        <w:t>Sub-contractor</w:t>
      </w:r>
      <w:r w:rsidRPr="009E049B">
        <w:t xml:space="preserve"> or representative (as appropriate) shall comply with such obligation, restriction or requirement. </w:t>
      </w:r>
    </w:p>
    <w:p w14:paraId="609D3335" w14:textId="77777777" w:rsidR="00724394" w:rsidRPr="00AD3988" w:rsidRDefault="00724394" w:rsidP="00221491">
      <w:pPr>
        <w:pStyle w:val="TCBodyafterH1"/>
      </w:pPr>
      <w:r w:rsidRPr="00AD3988">
        <w:t>All references to the Agreement include (subject to all relevant approvals) a reference to the Agreement as amended, supplemented, substituted, novated or assigned from time to time.</w:t>
      </w:r>
    </w:p>
    <w:p w14:paraId="09C27011" w14:textId="77777777" w:rsidR="00B50774" w:rsidRPr="009E049B" w:rsidRDefault="00C50406" w:rsidP="00343F47">
      <w:pPr>
        <w:pStyle w:val="TCHeading1"/>
        <w:keepNext/>
        <w:keepLines/>
      </w:pPr>
      <w:bookmarkStart w:id="13" w:name="_Toc493782794"/>
      <w:r w:rsidRPr="009E049B">
        <w:t>D</w:t>
      </w:r>
      <w:bookmarkEnd w:id="5"/>
      <w:r w:rsidR="00293D49" w:rsidRPr="009E049B">
        <w:t>efinitions</w:t>
      </w:r>
      <w:r w:rsidR="00853933" w:rsidRPr="009E049B">
        <w:fldChar w:fldCharType="begin"/>
      </w:r>
      <w:r w:rsidR="00B50774" w:rsidRPr="009E049B">
        <w:instrText xml:space="preserve">PRIVATE </w:instrText>
      </w:r>
      <w:r w:rsidR="00853933" w:rsidRPr="009E049B">
        <w:fldChar w:fldCharType="end"/>
      </w:r>
      <w:r w:rsidR="00853933" w:rsidRPr="009E049B">
        <w:fldChar w:fldCharType="begin"/>
      </w:r>
      <w:r w:rsidR="00B50774" w:rsidRPr="009E049B">
        <w:instrText xml:space="preserve">seq level0 \h \r0 </w:instrText>
      </w:r>
      <w:r w:rsidR="00853933" w:rsidRPr="009E049B">
        <w:fldChar w:fldCharType="end"/>
      </w:r>
      <w:r w:rsidR="00853933" w:rsidRPr="009E049B">
        <w:fldChar w:fldCharType="begin"/>
      </w:r>
      <w:r w:rsidR="00B50774" w:rsidRPr="009E049B">
        <w:instrText xml:space="preserve">seq level1 \h \r0 </w:instrText>
      </w:r>
      <w:r w:rsidR="00853933" w:rsidRPr="009E049B">
        <w:fldChar w:fldCharType="end"/>
      </w:r>
      <w:r w:rsidR="00853933" w:rsidRPr="009E049B">
        <w:fldChar w:fldCharType="begin"/>
      </w:r>
      <w:r w:rsidR="00B50774" w:rsidRPr="009E049B">
        <w:instrText xml:space="preserve">seq level2 \h \r0 </w:instrText>
      </w:r>
      <w:r w:rsidR="00853933" w:rsidRPr="009E049B">
        <w:fldChar w:fldCharType="end"/>
      </w:r>
      <w:r w:rsidR="00853933" w:rsidRPr="009E049B">
        <w:fldChar w:fldCharType="begin"/>
      </w:r>
      <w:r w:rsidR="00B50774" w:rsidRPr="009E049B">
        <w:instrText xml:space="preserve">seq level3 \h \r0 </w:instrText>
      </w:r>
      <w:r w:rsidR="00853933" w:rsidRPr="009E049B">
        <w:fldChar w:fldCharType="end"/>
      </w:r>
      <w:r w:rsidR="00853933" w:rsidRPr="009E049B">
        <w:fldChar w:fldCharType="begin"/>
      </w:r>
      <w:r w:rsidR="00B50774" w:rsidRPr="009E049B">
        <w:instrText xml:space="preserve">seq level4 \h \r0 </w:instrText>
      </w:r>
      <w:r w:rsidR="00853933" w:rsidRPr="009E049B">
        <w:fldChar w:fldCharType="end"/>
      </w:r>
      <w:r w:rsidR="00853933" w:rsidRPr="009E049B">
        <w:fldChar w:fldCharType="begin"/>
      </w:r>
      <w:r w:rsidR="00B50774" w:rsidRPr="009E049B">
        <w:instrText xml:space="preserve">seq level5 \h \r0 </w:instrText>
      </w:r>
      <w:r w:rsidR="00853933" w:rsidRPr="009E049B">
        <w:fldChar w:fldCharType="end"/>
      </w:r>
      <w:r w:rsidR="00853933" w:rsidRPr="009E049B">
        <w:fldChar w:fldCharType="begin"/>
      </w:r>
      <w:r w:rsidR="00B50774" w:rsidRPr="009E049B">
        <w:instrText xml:space="preserve">seq level6 \h \r0 </w:instrText>
      </w:r>
      <w:r w:rsidR="00853933" w:rsidRPr="009E049B">
        <w:fldChar w:fldCharType="end"/>
      </w:r>
      <w:r w:rsidR="00853933" w:rsidRPr="009E049B">
        <w:fldChar w:fldCharType="begin"/>
      </w:r>
      <w:r w:rsidR="00B50774" w:rsidRPr="009E049B">
        <w:instrText xml:space="preserve">seq level7 \h \r0 </w:instrText>
      </w:r>
      <w:r w:rsidR="00853933" w:rsidRPr="009E049B">
        <w:fldChar w:fldCharType="end"/>
      </w:r>
      <w:bookmarkEnd w:id="13"/>
    </w:p>
    <w:tbl>
      <w:tblPr>
        <w:tblW w:w="9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7010"/>
      </w:tblGrid>
      <w:tr w:rsidR="00D805CA" w:rsidRPr="00343F47" w14:paraId="4820E72D" w14:textId="77777777" w:rsidTr="00724394">
        <w:tc>
          <w:tcPr>
            <w:tcW w:w="2127" w:type="dxa"/>
          </w:tcPr>
          <w:p w14:paraId="035200AA" w14:textId="1FBC77A1" w:rsidR="00D805CA" w:rsidRPr="00343F47" w:rsidRDefault="006929D0" w:rsidP="00343F47">
            <w:pPr>
              <w:keepNext/>
              <w:keepLines/>
              <w:rPr>
                <w:rFonts w:cs="Arial"/>
                <w:sz w:val="24"/>
                <w:szCs w:val="24"/>
              </w:rPr>
            </w:pPr>
            <w:r>
              <w:rPr>
                <w:rFonts w:cs="Arial"/>
                <w:sz w:val="24"/>
                <w:szCs w:val="24"/>
              </w:rPr>
              <w:lastRenderedPageBreak/>
              <w:t>Business Manager</w:t>
            </w:r>
          </w:p>
        </w:tc>
        <w:tc>
          <w:tcPr>
            <w:tcW w:w="7010" w:type="dxa"/>
          </w:tcPr>
          <w:p w14:paraId="7BF02DFB" w14:textId="77777777" w:rsidR="00D805CA" w:rsidRPr="00343F47" w:rsidRDefault="009308B6" w:rsidP="00343F47">
            <w:pPr>
              <w:keepNext/>
              <w:keepLines/>
              <w:rPr>
                <w:rFonts w:cs="Arial"/>
                <w:sz w:val="24"/>
                <w:szCs w:val="24"/>
              </w:rPr>
            </w:pPr>
            <w:r w:rsidRPr="00343F47">
              <w:rPr>
                <w:rFonts w:cs="Arial"/>
                <w:sz w:val="24"/>
                <w:szCs w:val="24"/>
              </w:rPr>
              <w:t xml:space="preserve">Means the single person in the </w:t>
            </w:r>
            <w:r w:rsidR="009A72D7" w:rsidRPr="00343F47">
              <w:rPr>
                <w:rFonts w:cs="Arial"/>
                <w:sz w:val="24"/>
                <w:szCs w:val="24"/>
              </w:rPr>
              <w:t>Supplier</w:t>
            </w:r>
            <w:r w:rsidRPr="00343F47">
              <w:rPr>
                <w:rFonts w:cs="Arial"/>
                <w:sz w:val="24"/>
                <w:szCs w:val="24"/>
              </w:rPr>
              <w:t xml:space="preserve">’s organisation responsible for the administrative processes of running a Work Package.  Their duties include, but are not limited to, liaising with the Authority to arrange meetings and teleconferences, forwarding the paperwork from meetings to the relevant individuals within the </w:t>
            </w:r>
            <w:r w:rsidR="009A72D7" w:rsidRPr="00343F47">
              <w:rPr>
                <w:rFonts w:cs="Arial"/>
                <w:sz w:val="24"/>
                <w:szCs w:val="24"/>
              </w:rPr>
              <w:t>Supplier</w:t>
            </w:r>
            <w:r w:rsidRPr="00343F47">
              <w:rPr>
                <w:rFonts w:cs="Arial"/>
                <w:sz w:val="24"/>
                <w:szCs w:val="24"/>
              </w:rPr>
              <w:t>’s Organisation, and making sure that the administrative processes surrounding the Work Package are fully supported and fulfilled. </w:t>
            </w:r>
          </w:p>
        </w:tc>
      </w:tr>
      <w:tr w:rsidR="00022CA2" w:rsidRPr="00343F47" w14:paraId="461C30B2" w14:textId="77777777" w:rsidTr="00724394">
        <w:tc>
          <w:tcPr>
            <w:tcW w:w="2127" w:type="dxa"/>
          </w:tcPr>
          <w:p w14:paraId="315196F8" w14:textId="77777777" w:rsidR="00022CA2" w:rsidRPr="00343F47" w:rsidRDefault="001F38B7" w:rsidP="00343F47">
            <w:pPr>
              <w:keepNext/>
              <w:keepLines/>
              <w:rPr>
                <w:rFonts w:cs="Arial"/>
                <w:sz w:val="24"/>
                <w:szCs w:val="24"/>
              </w:rPr>
            </w:pPr>
            <w:r w:rsidRPr="00343F47">
              <w:rPr>
                <w:rFonts w:cs="Arial"/>
                <w:sz w:val="24"/>
                <w:szCs w:val="24"/>
              </w:rPr>
              <w:t>Agreement Price</w:t>
            </w:r>
          </w:p>
        </w:tc>
        <w:tc>
          <w:tcPr>
            <w:tcW w:w="7010" w:type="dxa"/>
          </w:tcPr>
          <w:p w14:paraId="221977F8" w14:textId="77777777" w:rsidR="00022CA2" w:rsidRPr="00343F47" w:rsidRDefault="00022CA2" w:rsidP="00343F47">
            <w:pPr>
              <w:keepNext/>
              <w:keepLines/>
              <w:rPr>
                <w:rFonts w:cs="Arial"/>
                <w:sz w:val="24"/>
                <w:szCs w:val="24"/>
              </w:rPr>
            </w:pPr>
            <w:r w:rsidRPr="00343F47">
              <w:rPr>
                <w:rFonts w:cs="Arial"/>
                <w:sz w:val="24"/>
                <w:szCs w:val="24"/>
              </w:rPr>
              <w:t xml:space="preserve">The agreed fee for </w:t>
            </w:r>
            <w:r w:rsidR="007312A3" w:rsidRPr="00343F47">
              <w:rPr>
                <w:rFonts w:cs="Arial"/>
                <w:sz w:val="24"/>
                <w:szCs w:val="24"/>
              </w:rPr>
              <w:t>the services under this Agreement</w:t>
            </w:r>
            <w:r w:rsidRPr="00343F47">
              <w:rPr>
                <w:rFonts w:cs="Arial"/>
                <w:sz w:val="24"/>
                <w:szCs w:val="24"/>
              </w:rPr>
              <w:t xml:space="preserve"> as defined in Annex </w:t>
            </w:r>
            <w:r w:rsidR="00634080" w:rsidRPr="00343F47">
              <w:rPr>
                <w:rFonts w:cs="Arial"/>
                <w:sz w:val="24"/>
                <w:szCs w:val="24"/>
              </w:rPr>
              <w:t>5</w:t>
            </w:r>
            <w:r w:rsidR="007312A3" w:rsidRPr="00343F47">
              <w:rPr>
                <w:rFonts w:cs="Arial"/>
                <w:sz w:val="24"/>
                <w:szCs w:val="24"/>
              </w:rPr>
              <w:t xml:space="preserve"> or any amended fee as defined in any Variation to Agreement Annex </w:t>
            </w:r>
            <w:r w:rsidR="00634080" w:rsidRPr="00343F47">
              <w:rPr>
                <w:rFonts w:cs="Arial"/>
                <w:sz w:val="24"/>
                <w:szCs w:val="24"/>
              </w:rPr>
              <w:t>8</w:t>
            </w:r>
            <w:r w:rsidR="00190A94" w:rsidRPr="00343F47">
              <w:rPr>
                <w:rFonts w:cs="Arial"/>
                <w:sz w:val="24"/>
                <w:szCs w:val="24"/>
              </w:rPr>
              <w:t>;</w:t>
            </w:r>
          </w:p>
        </w:tc>
      </w:tr>
      <w:tr w:rsidR="000D7117" w:rsidRPr="00343F47" w14:paraId="663EA7BE" w14:textId="77777777" w:rsidTr="00724394">
        <w:tc>
          <w:tcPr>
            <w:tcW w:w="2127" w:type="dxa"/>
          </w:tcPr>
          <w:p w14:paraId="42850111" w14:textId="77777777" w:rsidR="000D7117" w:rsidRPr="00343F47" w:rsidRDefault="000D7117" w:rsidP="00343F47">
            <w:pPr>
              <w:keepNext/>
              <w:keepLines/>
              <w:rPr>
                <w:rFonts w:cs="Arial"/>
                <w:sz w:val="24"/>
                <w:szCs w:val="24"/>
              </w:rPr>
            </w:pPr>
            <w:r w:rsidRPr="00343F47">
              <w:rPr>
                <w:rFonts w:cs="Arial"/>
                <w:sz w:val="24"/>
                <w:szCs w:val="24"/>
              </w:rPr>
              <w:t>Agreement Commencement Date</w:t>
            </w:r>
          </w:p>
        </w:tc>
        <w:tc>
          <w:tcPr>
            <w:tcW w:w="7010" w:type="dxa"/>
          </w:tcPr>
          <w:p w14:paraId="0386D24E" w14:textId="77777777" w:rsidR="000D7117" w:rsidRPr="00343F47" w:rsidRDefault="000D7117" w:rsidP="00343F47">
            <w:pPr>
              <w:keepNext/>
              <w:keepLines/>
              <w:rPr>
                <w:rFonts w:cs="Arial"/>
                <w:sz w:val="24"/>
                <w:szCs w:val="24"/>
              </w:rPr>
            </w:pPr>
            <w:r w:rsidRPr="00343F47">
              <w:rPr>
                <w:rFonts w:cs="Arial"/>
                <w:sz w:val="24"/>
                <w:szCs w:val="24"/>
              </w:rPr>
              <w:t xml:space="preserve">The date this Agreement comes into effect as detailed in </w:t>
            </w:r>
            <w:r w:rsidR="00634080" w:rsidRPr="00343F47">
              <w:rPr>
                <w:rFonts w:cs="Arial"/>
                <w:sz w:val="24"/>
                <w:szCs w:val="24"/>
              </w:rPr>
              <w:t>1</w:t>
            </w:r>
            <w:r w:rsidRPr="00343F47">
              <w:rPr>
                <w:rFonts w:cs="Arial"/>
                <w:sz w:val="24"/>
                <w:szCs w:val="24"/>
              </w:rPr>
              <w:t>.9.</w:t>
            </w:r>
          </w:p>
        </w:tc>
      </w:tr>
      <w:tr w:rsidR="00F80B90" w:rsidRPr="00343F47" w14:paraId="447BC03D" w14:textId="77777777" w:rsidTr="00724394">
        <w:tc>
          <w:tcPr>
            <w:tcW w:w="2127" w:type="dxa"/>
          </w:tcPr>
          <w:p w14:paraId="0CB600B7" w14:textId="77777777" w:rsidR="00F80B90" w:rsidRPr="00343F47" w:rsidRDefault="00F80B90" w:rsidP="00343F47">
            <w:pPr>
              <w:keepNext/>
              <w:keepLines/>
              <w:rPr>
                <w:rFonts w:cs="Arial"/>
                <w:sz w:val="24"/>
                <w:szCs w:val="24"/>
              </w:rPr>
            </w:pPr>
            <w:r w:rsidRPr="00343F47">
              <w:rPr>
                <w:rFonts w:cs="Arial"/>
                <w:sz w:val="24"/>
                <w:szCs w:val="24"/>
              </w:rPr>
              <w:t xml:space="preserve">Agreement Term </w:t>
            </w:r>
          </w:p>
        </w:tc>
        <w:tc>
          <w:tcPr>
            <w:tcW w:w="7010" w:type="dxa"/>
          </w:tcPr>
          <w:p w14:paraId="3D46140B" w14:textId="77777777" w:rsidR="00F80B90" w:rsidRPr="00343F47" w:rsidRDefault="00F80B90" w:rsidP="00343F47">
            <w:pPr>
              <w:keepNext/>
              <w:keepLines/>
              <w:rPr>
                <w:rFonts w:cs="Arial"/>
                <w:sz w:val="24"/>
                <w:szCs w:val="24"/>
              </w:rPr>
            </w:pPr>
            <w:r w:rsidRPr="00343F47">
              <w:rPr>
                <w:rFonts w:cs="Arial"/>
                <w:sz w:val="24"/>
                <w:szCs w:val="24"/>
              </w:rPr>
              <w:t xml:space="preserve">The commencement date of the Agreement as shown in </w:t>
            </w:r>
            <w:r w:rsidR="00634080" w:rsidRPr="00343F47">
              <w:rPr>
                <w:rFonts w:cs="Arial"/>
                <w:sz w:val="24"/>
                <w:szCs w:val="24"/>
              </w:rPr>
              <w:t>1</w:t>
            </w:r>
            <w:r w:rsidRPr="00343F47">
              <w:rPr>
                <w:rFonts w:cs="Arial"/>
                <w:sz w:val="24"/>
                <w:szCs w:val="24"/>
              </w:rPr>
              <w:t xml:space="preserve">.9 through to the expiry date of the Agreement as shown in </w:t>
            </w:r>
            <w:r w:rsidR="00634080" w:rsidRPr="00343F47">
              <w:rPr>
                <w:rFonts w:cs="Arial"/>
                <w:sz w:val="24"/>
                <w:szCs w:val="24"/>
              </w:rPr>
              <w:t>1</w:t>
            </w:r>
            <w:r w:rsidRPr="00343F47">
              <w:rPr>
                <w:rFonts w:cs="Arial"/>
                <w:sz w:val="24"/>
                <w:szCs w:val="24"/>
              </w:rPr>
              <w:t>.10.</w:t>
            </w:r>
          </w:p>
        </w:tc>
      </w:tr>
      <w:tr w:rsidR="00271051" w:rsidRPr="00343F47" w14:paraId="5DEA640D" w14:textId="77777777" w:rsidTr="00724394">
        <w:tc>
          <w:tcPr>
            <w:tcW w:w="2127" w:type="dxa"/>
          </w:tcPr>
          <w:p w14:paraId="5A8AC09F" w14:textId="77777777" w:rsidR="00271051" w:rsidRPr="00343F47" w:rsidDel="00271051" w:rsidRDefault="00271051" w:rsidP="00343F47">
            <w:pPr>
              <w:keepNext/>
              <w:keepLines/>
              <w:rPr>
                <w:rFonts w:cs="Arial"/>
                <w:sz w:val="24"/>
                <w:szCs w:val="24"/>
              </w:rPr>
            </w:pPr>
            <w:r w:rsidRPr="00343F47">
              <w:rPr>
                <w:rFonts w:cs="Arial"/>
                <w:sz w:val="24"/>
                <w:szCs w:val="24"/>
              </w:rPr>
              <w:t>Annexes</w:t>
            </w:r>
          </w:p>
        </w:tc>
        <w:tc>
          <w:tcPr>
            <w:tcW w:w="7010" w:type="dxa"/>
          </w:tcPr>
          <w:p w14:paraId="180C7326" w14:textId="77777777" w:rsidR="00271051" w:rsidRPr="00343F47" w:rsidRDefault="00271051" w:rsidP="00343F47">
            <w:pPr>
              <w:keepNext/>
              <w:keepLines/>
              <w:rPr>
                <w:rFonts w:cs="Arial"/>
                <w:sz w:val="24"/>
                <w:szCs w:val="24"/>
              </w:rPr>
            </w:pPr>
            <w:r w:rsidRPr="00343F47">
              <w:rPr>
                <w:rFonts w:cs="Arial"/>
                <w:sz w:val="24"/>
                <w:szCs w:val="24"/>
              </w:rPr>
              <w:t>All Annexes to the Agreement, which are:</w:t>
            </w:r>
          </w:p>
          <w:p w14:paraId="30AA350C" w14:textId="77777777" w:rsidR="00271051" w:rsidRPr="00343F47" w:rsidRDefault="00271051" w:rsidP="00343F47">
            <w:pPr>
              <w:keepNext/>
              <w:keepLines/>
              <w:rPr>
                <w:rFonts w:cs="Arial"/>
                <w:sz w:val="24"/>
                <w:szCs w:val="24"/>
              </w:rPr>
            </w:pPr>
            <w:r w:rsidRPr="00343F47">
              <w:rPr>
                <w:rFonts w:cs="Arial"/>
                <w:sz w:val="24"/>
                <w:szCs w:val="24"/>
              </w:rPr>
              <w:t>Annex 1 – The Services Specification</w:t>
            </w:r>
            <w:r w:rsidR="00190A94" w:rsidRPr="00343F47">
              <w:rPr>
                <w:rFonts w:cs="Arial"/>
                <w:sz w:val="24"/>
                <w:szCs w:val="24"/>
              </w:rPr>
              <w:t>;</w:t>
            </w:r>
          </w:p>
          <w:p w14:paraId="0CC1E8B3" w14:textId="77777777" w:rsidR="00252AD1" w:rsidRPr="00343F47" w:rsidRDefault="00271051" w:rsidP="00343F47">
            <w:pPr>
              <w:keepNext/>
              <w:keepLines/>
              <w:rPr>
                <w:rFonts w:cs="Arial"/>
                <w:sz w:val="24"/>
                <w:szCs w:val="24"/>
              </w:rPr>
            </w:pPr>
            <w:r w:rsidRPr="00343F47">
              <w:rPr>
                <w:rFonts w:cs="Arial"/>
                <w:sz w:val="24"/>
                <w:szCs w:val="24"/>
              </w:rPr>
              <w:t xml:space="preserve">Annex 2 </w:t>
            </w:r>
            <w:r w:rsidR="00E12640" w:rsidRPr="00343F47">
              <w:rPr>
                <w:rFonts w:cs="Arial"/>
                <w:sz w:val="24"/>
                <w:szCs w:val="24"/>
              </w:rPr>
              <w:t>– Milestones</w:t>
            </w:r>
            <w:r w:rsidR="00252AD1" w:rsidRPr="00343F47">
              <w:rPr>
                <w:rFonts w:cs="Arial"/>
                <w:sz w:val="24"/>
                <w:szCs w:val="24"/>
              </w:rPr>
              <w:t xml:space="preserve">, Service Level Agreement and Key Performance Indicators and Reporting </w:t>
            </w:r>
          </w:p>
          <w:p w14:paraId="0608DE9E" w14:textId="77777777" w:rsidR="00E12640" w:rsidRPr="00343F47" w:rsidRDefault="00B02BC2" w:rsidP="00343F47">
            <w:pPr>
              <w:keepNext/>
              <w:keepLines/>
              <w:rPr>
                <w:rFonts w:cs="Arial"/>
                <w:sz w:val="24"/>
                <w:szCs w:val="24"/>
              </w:rPr>
            </w:pPr>
            <w:r w:rsidRPr="00343F47">
              <w:rPr>
                <w:rFonts w:cs="Arial"/>
                <w:sz w:val="24"/>
                <w:szCs w:val="24"/>
              </w:rPr>
              <w:t>Annex 3 – Work Packages / Modules Allocation</w:t>
            </w:r>
            <w:r w:rsidR="00AA716B" w:rsidRPr="00343F47">
              <w:rPr>
                <w:rFonts w:cs="Arial"/>
                <w:sz w:val="24"/>
                <w:szCs w:val="24"/>
              </w:rPr>
              <w:t>;</w:t>
            </w:r>
          </w:p>
          <w:p w14:paraId="1D5100BC" w14:textId="77777777" w:rsidR="005A195C" w:rsidRPr="00343F47" w:rsidRDefault="005A195C" w:rsidP="00343F47">
            <w:pPr>
              <w:keepNext/>
              <w:keepLines/>
              <w:rPr>
                <w:rFonts w:cs="Arial"/>
                <w:sz w:val="24"/>
                <w:szCs w:val="24"/>
              </w:rPr>
            </w:pPr>
            <w:r w:rsidRPr="00343F47">
              <w:rPr>
                <w:rFonts w:cs="Arial"/>
                <w:sz w:val="24"/>
                <w:szCs w:val="24"/>
              </w:rPr>
              <w:t xml:space="preserve">Annex 4 – Instruction to Proceed </w:t>
            </w:r>
          </w:p>
          <w:p w14:paraId="4795DBA7" w14:textId="77777777" w:rsidR="00E12640" w:rsidRPr="00343F47" w:rsidRDefault="00E12640" w:rsidP="00343F47">
            <w:pPr>
              <w:keepNext/>
              <w:keepLines/>
              <w:rPr>
                <w:rFonts w:cs="Arial"/>
                <w:sz w:val="24"/>
                <w:szCs w:val="24"/>
              </w:rPr>
            </w:pPr>
            <w:r w:rsidRPr="00343F47">
              <w:rPr>
                <w:rFonts w:cs="Arial"/>
                <w:sz w:val="24"/>
                <w:szCs w:val="24"/>
              </w:rPr>
              <w:t xml:space="preserve">Annex </w:t>
            </w:r>
            <w:r w:rsidR="005A195C" w:rsidRPr="00343F47">
              <w:rPr>
                <w:rFonts w:cs="Arial"/>
                <w:sz w:val="24"/>
                <w:szCs w:val="24"/>
              </w:rPr>
              <w:t>5</w:t>
            </w:r>
            <w:r w:rsidRPr="00343F47">
              <w:rPr>
                <w:rFonts w:cs="Arial"/>
                <w:sz w:val="24"/>
                <w:szCs w:val="24"/>
              </w:rPr>
              <w:t xml:space="preserve"> – Payment Schedule</w:t>
            </w:r>
            <w:r w:rsidR="00190A94" w:rsidRPr="00343F47">
              <w:rPr>
                <w:rFonts w:cs="Arial"/>
                <w:sz w:val="24"/>
                <w:szCs w:val="24"/>
              </w:rPr>
              <w:t>;</w:t>
            </w:r>
          </w:p>
          <w:p w14:paraId="5B1867B7" w14:textId="77777777" w:rsidR="00FC31A1" w:rsidRPr="00343F47" w:rsidRDefault="00E12640" w:rsidP="00343F47">
            <w:pPr>
              <w:keepNext/>
              <w:keepLines/>
              <w:rPr>
                <w:rFonts w:cs="Arial"/>
                <w:sz w:val="24"/>
                <w:szCs w:val="24"/>
              </w:rPr>
            </w:pPr>
            <w:r w:rsidRPr="00343F47">
              <w:rPr>
                <w:rFonts w:cs="Arial"/>
                <w:sz w:val="24"/>
                <w:szCs w:val="24"/>
              </w:rPr>
              <w:t xml:space="preserve">Annex </w:t>
            </w:r>
            <w:r w:rsidR="005A195C" w:rsidRPr="00343F47">
              <w:rPr>
                <w:rFonts w:cs="Arial"/>
                <w:sz w:val="24"/>
                <w:szCs w:val="24"/>
              </w:rPr>
              <w:t>6</w:t>
            </w:r>
            <w:r w:rsidRPr="00343F47">
              <w:rPr>
                <w:rFonts w:cs="Arial"/>
                <w:sz w:val="24"/>
                <w:szCs w:val="24"/>
              </w:rPr>
              <w:t xml:space="preserve"> – </w:t>
            </w:r>
            <w:r w:rsidR="00E02C6D" w:rsidRPr="00343F47">
              <w:rPr>
                <w:rFonts w:cs="Arial"/>
                <w:sz w:val="24"/>
                <w:szCs w:val="24"/>
              </w:rPr>
              <w:t xml:space="preserve">Work Package Specific </w:t>
            </w:r>
            <w:r w:rsidR="00FC31A1" w:rsidRPr="00343F47">
              <w:rPr>
                <w:rFonts w:cs="Arial"/>
                <w:sz w:val="24"/>
                <w:szCs w:val="24"/>
              </w:rPr>
              <w:t>Key Personnel</w:t>
            </w:r>
            <w:r w:rsidR="00E02C6D" w:rsidRPr="00343F47">
              <w:rPr>
                <w:rFonts w:cs="Arial"/>
                <w:sz w:val="24"/>
                <w:szCs w:val="24"/>
              </w:rPr>
              <w:t xml:space="preserve"> and </w:t>
            </w:r>
            <w:r w:rsidR="009A72D7" w:rsidRPr="00343F47">
              <w:rPr>
                <w:rFonts w:cs="Arial"/>
                <w:sz w:val="24"/>
                <w:szCs w:val="24"/>
              </w:rPr>
              <w:t>Sub-contractor</w:t>
            </w:r>
            <w:r w:rsidR="00FC31A1" w:rsidRPr="00343F47">
              <w:rPr>
                <w:rFonts w:cs="Arial"/>
                <w:sz w:val="24"/>
                <w:szCs w:val="24"/>
              </w:rPr>
              <w:t>s</w:t>
            </w:r>
          </w:p>
          <w:p w14:paraId="524FAD59" w14:textId="77777777" w:rsidR="00E12640" w:rsidRPr="00343F47" w:rsidRDefault="00FC31A1" w:rsidP="00343F47">
            <w:pPr>
              <w:keepNext/>
              <w:keepLines/>
              <w:rPr>
                <w:rFonts w:cs="Arial"/>
                <w:sz w:val="24"/>
                <w:szCs w:val="24"/>
              </w:rPr>
            </w:pPr>
            <w:r w:rsidRPr="00343F47">
              <w:rPr>
                <w:rFonts w:cs="Arial"/>
                <w:sz w:val="24"/>
                <w:szCs w:val="24"/>
              </w:rPr>
              <w:t xml:space="preserve">Annex </w:t>
            </w:r>
            <w:r w:rsidR="005A195C" w:rsidRPr="00343F47">
              <w:rPr>
                <w:rFonts w:cs="Arial"/>
                <w:sz w:val="24"/>
                <w:szCs w:val="24"/>
              </w:rPr>
              <w:t>7</w:t>
            </w:r>
            <w:r w:rsidRPr="00343F47">
              <w:rPr>
                <w:rFonts w:cs="Arial"/>
                <w:sz w:val="24"/>
                <w:szCs w:val="24"/>
              </w:rPr>
              <w:t xml:space="preserve"> – </w:t>
            </w:r>
            <w:r w:rsidR="00E02C6D" w:rsidRPr="00343F47">
              <w:rPr>
                <w:rFonts w:cs="Arial"/>
                <w:sz w:val="24"/>
                <w:szCs w:val="24"/>
              </w:rPr>
              <w:t xml:space="preserve">Work Package Specific </w:t>
            </w:r>
            <w:r w:rsidR="009A72D7" w:rsidRPr="00343F47">
              <w:rPr>
                <w:rFonts w:cs="Arial"/>
                <w:sz w:val="24"/>
                <w:szCs w:val="24"/>
              </w:rPr>
              <w:t>Supplier</w:t>
            </w:r>
            <w:r w:rsidRPr="00343F47">
              <w:rPr>
                <w:rFonts w:cs="Arial"/>
                <w:sz w:val="24"/>
                <w:szCs w:val="24"/>
              </w:rPr>
              <w:t>s and Third Party Software</w:t>
            </w:r>
          </w:p>
          <w:p w14:paraId="55BA0F50" w14:textId="77777777" w:rsidR="00271051" w:rsidRPr="00343F47" w:rsidRDefault="00E12640" w:rsidP="00343F47">
            <w:pPr>
              <w:keepNext/>
              <w:keepLines/>
              <w:rPr>
                <w:rFonts w:cs="Arial"/>
                <w:sz w:val="24"/>
                <w:szCs w:val="24"/>
              </w:rPr>
            </w:pPr>
            <w:r w:rsidRPr="00343F47">
              <w:rPr>
                <w:rFonts w:cs="Arial"/>
                <w:sz w:val="24"/>
                <w:szCs w:val="24"/>
              </w:rPr>
              <w:t xml:space="preserve">Annex </w:t>
            </w:r>
            <w:r w:rsidR="005A195C" w:rsidRPr="00343F47">
              <w:rPr>
                <w:rFonts w:cs="Arial"/>
                <w:sz w:val="24"/>
                <w:szCs w:val="24"/>
              </w:rPr>
              <w:t>8</w:t>
            </w:r>
            <w:r w:rsidRPr="00343F47">
              <w:rPr>
                <w:rFonts w:cs="Arial"/>
                <w:sz w:val="24"/>
                <w:szCs w:val="24"/>
              </w:rPr>
              <w:t xml:space="preserve"> – Variation to Agreement</w:t>
            </w:r>
            <w:r w:rsidR="00FC31A1" w:rsidRPr="00343F47">
              <w:rPr>
                <w:rFonts w:cs="Arial"/>
                <w:sz w:val="24"/>
                <w:szCs w:val="24"/>
              </w:rPr>
              <w:t>.</w:t>
            </w:r>
          </w:p>
        </w:tc>
      </w:tr>
      <w:tr w:rsidR="007B4D59" w:rsidRPr="00343F47" w14:paraId="71EB7BE0" w14:textId="77777777" w:rsidTr="00724394">
        <w:tc>
          <w:tcPr>
            <w:tcW w:w="2127" w:type="dxa"/>
          </w:tcPr>
          <w:p w14:paraId="040D2776" w14:textId="77777777" w:rsidR="007B4D59" w:rsidRPr="00343F47" w:rsidRDefault="007B4D59" w:rsidP="00343F47">
            <w:pPr>
              <w:keepNext/>
              <w:keepLines/>
              <w:rPr>
                <w:rFonts w:cs="Arial"/>
                <w:sz w:val="24"/>
                <w:szCs w:val="24"/>
              </w:rPr>
            </w:pPr>
            <w:r w:rsidRPr="00343F47">
              <w:rPr>
                <w:rFonts w:cs="Arial"/>
                <w:sz w:val="24"/>
                <w:szCs w:val="24"/>
              </w:rPr>
              <w:t>Authority</w:t>
            </w:r>
          </w:p>
        </w:tc>
        <w:tc>
          <w:tcPr>
            <w:tcW w:w="7010" w:type="dxa"/>
          </w:tcPr>
          <w:p w14:paraId="07AF7A17" w14:textId="77777777" w:rsidR="007B4D59" w:rsidRPr="00343F47" w:rsidRDefault="00C36927" w:rsidP="00343F47">
            <w:pPr>
              <w:keepNext/>
              <w:keepLines/>
              <w:rPr>
                <w:rFonts w:cs="Arial"/>
                <w:sz w:val="24"/>
                <w:szCs w:val="24"/>
              </w:rPr>
            </w:pPr>
            <w:r w:rsidRPr="00343F47">
              <w:rPr>
                <w:rFonts w:cs="Arial"/>
                <w:sz w:val="24"/>
                <w:szCs w:val="24"/>
              </w:rPr>
              <w:t>National Institute for Health and C</w:t>
            </w:r>
            <w:r w:rsidR="007A5DD2" w:rsidRPr="00343F47">
              <w:rPr>
                <w:rFonts w:cs="Arial"/>
                <w:sz w:val="24"/>
                <w:szCs w:val="24"/>
              </w:rPr>
              <w:t>are</w:t>
            </w:r>
            <w:r w:rsidRPr="00343F47">
              <w:rPr>
                <w:rFonts w:cs="Arial"/>
                <w:sz w:val="24"/>
                <w:szCs w:val="24"/>
              </w:rPr>
              <w:t xml:space="preserve"> Excellence (</w:t>
            </w:r>
            <w:r w:rsidR="007B4D59" w:rsidRPr="00343F47">
              <w:rPr>
                <w:rFonts w:cs="Arial"/>
                <w:sz w:val="24"/>
                <w:szCs w:val="24"/>
              </w:rPr>
              <w:t>NICE</w:t>
            </w:r>
            <w:r w:rsidRPr="00343F47">
              <w:rPr>
                <w:rFonts w:cs="Arial"/>
                <w:sz w:val="24"/>
                <w:szCs w:val="24"/>
              </w:rPr>
              <w:t>)</w:t>
            </w:r>
          </w:p>
        </w:tc>
      </w:tr>
      <w:tr w:rsidR="00AE46D0" w:rsidRPr="00343F47" w14:paraId="780CE5C8" w14:textId="77777777" w:rsidTr="00724394">
        <w:tc>
          <w:tcPr>
            <w:tcW w:w="2127" w:type="dxa"/>
          </w:tcPr>
          <w:p w14:paraId="71FC3110" w14:textId="77777777" w:rsidR="00AE46D0" w:rsidRPr="00343F47" w:rsidRDefault="00AE46D0" w:rsidP="00343F47">
            <w:pPr>
              <w:keepNext/>
              <w:keepLines/>
              <w:rPr>
                <w:rFonts w:cs="Arial"/>
                <w:sz w:val="24"/>
                <w:szCs w:val="24"/>
              </w:rPr>
            </w:pPr>
            <w:r w:rsidRPr="00343F47">
              <w:rPr>
                <w:rFonts w:cs="Arial"/>
                <w:sz w:val="24"/>
                <w:szCs w:val="24"/>
              </w:rPr>
              <w:t>Authorised Officer</w:t>
            </w:r>
          </w:p>
        </w:tc>
        <w:tc>
          <w:tcPr>
            <w:tcW w:w="7010" w:type="dxa"/>
          </w:tcPr>
          <w:p w14:paraId="72F33A35" w14:textId="5AE796AF" w:rsidR="00AE46D0" w:rsidRPr="00343F47" w:rsidRDefault="00AE46D0" w:rsidP="00343F47">
            <w:pPr>
              <w:keepNext/>
              <w:keepLines/>
              <w:rPr>
                <w:rFonts w:cs="Arial"/>
                <w:sz w:val="24"/>
                <w:szCs w:val="24"/>
              </w:rPr>
            </w:pPr>
            <w:r w:rsidRPr="00343F47">
              <w:rPr>
                <w:rFonts w:cs="Arial"/>
                <w:sz w:val="24"/>
                <w:szCs w:val="24"/>
              </w:rPr>
              <w:t xml:space="preserve">the person </w:t>
            </w:r>
            <w:r w:rsidR="00806BC9">
              <w:rPr>
                <w:rFonts w:cs="Arial"/>
                <w:sz w:val="24"/>
                <w:szCs w:val="24"/>
              </w:rPr>
              <w:t xml:space="preserve">or persons </w:t>
            </w:r>
            <w:r w:rsidRPr="00343F47">
              <w:rPr>
                <w:rFonts w:cs="Arial"/>
                <w:sz w:val="24"/>
                <w:szCs w:val="24"/>
              </w:rPr>
              <w:t>appointed by the Authority to manage this Agreement</w:t>
            </w:r>
          </w:p>
        </w:tc>
      </w:tr>
      <w:tr w:rsidR="00384920" w:rsidRPr="00343F47" w14:paraId="02CDEE5B" w14:textId="77777777" w:rsidTr="00724394">
        <w:tc>
          <w:tcPr>
            <w:tcW w:w="2127" w:type="dxa"/>
          </w:tcPr>
          <w:p w14:paraId="21D82477" w14:textId="77777777" w:rsidR="00384920" w:rsidRPr="00343F47" w:rsidRDefault="00384920" w:rsidP="00343F47">
            <w:pPr>
              <w:keepNext/>
              <w:keepLines/>
              <w:rPr>
                <w:rFonts w:cs="Arial"/>
                <w:sz w:val="24"/>
                <w:szCs w:val="24"/>
              </w:rPr>
            </w:pPr>
            <w:r w:rsidRPr="00343F47">
              <w:rPr>
                <w:rFonts w:cs="Arial"/>
                <w:sz w:val="24"/>
                <w:szCs w:val="24"/>
              </w:rPr>
              <w:t>Complet</w:t>
            </w:r>
            <w:r w:rsidR="00C125E5" w:rsidRPr="00343F47">
              <w:rPr>
                <w:rFonts w:cs="Arial"/>
                <w:sz w:val="24"/>
                <w:szCs w:val="24"/>
              </w:rPr>
              <w:t>ion</w:t>
            </w:r>
            <w:r w:rsidRPr="00343F47">
              <w:rPr>
                <w:rFonts w:cs="Arial"/>
                <w:sz w:val="24"/>
                <w:szCs w:val="24"/>
              </w:rPr>
              <w:t xml:space="preserve"> Date</w:t>
            </w:r>
            <w:r w:rsidR="00ED59D8" w:rsidRPr="00343F47">
              <w:rPr>
                <w:rFonts w:cs="Arial"/>
                <w:sz w:val="24"/>
                <w:szCs w:val="24"/>
              </w:rPr>
              <w:t xml:space="preserve"> </w:t>
            </w:r>
          </w:p>
        </w:tc>
        <w:tc>
          <w:tcPr>
            <w:tcW w:w="7010" w:type="dxa"/>
          </w:tcPr>
          <w:p w14:paraId="7BFBB7FA" w14:textId="77777777" w:rsidR="00384920" w:rsidRPr="00343F47" w:rsidRDefault="00384920" w:rsidP="00343F47">
            <w:pPr>
              <w:keepNext/>
              <w:keepLines/>
              <w:rPr>
                <w:rFonts w:cs="Arial"/>
                <w:sz w:val="24"/>
                <w:szCs w:val="24"/>
              </w:rPr>
            </w:pPr>
            <w:r w:rsidRPr="00343F47">
              <w:rPr>
                <w:rFonts w:cs="Arial"/>
                <w:sz w:val="24"/>
                <w:szCs w:val="24"/>
              </w:rPr>
              <w:t xml:space="preserve">means the </w:t>
            </w:r>
            <w:r w:rsidR="00A30D45" w:rsidRPr="00343F47">
              <w:rPr>
                <w:rFonts w:cs="Arial"/>
                <w:sz w:val="24"/>
                <w:szCs w:val="24"/>
              </w:rPr>
              <w:t>date any M</w:t>
            </w:r>
            <w:r w:rsidRPr="00343F47">
              <w:rPr>
                <w:rFonts w:cs="Arial"/>
                <w:sz w:val="24"/>
                <w:szCs w:val="24"/>
              </w:rPr>
              <w:t xml:space="preserve">ilestone and / or Deliverable date that the </w:t>
            </w:r>
            <w:r w:rsidR="009A72D7" w:rsidRPr="00343F47">
              <w:rPr>
                <w:rFonts w:cs="Arial"/>
                <w:sz w:val="24"/>
                <w:szCs w:val="24"/>
              </w:rPr>
              <w:t>Supplier</w:t>
            </w:r>
            <w:r w:rsidRPr="00343F47">
              <w:rPr>
                <w:rFonts w:cs="Arial"/>
                <w:sz w:val="24"/>
                <w:szCs w:val="24"/>
              </w:rPr>
              <w:t xml:space="preserve"> shall have delivered such Milestone and / or Deliverable, </w:t>
            </w:r>
            <w:r w:rsidR="00A30D45" w:rsidRPr="00343F47">
              <w:rPr>
                <w:rFonts w:cs="Arial"/>
                <w:sz w:val="24"/>
                <w:szCs w:val="24"/>
              </w:rPr>
              <w:t>as detailed in Annex 2 (Service level Agreement, Key Performance Indicators</w:t>
            </w:r>
            <w:r w:rsidR="00634080" w:rsidRPr="00343F47">
              <w:rPr>
                <w:rFonts w:cs="Arial"/>
                <w:sz w:val="24"/>
                <w:szCs w:val="24"/>
              </w:rPr>
              <w:t>, Milestones</w:t>
            </w:r>
            <w:r w:rsidR="00A30D45" w:rsidRPr="00343F47">
              <w:rPr>
                <w:rFonts w:cs="Arial"/>
                <w:sz w:val="24"/>
                <w:szCs w:val="24"/>
              </w:rPr>
              <w:t xml:space="preserve"> and Re</w:t>
            </w:r>
            <w:r w:rsidR="002B20B6" w:rsidRPr="00343F47">
              <w:rPr>
                <w:rFonts w:cs="Arial"/>
                <w:sz w:val="24"/>
                <w:szCs w:val="24"/>
              </w:rPr>
              <w:t xml:space="preserve">porting), </w:t>
            </w:r>
            <w:r w:rsidR="00A30D45" w:rsidRPr="00343F47">
              <w:rPr>
                <w:rFonts w:cs="Arial"/>
                <w:sz w:val="24"/>
                <w:szCs w:val="24"/>
              </w:rPr>
              <w:t xml:space="preserve">any </w:t>
            </w:r>
            <w:r w:rsidR="00634080" w:rsidRPr="00343F47">
              <w:rPr>
                <w:rFonts w:cs="Arial"/>
                <w:sz w:val="24"/>
                <w:szCs w:val="24"/>
              </w:rPr>
              <w:t>Instruction to Proceed</w:t>
            </w:r>
            <w:r w:rsidR="00A30D45" w:rsidRPr="00343F47">
              <w:rPr>
                <w:rFonts w:cs="Arial"/>
                <w:sz w:val="24"/>
                <w:szCs w:val="24"/>
              </w:rPr>
              <w:t>;</w:t>
            </w:r>
          </w:p>
        </w:tc>
      </w:tr>
      <w:tr w:rsidR="00615BB6" w:rsidRPr="00343F47" w14:paraId="472B3691" w14:textId="77777777" w:rsidTr="00724394">
        <w:tc>
          <w:tcPr>
            <w:tcW w:w="2127" w:type="dxa"/>
          </w:tcPr>
          <w:p w14:paraId="313DC857" w14:textId="77777777" w:rsidR="00615BB6" w:rsidRPr="00343F47" w:rsidRDefault="009A72D7" w:rsidP="00343F47">
            <w:pPr>
              <w:keepNext/>
              <w:keepLines/>
              <w:rPr>
                <w:rFonts w:cs="Arial"/>
                <w:sz w:val="24"/>
                <w:szCs w:val="24"/>
              </w:rPr>
            </w:pPr>
            <w:r w:rsidRPr="00343F47">
              <w:rPr>
                <w:rFonts w:cs="Arial"/>
                <w:sz w:val="24"/>
                <w:szCs w:val="24"/>
              </w:rPr>
              <w:t>Supplier</w:t>
            </w:r>
          </w:p>
        </w:tc>
        <w:tc>
          <w:tcPr>
            <w:tcW w:w="7010" w:type="dxa"/>
          </w:tcPr>
          <w:p w14:paraId="2A3B7CB0" w14:textId="77777777" w:rsidR="00615BB6" w:rsidRPr="00343F47" w:rsidRDefault="005E6BF0" w:rsidP="00343F47">
            <w:pPr>
              <w:keepNext/>
              <w:keepLines/>
              <w:rPr>
                <w:rFonts w:cs="Arial"/>
                <w:sz w:val="24"/>
                <w:szCs w:val="24"/>
              </w:rPr>
            </w:pPr>
            <w:proofErr w:type="gramStart"/>
            <w:r w:rsidRPr="00343F47">
              <w:rPr>
                <w:rFonts w:cs="Arial"/>
                <w:sz w:val="24"/>
                <w:szCs w:val="24"/>
              </w:rPr>
              <w:t>the</w:t>
            </w:r>
            <w:proofErr w:type="gramEnd"/>
            <w:r w:rsidRPr="00343F47">
              <w:rPr>
                <w:rFonts w:cs="Arial"/>
                <w:sz w:val="24"/>
                <w:szCs w:val="24"/>
              </w:rPr>
              <w:t xml:space="preserve"> person in </w:t>
            </w:r>
            <w:r w:rsidR="00634080" w:rsidRPr="00343F47">
              <w:rPr>
                <w:rFonts w:cs="Arial"/>
                <w:sz w:val="24"/>
                <w:szCs w:val="24"/>
              </w:rPr>
              <w:t>3</w:t>
            </w:r>
            <w:r w:rsidRPr="00343F47">
              <w:rPr>
                <w:rFonts w:cs="Arial"/>
                <w:sz w:val="24"/>
                <w:szCs w:val="24"/>
              </w:rPr>
              <w:t>.1</w:t>
            </w:r>
            <w:r w:rsidR="00634080" w:rsidRPr="00343F47">
              <w:rPr>
                <w:rFonts w:cs="Arial"/>
                <w:sz w:val="24"/>
                <w:szCs w:val="24"/>
              </w:rPr>
              <w:t>(2)</w:t>
            </w:r>
            <w:r w:rsidRPr="00343F47">
              <w:rPr>
                <w:rFonts w:cs="Arial"/>
                <w:sz w:val="24"/>
                <w:szCs w:val="24"/>
              </w:rPr>
              <w:t xml:space="preserve"> or</w:t>
            </w:r>
            <w:r w:rsidR="008839D6" w:rsidRPr="00343F47">
              <w:rPr>
                <w:rFonts w:cs="Arial"/>
                <w:sz w:val="24"/>
                <w:szCs w:val="24"/>
              </w:rPr>
              <w:t xml:space="preserve"> any partner, employee, agent, </w:t>
            </w:r>
            <w:r w:rsidR="009A72D7" w:rsidRPr="00343F47">
              <w:rPr>
                <w:rFonts w:cs="Arial"/>
                <w:sz w:val="24"/>
                <w:szCs w:val="24"/>
              </w:rPr>
              <w:t>sub-contractor</w:t>
            </w:r>
            <w:r w:rsidRPr="00343F47">
              <w:rPr>
                <w:rFonts w:cs="Arial"/>
                <w:sz w:val="24"/>
                <w:szCs w:val="24"/>
              </w:rPr>
              <w:t xml:space="preserve"> or other lawful representative of the person in </w:t>
            </w:r>
            <w:r w:rsidR="00634080" w:rsidRPr="00343F47">
              <w:rPr>
                <w:rFonts w:cs="Arial"/>
                <w:sz w:val="24"/>
                <w:szCs w:val="24"/>
              </w:rPr>
              <w:t>3</w:t>
            </w:r>
            <w:r w:rsidRPr="00343F47">
              <w:rPr>
                <w:rFonts w:cs="Arial"/>
                <w:sz w:val="24"/>
                <w:szCs w:val="24"/>
              </w:rPr>
              <w:t>.1</w:t>
            </w:r>
            <w:r w:rsidR="00634080" w:rsidRPr="00343F47">
              <w:rPr>
                <w:rFonts w:cs="Arial"/>
                <w:sz w:val="24"/>
                <w:szCs w:val="24"/>
              </w:rPr>
              <w:t>(2)</w:t>
            </w:r>
            <w:r w:rsidRPr="00343F47">
              <w:rPr>
                <w:rFonts w:cs="Arial"/>
                <w:sz w:val="24"/>
                <w:szCs w:val="24"/>
              </w:rPr>
              <w:t>.</w:t>
            </w:r>
          </w:p>
        </w:tc>
      </w:tr>
      <w:tr w:rsidR="00615BB6" w:rsidRPr="00343F47" w14:paraId="420A7753" w14:textId="77777777" w:rsidTr="00724394">
        <w:tc>
          <w:tcPr>
            <w:tcW w:w="2127" w:type="dxa"/>
          </w:tcPr>
          <w:p w14:paraId="5FD92F37" w14:textId="77777777" w:rsidR="00615BB6" w:rsidRPr="00343F47" w:rsidRDefault="009A72D7" w:rsidP="00343F47">
            <w:pPr>
              <w:keepNext/>
              <w:keepLines/>
              <w:rPr>
                <w:rFonts w:cs="Arial"/>
                <w:sz w:val="24"/>
                <w:szCs w:val="24"/>
              </w:rPr>
            </w:pPr>
            <w:r w:rsidRPr="00343F47">
              <w:rPr>
                <w:rFonts w:cs="Arial"/>
                <w:sz w:val="24"/>
                <w:szCs w:val="24"/>
              </w:rPr>
              <w:t>Supplier</w:t>
            </w:r>
            <w:r w:rsidR="00615BB6" w:rsidRPr="00343F47">
              <w:rPr>
                <w:rFonts w:cs="Arial"/>
                <w:sz w:val="24"/>
                <w:szCs w:val="24"/>
              </w:rPr>
              <w:t xml:space="preserve"> Premises</w:t>
            </w:r>
          </w:p>
        </w:tc>
        <w:tc>
          <w:tcPr>
            <w:tcW w:w="7010" w:type="dxa"/>
          </w:tcPr>
          <w:p w14:paraId="29F54951" w14:textId="77777777" w:rsidR="00615BB6" w:rsidRPr="00343F47" w:rsidRDefault="00615BB6" w:rsidP="00343F47">
            <w:pPr>
              <w:keepNext/>
              <w:keepLines/>
              <w:rPr>
                <w:rFonts w:cs="Arial"/>
                <w:sz w:val="24"/>
                <w:szCs w:val="24"/>
              </w:rPr>
            </w:pPr>
            <w:proofErr w:type="gramStart"/>
            <w:r w:rsidRPr="00343F47">
              <w:rPr>
                <w:rFonts w:cs="Arial"/>
                <w:sz w:val="24"/>
                <w:szCs w:val="24"/>
              </w:rPr>
              <w:t>means</w:t>
            </w:r>
            <w:proofErr w:type="gramEnd"/>
            <w:r w:rsidRPr="00343F47">
              <w:rPr>
                <w:rFonts w:cs="Arial"/>
                <w:sz w:val="24"/>
                <w:szCs w:val="24"/>
              </w:rPr>
              <w:t xml:space="preserve"> any </w:t>
            </w:r>
            <w:r w:rsidR="009A72D7" w:rsidRPr="00343F47">
              <w:rPr>
                <w:rFonts w:cs="Arial"/>
                <w:sz w:val="24"/>
                <w:szCs w:val="24"/>
              </w:rPr>
              <w:t>Supplier</w:t>
            </w:r>
            <w:r w:rsidRPr="00343F47">
              <w:rPr>
                <w:rFonts w:cs="Arial"/>
                <w:sz w:val="24"/>
                <w:szCs w:val="24"/>
              </w:rPr>
              <w:t xml:space="preserve">'s building or location where </w:t>
            </w:r>
            <w:r w:rsidR="00873034" w:rsidRPr="00343F47">
              <w:rPr>
                <w:rFonts w:cs="Arial"/>
                <w:sz w:val="24"/>
                <w:szCs w:val="24"/>
              </w:rPr>
              <w:t>f</w:t>
            </w:r>
            <w:r w:rsidRPr="00343F47">
              <w:rPr>
                <w:rFonts w:cs="Arial"/>
                <w:sz w:val="24"/>
                <w:szCs w:val="24"/>
              </w:rPr>
              <w:t>acilities are installed for the purposes of providing the Services.</w:t>
            </w:r>
          </w:p>
        </w:tc>
      </w:tr>
      <w:tr w:rsidR="00A234E5" w:rsidRPr="00343F47" w14:paraId="02AD2954" w14:textId="77777777" w:rsidTr="00724394">
        <w:tc>
          <w:tcPr>
            <w:tcW w:w="2127" w:type="dxa"/>
          </w:tcPr>
          <w:p w14:paraId="26908F42" w14:textId="77777777" w:rsidR="00A234E5" w:rsidRPr="00343F47" w:rsidRDefault="00A234E5" w:rsidP="00343F47">
            <w:pPr>
              <w:keepNext/>
              <w:keepLines/>
              <w:rPr>
                <w:rFonts w:cs="Arial"/>
                <w:sz w:val="24"/>
                <w:szCs w:val="24"/>
              </w:rPr>
            </w:pPr>
            <w:r w:rsidRPr="00343F47">
              <w:rPr>
                <w:rFonts w:cs="Arial"/>
                <w:sz w:val="24"/>
                <w:szCs w:val="24"/>
              </w:rPr>
              <w:lastRenderedPageBreak/>
              <w:t>Contractual Date</w:t>
            </w:r>
          </w:p>
        </w:tc>
        <w:tc>
          <w:tcPr>
            <w:tcW w:w="7010" w:type="dxa"/>
          </w:tcPr>
          <w:p w14:paraId="12D4A43B" w14:textId="77777777" w:rsidR="00A234E5" w:rsidRPr="00343F47" w:rsidRDefault="00A234E5" w:rsidP="00343F47">
            <w:pPr>
              <w:keepNext/>
              <w:keepLines/>
              <w:rPr>
                <w:rFonts w:cs="Arial"/>
                <w:sz w:val="24"/>
                <w:szCs w:val="24"/>
              </w:rPr>
            </w:pPr>
            <w:proofErr w:type="gramStart"/>
            <w:r w:rsidRPr="00343F47">
              <w:rPr>
                <w:rFonts w:cs="Arial"/>
                <w:sz w:val="24"/>
                <w:szCs w:val="24"/>
              </w:rPr>
              <w:t>means</w:t>
            </w:r>
            <w:proofErr w:type="gramEnd"/>
            <w:r w:rsidRPr="00343F47">
              <w:rPr>
                <w:rFonts w:cs="Arial"/>
                <w:sz w:val="24"/>
                <w:szCs w:val="24"/>
              </w:rPr>
              <w:t xml:space="preserve"> any Completion Date or Commencement of Services Date specified in this agreement and annexes to this agreement and any Completion date specified in any Work Package under this agreement.</w:t>
            </w:r>
          </w:p>
        </w:tc>
      </w:tr>
      <w:tr w:rsidR="009F17B7" w:rsidRPr="00343F47" w14:paraId="542F8156" w14:textId="77777777" w:rsidTr="00724394">
        <w:tc>
          <w:tcPr>
            <w:tcW w:w="2127" w:type="dxa"/>
          </w:tcPr>
          <w:p w14:paraId="48173057" w14:textId="77777777" w:rsidR="009F17B7" w:rsidRPr="00343F47" w:rsidRDefault="009F17B7" w:rsidP="00343F47">
            <w:pPr>
              <w:keepNext/>
              <w:keepLines/>
              <w:rPr>
                <w:rFonts w:cs="Arial"/>
                <w:sz w:val="24"/>
                <w:szCs w:val="24"/>
              </w:rPr>
            </w:pPr>
            <w:r w:rsidRPr="00343F47">
              <w:rPr>
                <w:rFonts w:cs="Arial"/>
                <w:sz w:val="24"/>
                <w:szCs w:val="24"/>
              </w:rPr>
              <w:t>Costs</w:t>
            </w:r>
          </w:p>
        </w:tc>
        <w:tc>
          <w:tcPr>
            <w:tcW w:w="7010" w:type="dxa"/>
          </w:tcPr>
          <w:p w14:paraId="3CA6559F" w14:textId="77777777" w:rsidR="009F17B7" w:rsidRPr="00343F47" w:rsidRDefault="009F17B7" w:rsidP="00343F47">
            <w:pPr>
              <w:keepNext/>
              <w:keepLines/>
              <w:rPr>
                <w:rFonts w:cs="Arial"/>
                <w:sz w:val="24"/>
                <w:szCs w:val="24"/>
              </w:rPr>
            </w:pPr>
            <w:proofErr w:type="gramStart"/>
            <w:r w:rsidRPr="00343F47">
              <w:rPr>
                <w:rFonts w:cs="Arial"/>
                <w:sz w:val="24"/>
                <w:szCs w:val="24"/>
              </w:rPr>
              <w:t>includes</w:t>
            </w:r>
            <w:proofErr w:type="gramEnd"/>
            <w:r w:rsidRPr="00343F47">
              <w:rPr>
                <w:rFonts w:cs="Arial"/>
                <w:sz w:val="24"/>
                <w:szCs w:val="24"/>
              </w:rPr>
              <w:t xml:space="preserve"> costs, charges, outgoings and expenses of every description.</w:t>
            </w:r>
          </w:p>
        </w:tc>
      </w:tr>
      <w:tr w:rsidR="00615BB6" w:rsidRPr="00343F47" w14:paraId="3CFE3A05" w14:textId="77777777" w:rsidTr="00724394">
        <w:tc>
          <w:tcPr>
            <w:tcW w:w="2127" w:type="dxa"/>
          </w:tcPr>
          <w:p w14:paraId="3D81B282" w14:textId="77777777" w:rsidR="00615BB6" w:rsidRPr="00343F47" w:rsidRDefault="00EA4600" w:rsidP="00343F47">
            <w:pPr>
              <w:keepNext/>
              <w:keepLines/>
              <w:rPr>
                <w:rFonts w:cs="Arial"/>
                <w:sz w:val="24"/>
                <w:szCs w:val="24"/>
              </w:rPr>
            </w:pPr>
            <w:r w:rsidRPr="00343F47">
              <w:rPr>
                <w:rFonts w:cs="Arial"/>
                <w:sz w:val="24"/>
                <w:szCs w:val="24"/>
              </w:rPr>
              <w:t>Obligation</w:t>
            </w:r>
            <w:r w:rsidR="00271051" w:rsidRPr="00343F47">
              <w:rPr>
                <w:rFonts w:cs="Arial"/>
                <w:sz w:val="24"/>
                <w:szCs w:val="24"/>
              </w:rPr>
              <w:t>s</w:t>
            </w:r>
            <w:r w:rsidRPr="00343F47">
              <w:rPr>
                <w:rFonts w:cs="Arial"/>
                <w:sz w:val="24"/>
                <w:szCs w:val="24"/>
              </w:rPr>
              <w:t xml:space="preserve"> of the </w:t>
            </w:r>
            <w:r w:rsidR="009A72D7" w:rsidRPr="00343F47">
              <w:rPr>
                <w:rFonts w:cs="Arial"/>
                <w:sz w:val="24"/>
                <w:szCs w:val="24"/>
              </w:rPr>
              <w:t>Supplier</w:t>
            </w:r>
          </w:p>
        </w:tc>
        <w:tc>
          <w:tcPr>
            <w:tcW w:w="7010" w:type="dxa"/>
          </w:tcPr>
          <w:p w14:paraId="33A9FF24" w14:textId="77777777" w:rsidR="00615BB6" w:rsidRPr="00343F47" w:rsidRDefault="00615BB6" w:rsidP="00343F47">
            <w:pPr>
              <w:keepNext/>
              <w:keepLines/>
              <w:rPr>
                <w:rFonts w:cs="Arial"/>
                <w:sz w:val="24"/>
                <w:szCs w:val="24"/>
              </w:rPr>
            </w:pPr>
            <w:r w:rsidRPr="00343F47">
              <w:rPr>
                <w:rFonts w:cs="Arial"/>
                <w:sz w:val="24"/>
                <w:szCs w:val="24"/>
              </w:rPr>
              <w:t>means the statements contained in</w:t>
            </w:r>
            <w:r w:rsidR="00EA4600" w:rsidRPr="00343F47">
              <w:rPr>
                <w:rFonts w:cs="Arial"/>
                <w:sz w:val="24"/>
                <w:szCs w:val="24"/>
              </w:rPr>
              <w:t xml:space="preserve"> clause </w:t>
            </w:r>
            <w:r w:rsidR="00634080" w:rsidRPr="00343F47">
              <w:rPr>
                <w:rFonts w:cs="Arial"/>
                <w:sz w:val="24"/>
                <w:szCs w:val="24"/>
              </w:rPr>
              <w:t>10</w:t>
            </w:r>
            <w:r w:rsidR="00EA4600" w:rsidRPr="00343F47">
              <w:rPr>
                <w:rFonts w:cs="Arial"/>
                <w:sz w:val="24"/>
                <w:szCs w:val="24"/>
              </w:rPr>
              <w:t xml:space="preserve"> and Annex</w:t>
            </w:r>
            <w:r w:rsidRPr="00343F47">
              <w:rPr>
                <w:rFonts w:cs="Arial"/>
                <w:sz w:val="24"/>
                <w:szCs w:val="24"/>
              </w:rPr>
              <w:t xml:space="preserve"> </w:t>
            </w:r>
            <w:r w:rsidR="00EA4600" w:rsidRPr="00343F47">
              <w:rPr>
                <w:rFonts w:cs="Arial"/>
                <w:sz w:val="24"/>
                <w:szCs w:val="24"/>
              </w:rPr>
              <w:t>1</w:t>
            </w:r>
            <w:r w:rsidR="00634080" w:rsidRPr="00343F47">
              <w:rPr>
                <w:rFonts w:cs="Arial"/>
                <w:sz w:val="24"/>
                <w:szCs w:val="24"/>
              </w:rPr>
              <w:t xml:space="preserve">, 2 </w:t>
            </w:r>
            <w:r w:rsidR="009636F7" w:rsidRPr="00343F47">
              <w:rPr>
                <w:rFonts w:cs="Arial"/>
                <w:sz w:val="24"/>
                <w:szCs w:val="24"/>
              </w:rPr>
              <w:t xml:space="preserve">and </w:t>
            </w:r>
            <w:r w:rsidR="00634080" w:rsidRPr="00343F47">
              <w:rPr>
                <w:rFonts w:cs="Arial"/>
                <w:sz w:val="24"/>
                <w:szCs w:val="24"/>
              </w:rPr>
              <w:t>any Instruction to Proceed</w:t>
            </w:r>
            <w:r w:rsidRPr="00343F47">
              <w:rPr>
                <w:rFonts w:cs="Arial"/>
                <w:sz w:val="24"/>
                <w:szCs w:val="24"/>
              </w:rPr>
              <w:t>:</w:t>
            </w:r>
          </w:p>
          <w:p w14:paraId="1BADE0B9" w14:textId="77777777" w:rsidR="00615BB6" w:rsidRPr="00343F47" w:rsidRDefault="007B4D59" w:rsidP="00343F47">
            <w:pPr>
              <w:keepNext/>
              <w:keepLines/>
              <w:ind w:left="771" w:hanging="771"/>
              <w:rPr>
                <w:rFonts w:cs="Arial"/>
                <w:sz w:val="24"/>
                <w:szCs w:val="24"/>
              </w:rPr>
            </w:pPr>
            <w:r w:rsidRPr="00343F47">
              <w:rPr>
                <w:rFonts w:cs="Arial"/>
                <w:sz w:val="24"/>
                <w:szCs w:val="24"/>
              </w:rPr>
              <w:t>(a)</w:t>
            </w:r>
            <w:r w:rsidR="00615BB6" w:rsidRPr="00343F47">
              <w:rPr>
                <w:rFonts w:cs="Arial"/>
                <w:sz w:val="24"/>
                <w:szCs w:val="24"/>
              </w:rPr>
              <w:tab/>
            </w:r>
            <w:r w:rsidRPr="00343F47">
              <w:rPr>
                <w:rFonts w:cs="Arial"/>
                <w:sz w:val="24"/>
                <w:szCs w:val="24"/>
              </w:rPr>
              <w:t>Services</w:t>
            </w:r>
            <w:r w:rsidR="00615BB6" w:rsidRPr="00343F47">
              <w:rPr>
                <w:rFonts w:cs="Arial"/>
                <w:sz w:val="24"/>
                <w:szCs w:val="24"/>
              </w:rPr>
              <w:t xml:space="preserve"> that the </w:t>
            </w:r>
            <w:r w:rsidR="009A72D7" w:rsidRPr="00343F47">
              <w:rPr>
                <w:rFonts w:cs="Arial"/>
                <w:sz w:val="24"/>
                <w:szCs w:val="24"/>
              </w:rPr>
              <w:t>Supplier</w:t>
            </w:r>
            <w:r w:rsidR="00615BB6" w:rsidRPr="00343F47">
              <w:rPr>
                <w:rFonts w:cs="Arial"/>
                <w:sz w:val="24"/>
                <w:szCs w:val="24"/>
              </w:rPr>
              <w:t xml:space="preserve"> undertakes to provide and the functions and performance that such </w:t>
            </w:r>
            <w:r w:rsidR="00873034" w:rsidRPr="00343F47">
              <w:rPr>
                <w:rFonts w:cs="Arial"/>
                <w:sz w:val="24"/>
                <w:szCs w:val="24"/>
              </w:rPr>
              <w:t xml:space="preserve">Services </w:t>
            </w:r>
            <w:r w:rsidR="00615BB6" w:rsidRPr="00343F47">
              <w:rPr>
                <w:rFonts w:cs="Arial"/>
                <w:sz w:val="24"/>
                <w:szCs w:val="24"/>
              </w:rPr>
              <w:t xml:space="preserve">shall meet in all material respects; and </w:t>
            </w:r>
          </w:p>
          <w:p w14:paraId="7892C81C" w14:textId="77777777" w:rsidR="00615BB6" w:rsidRPr="00343F47" w:rsidRDefault="007B4D59" w:rsidP="00343F47">
            <w:pPr>
              <w:keepNext/>
              <w:keepLines/>
              <w:ind w:left="771" w:hanging="771"/>
              <w:rPr>
                <w:rFonts w:cs="Arial"/>
                <w:sz w:val="24"/>
                <w:szCs w:val="24"/>
              </w:rPr>
            </w:pPr>
            <w:r w:rsidRPr="00343F47">
              <w:rPr>
                <w:rFonts w:cs="Arial"/>
                <w:sz w:val="24"/>
                <w:szCs w:val="24"/>
              </w:rPr>
              <w:t>(b)</w:t>
            </w:r>
            <w:r w:rsidR="00615BB6" w:rsidRPr="00343F47">
              <w:rPr>
                <w:rFonts w:cs="Arial"/>
                <w:sz w:val="24"/>
                <w:szCs w:val="24"/>
              </w:rPr>
              <w:tab/>
              <w:t xml:space="preserve">operational responsibilities in respect of such </w:t>
            </w:r>
            <w:r w:rsidRPr="00343F47">
              <w:rPr>
                <w:rFonts w:cs="Arial"/>
                <w:sz w:val="24"/>
                <w:szCs w:val="24"/>
              </w:rPr>
              <w:t>Services</w:t>
            </w:r>
            <w:r w:rsidR="00615BB6" w:rsidRPr="00343F47">
              <w:rPr>
                <w:rFonts w:cs="Arial"/>
                <w:sz w:val="24"/>
                <w:szCs w:val="24"/>
              </w:rPr>
              <w:t xml:space="preserve"> as the </w:t>
            </w:r>
            <w:r w:rsidR="009A72D7" w:rsidRPr="00343F47">
              <w:rPr>
                <w:rFonts w:cs="Arial"/>
                <w:sz w:val="24"/>
                <w:szCs w:val="24"/>
              </w:rPr>
              <w:t>Supplier</w:t>
            </w:r>
            <w:r w:rsidR="00615BB6" w:rsidRPr="00343F47">
              <w:rPr>
                <w:rFonts w:cs="Arial"/>
                <w:sz w:val="24"/>
                <w:szCs w:val="24"/>
              </w:rPr>
              <w:t xml:space="preserve"> undertakes; </w:t>
            </w:r>
          </w:p>
          <w:p w14:paraId="3213CF23" w14:textId="77777777" w:rsidR="00615BB6" w:rsidRPr="00343F47" w:rsidRDefault="00615BB6" w:rsidP="00343F47">
            <w:pPr>
              <w:keepNext/>
              <w:keepLines/>
              <w:ind w:left="771" w:hanging="771"/>
              <w:rPr>
                <w:rFonts w:cs="Arial"/>
                <w:sz w:val="24"/>
                <w:szCs w:val="24"/>
              </w:rPr>
            </w:pPr>
            <w:r w:rsidRPr="00343F47">
              <w:rPr>
                <w:rFonts w:cs="Arial"/>
                <w:sz w:val="24"/>
                <w:szCs w:val="24"/>
              </w:rPr>
              <w:t>(</w:t>
            </w:r>
            <w:r w:rsidR="007B4D59" w:rsidRPr="00343F47">
              <w:rPr>
                <w:rFonts w:cs="Arial"/>
                <w:sz w:val="24"/>
                <w:szCs w:val="24"/>
              </w:rPr>
              <w:t>c</w:t>
            </w:r>
            <w:r w:rsidRPr="00343F47">
              <w:rPr>
                <w:rFonts w:cs="Arial"/>
                <w:sz w:val="24"/>
                <w:szCs w:val="24"/>
              </w:rPr>
              <w:t>)</w:t>
            </w:r>
            <w:r w:rsidRPr="00343F47">
              <w:rPr>
                <w:rFonts w:cs="Arial"/>
                <w:sz w:val="24"/>
                <w:szCs w:val="24"/>
              </w:rPr>
              <w:tab/>
              <w:t xml:space="preserve">Service Levels in accordance with which the </w:t>
            </w:r>
            <w:r w:rsidR="009A72D7" w:rsidRPr="00343F47">
              <w:rPr>
                <w:rFonts w:cs="Arial"/>
                <w:sz w:val="24"/>
                <w:szCs w:val="24"/>
              </w:rPr>
              <w:t>Supplier</w:t>
            </w:r>
            <w:r w:rsidRPr="00343F47">
              <w:rPr>
                <w:rFonts w:cs="Arial"/>
                <w:sz w:val="24"/>
                <w:szCs w:val="24"/>
              </w:rPr>
              <w:t xml:space="preserve"> undertakes to perform the </w:t>
            </w:r>
            <w:r w:rsidR="007B4D59" w:rsidRPr="00343F47">
              <w:rPr>
                <w:rFonts w:cs="Arial"/>
                <w:sz w:val="24"/>
                <w:szCs w:val="24"/>
              </w:rPr>
              <w:t>Services</w:t>
            </w:r>
            <w:r w:rsidRPr="00343F47">
              <w:rPr>
                <w:rFonts w:cs="Arial"/>
                <w:sz w:val="24"/>
                <w:szCs w:val="24"/>
              </w:rPr>
              <w:t>.</w:t>
            </w:r>
          </w:p>
        </w:tc>
      </w:tr>
      <w:tr w:rsidR="00615BB6" w:rsidRPr="00343F47" w14:paraId="1C7455EE" w14:textId="77777777" w:rsidTr="00724394">
        <w:tc>
          <w:tcPr>
            <w:tcW w:w="2127" w:type="dxa"/>
          </w:tcPr>
          <w:p w14:paraId="0004B686" w14:textId="77777777" w:rsidR="00615BB6" w:rsidRPr="00343F47" w:rsidRDefault="00615BB6" w:rsidP="00343F47">
            <w:pPr>
              <w:keepNext/>
              <w:keepLines/>
              <w:rPr>
                <w:rFonts w:cs="Arial"/>
                <w:sz w:val="24"/>
                <w:szCs w:val="24"/>
              </w:rPr>
            </w:pPr>
            <w:r w:rsidRPr="00343F47">
              <w:rPr>
                <w:rFonts w:cs="Arial"/>
                <w:sz w:val="24"/>
                <w:szCs w:val="24"/>
              </w:rPr>
              <w:t>Default</w:t>
            </w:r>
          </w:p>
        </w:tc>
        <w:tc>
          <w:tcPr>
            <w:tcW w:w="7010" w:type="dxa"/>
          </w:tcPr>
          <w:p w14:paraId="4FDAEAF3" w14:textId="77777777" w:rsidR="00615BB6" w:rsidRPr="00343F47" w:rsidRDefault="00615BB6" w:rsidP="00343F47">
            <w:pPr>
              <w:keepNext/>
              <w:keepLines/>
              <w:rPr>
                <w:rFonts w:cs="Arial"/>
                <w:sz w:val="24"/>
                <w:szCs w:val="24"/>
              </w:rPr>
            </w:pPr>
            <w:r w:rsidRPr="00343F47">
              <w:rPr>
                <w:rFonts w:cs="Arial"/>
                <w:sz w:val="24"/>
                <w:szCs w:val="24"/>
              </w:rPr>
              <w:t xml:space="preserve">means any breach of the obligations of either party, (including but not limited to fundamental breach or breach of a fundamental term), or any default, act, omission, negligence or statement of either party, its employees, agents or </w:t>
            </w:r>
            <w:r w:rsidR="009A72D7" w:rsidRPr="00343F47">
              <w:rPr>
                <w:rFonts w:cs="Arial"/>
                <w:sz w:val="24"/>
                <w:szCs w:val="24"/>
              </w:rPr>
              <w:t>sub-contractor</w:t>
            </w:r>
            <w:r w:rsidRPr="00343F47">
              <w:rPr>
                <w:rFonts w:cs="Arial"/>
                <w:sz w:val="24"/>
                <w:szCs w:val="24"/>
              </w:rPr>
              <w:t xml:space="preserve">s in connection with or in relation to the subject matter of the </w:t>
            </w:r>
            <w:r w:rsidR="00A37233" w:rsidRPr="00343F47">
              <w:rPr>
                <w:rFonts w:cs="Arial"/>
                <w:sz w:val="24"/>
                <w:szCs w:val="24"/>
              </w:rPr>
              <w:t>Agreement</w:t>
            </w:r>
            <w:r w:rsidRPr="00343F47">
              <w:rPr>
                <w:rFonts w:cs="Arial"/>
                <w:sz w:val="24"/>
                <w:szCs w:val="24"/>
              </w:rPr>
              <w:t xml:space="preserve"> and in respect of which such party is liable to the other hereunder;</w:t>
            </w:r>
          </w:p>
        </w:tc>
      </w:tr>
      <w:tr w:rsidR="00160B86" w:rsidRPr="00343F47" w14:paraId="56BCAABE" w14:textId="77777777" w:rsidTr="00724394">
        <w:tc>
          <w:tcPr>
            <w:tcW w:w="2127" w:type="dxa"/>
          </w:tcPr>
          <w:p w14:paraId="36115125" w14:textId="77777777" w:rsidR="00160B86" w:rsidRPr="00343F47" w:rsidRDefault="00160B86" w:rsidP="00343F47">
            <w:pPr>
              <w:keepNext/>
              <w:keepLines/>
              <w:rPr>
                <w:rFonts w:cs="Arial"/>
                <w:sz w:val="24"/>
                <w:szCs w:val="24"/>
              </w:rPr>
            </w:pPr>
            <w:r w:rsidRPr="00343F47">
              <w:rPr>
                <w:rFonts w:cs="Arial"/>
                <w:sz w:val="24"/>
                <w:szCs w:val="24"/>
              </w:rPr>
              <w:t>Deliverable</w:t>
            </w:r>
          </w:p>
        </w:tc>
        <w:tc>
          <w:tcPr>
            <w:tcW w:w="7010" w:type="dxa"/>
          </w:tcPr>
          <w:p w14:paraId="5162CF6F" w14:textId="77777777" w:rsidR="00160B86" w:rsidRPr="00343F47" w:rsidRDefault="00203096" w:rsidP="00343F47">
            <w:pPr>
              <w:keepNext/>
              <w:keepLines/>
              <w:rPr>
                <w:rFonts w:cs="Arial"/>
                <w:sz w:val="24"/>
                <w:szCs w:val="24"/>
              </w:rPr>
            </w:pPr>
            <w:r w:rsidRPr="00343F47">
              <w:rPr>
                <w:rFonts w:cs="Arial"/>
                <w:sz w:val="24"/>
                <w:szCs w:val="24"/>
              </w:rPr>
              <w:t>means any data, report, drawing, specification, design, invention, plan, program, document, agreement, and/or other material (</w:t>
            </w:r>
            <w:r w:rsidRPr="00343F47">
              <w:rPr>
                <w:rFonts w:cs="Arial"/>
                <w:color w:val="000000"/>
                <w:sz w:val="24"/>
                <w:szCs w:val="24"/>
              </w:rPr>
              <w:t xml:space="preserve">whether audible, in writing or otherwise) produced by or to be produced by or acquired by or to be acquired by the </w:t>
            </w:r>
            <w:r w:rsidR="009A72D7" w:rsidRPr="00343F47">
              <w:rPr>
                <w:rFonts w:cs="Arial"/>
                <w:color w:val="000000"/>
                <w:sz w:val="24"/>
                <w:szCs w:val="24"/>
              </w:rPr>
              <w:t>Supplier</w:t>
            </w:r>
            <w:r w:rsidRPr="00343F47">
              <w:rPr>
                <w:rFonts w:cs="Arial"/>
                <w:color w:val="000000"/>
                <w:sz w:val="24"/>
                <w:szCs w:val="24"/>
              </w:rPr>
              <w:t xml:space="preserve"> in the course of the performance of the </w:t>
            </w:r>
            <w:r w:rsidR="00AE46D0" w:rsidRPr="00343F47">
              <w:rPr>
                <w:rFonts w:cs="Arial"/>
                <w:color w:val="000000"/>
                <w:sz w:val="24"/>
                <w:szCs w:val="24"/>
              </w:rPr>
              <w:t>Services</w:t>
            </w:r>
            <w:r w:rsidRPr="00343F47">
              <w:rPr>
                <w:rFonts w:cs="Arial"/>
                <w:color w:val="000000"/>
                <w:sz w:val="24"/>
                <w:szCs w:val="24"/>
              </w:rPr>
              <w:t xml:space="preserve"> including, for the avoidance of doubt, anything more specifically set-out</w:t>
            </w:r>
            <w:r w:rsidR="00160B86" w:rsidRPr="00343F47">
              <w:rPr>
                <w:rFonts w:cs="Arial"/>
                <w:sz w:val="24"/>
                <w:szCs w:val="24"/>
              </w:rPr>
              <w:t xml:space="preserve"> the Service Specification, Service Level Agreement, Milestones, Transition</w:t>
            </w:r>
            <w:r w:rsidR="007A5DD2" w:rsidRPr="00343F47">
              <w:rPr>
                <w:rFonts w:cs="Arial"/>
                <w:sz w:val="24"/>
                <w:szCs w:val="24"/>
              </w:rPr>
              <w:t xml:space="preserve">, Work Package, </w:t>
            </w:r>
            <w:r w:rsidR="00160B86" w:rsidRPr="00343F47">
              <w:rPr>
                <w:rFonts w:cs="Arial"/>
                <w:sz w:val="24"/>
                <w:szCs w:val="24"/>
              </w:rPr>
              <w:t>and any agreed Variation to Agreement Annexes</w:t>
            </w:r>
            <w:r w:rsidR="00190A94" w:rsidRPr="00343F47">
              <w:rPr>
                <w:rFonts w:cs="Arial"/>
                <w:sz w:val="24"/>
                <w:szCs w:val="24"/>
              </w:rPr>
              <w:t>;</w:t>
            </w:r>
          </w:p>
        </w:tc>
      </w:tr>
      <w:tr w:rsidR="001618F6" w:rsidRPr="00343F47" w14:paraId="05BCFB76" w14:textId="77777777" w:rsidTr="00724394">
        <w:tc>
          <w:tcPr>
            <w:tcW w:w="2127" w:type="dxa"/>
          </w:tcPr>
          <w:p w14:paraId="1EEF1790" w14:textId="77777777" w:rsidR="001618F6" w:rsidRPr="00343F47" w:rsidRDefault="001618F6" w:rsidP="00343F47">
            <w:pPr>
              <w:keepNext/>
              <w:keepLines/>
              <w:rPr>
                <w:rFonts w:cs="Arial"/>
                <w:sz w:val="24"/>
                <w:szCs w:val="24"/>
              </w:rPr>
            </w:pPr>
            <w:r w:rsidRPr="00343F47">
              <w:rPr>
                <w:rFonts w:cs="Arial"/>
                <w:sz w:val="24"/>
                <w:szCs w:val="24"/>
              </w:rPr>
              <w:t>Documentation</w:t>
            </w:r>
          </w:p>
        </w:tc>
        <w:tc>
          <w:tcPr>
            <w:tcW w:w="7010" w:type="dxa"/>
          </w:tcPr>
          <w:p w14:paraId="5567AF4D" w14:textId="77777777" w:rsidR="001618F6" w:rsidRPr="00343F47" w:rsidRDefault="001618F6" w:rsidP="00343F47">
            <w:pPr>
              <w:keepNext/>
              <w:keepLines/>
              <w:rPr>
                <w:rFonts w:cs="Arial"/>
                <w:sz w:val="24"/>
                <w:szCs w:val="24"/>
              </w:rPr>
            </w:pPr>
            <w:r w:rsidRPr="00343F47">
              <w:rPr>
                <w:rFonts w:cs="Arial"/>
                <w:sz w:val="24"/>
                <w:szCs w:val="24"/>
              </w:rPr>
              <w:t xml:space="preserve">means such manuals, reports, drawings, specifications, training materials, use policies, plans and other documents, in each case relating to the Services (or any part of the Services), that are developed by the </w:t>
            </w:r>
            <w:r w:rsidR="009A72D7" w:rsidRPr="00343F47">
              <w:rPr>
                <w:rFonts w:cs="Arial"/>
                <w:sz w:val="24"/>
                <w:szCs w:val="24"/>
              </w:rPr>
              <w:t>Supplier</w:t>
            </w:r>
            <w:r w:rsidRPr="00343F47">
              <w:rPr>
                <w:rFonts w:cs="Arial"/>
                <w:sz w:val="24"/>
                <w:szCs w:val="24"/>
              </w:rPr>
              <w:t xml:space="preserve"> or any </w:t>
            </w:r>
            <w:r w:rsidR="009A72D7" w:rsidRPr="00343F47">
              <w:rPr>
                <w:rFonts w:cs="Arial"/>
                <w:sz w:val="24"/>
                <w:szCs w:val="24"/>
              </w:rPr>
              <w:t>sub-contractor</w:t>
            </w:r>
            <w:r w:rsidRPr="00343F47">
              <w:rPr>
                <w:rFonts w:cs="Arial"/>
                <w:sz w:val="24"/>
                <w:szCs w:val="24"/>
              </w:rPr>
              <w:t xml:space="preserve"> for the Authority and/ or which are jointly developed by the </w:t>
            </w:r>
            <w:r w:rsidR="009A72D7" w:rsidRPr="00343F47">
              <w:rPr>
                <w:rFonts w:cs="Arial"/>
                <w:sz w:val="24"/>
                <w:szCs w:val="24"/>
              </w:rPr>
              <w:t>Supplier</w:t>
            </w:r>
            <w:r w:rsidRPr="00343F47">
              <w:rPr>
                <w:rFonts w:cs="Arial"/>
                <w:sz w:val="24"/>
                <w:szCs w:val="24"/>
              </w:rPr>
              <w:t xml:space="preserve"> or any </w:t>
            </w:r>
            <w:r w:rsidR="009A72D7" w:rsidRPr="00343F47">
              <w:rPr>
                <w:rFonts w:cs="Arial"/>
                <w:sz w:val="24"/>
                <w:szCs w:val="24"/>
              </w:rPr>
              <w:t>sub-contractor</w:t>
            </w:r>
            <w:r w:rsidR="00593852" w:rsidRPr="00343F47">
              <w:rPr>
                <w:rFonts w:cs="Arial"/>
                <w:sz w:val="24"/>
                <w:szCs w:val="24"/>
              </w:rPr>
              <w:t xml:space="preserve"> with the Authority</w:t>
            </w:r>
            <w:r w:rsidRPr="00343F47">
              <w:rPr>
                <w:rFonts w:cs="Arial"/>
                <w:sz w:val="24"/>
                <w:szCs w:val="24"/>
              </w:rPr>
              <w:t>;</w:t>
            </w:r>
          </w:p>
        </w:tc>
      </w:tr>
      <w:tr w:rsidR="00A30D45" w:rsidRPr="00343F47" w14:paraId="0D9BFA3D" w14:textId="77777777" w:rsidTr="00724394">
        <w:tc>
          <w:tcPr>
            <w:tcW w:w="2127" w:type="dxa"/>
          </w:tcPr>
          <w:p w14:paraId="3E079337" w14:textId="77777777" w:rsidR="00A30D45" w:rsidRPr="00343F47" w:rsidRDefault="00A30D45" w:rsidP="00343F47">
            <w:pPr>
              <w:keepNext/>
              <w:keepLines/>
              <w:rPr>
                <w:rFonts w:cs="Arial"/>
                <w:sz w:val="24"/>
                <w:szCs w:val="24"/>
              </w:rPr>
            </w:pPr>
            <w:r w:rsidRPr="00343F47">
              <w:rPr>
                <w:rFonts w:cs="Arial"/>
                <w:sz w:val="24"/>
                <w:szCs w:val="24"/>
              </w:rPr>
              <w:t xml:space="preserve">Due Date </w:t>
            </w:r>
          </w:p>
        </w:tc>
        <w:tc>
          <w:tcPr>
            <w:tcW w:w="7010" w:type="dxa"/>
          </w:tcPr>
          <w:p w14:paraId="43A78B68" w14:textId="77777777" w:rsidR="00A30D45" w:rsidRPr="00343F47" w:rsidRDefault="00A30D45" w:rsidP="00343F47">
            <w:pPr>
              <w:keepNext/>
              <w:keepLines/>
              <w:rPr>
                <w:rFonts w:cs="Arial"/>
                <w:sz w:val="24"/>
                <w:szCs w:val="24"/>
              </w:rPr>
            </w:pPr>
            <w:r w:rsidRPr="00343F47">
              <w:rPr>
                <w:rFonts w:cs="Arial"/>
                <w:sz w:val="24"/>
                <w:szCs w:val="24"/>
              </w:rPr>
              <w:t xml:space="preserve">means the date which any Milestone and / or Deliverable is due to have been achieved and / or delivered, as detailed in </w:t>
            </w:r>
            <w:r w:rsidR="00634080" w:rsidRPr="00343F47">
              <w:rPr>
                <w:rFonts w:cs="Arial"/>
                <w:sz w:val="24"/>
                <w:szCs w:val="24"/>
              </w:rPr>
              <w:t>Annex 2 (Service level Agreement, Key Performance Indicators, Milestones and Reporting), any Instruction to Proceed</w:t>
            </w:r>
            <w:r w:rsidRPr="00343F47">
              <w:rPr>
                <w:rFonts w:cs="Arial"/>
                <w:sz w:val="24"/>
                <w:szCs w:val="24"/>
              </w:rPr>
              <w:t>;</w:t>
            </w:r>
          </w:p>
        </w:tc>
      </w:tr>
      <w:tr w:rsidR="009564F7" w:rsidRPr="00343F47" w14:paraId="0CE6AC23" w14:textId="77777777" w:rsidTr="00724394">
        <w:tc>
          <w:tcPr>
            <w:tcW w:w="2127" w:type="dxa"/>
          </w:tcPr>
          <w:p w14:paraId="33DBA764" w14:textId="77777777" w:rsidR="009564F7" w:rsidRPr="00343F47" w:rsidRDefault="009564F7" w:rsidP="00343F47">
            <w:pPr>
              <w:keepNext/>
              <w:keepLines/>
              <w:rPr>
                <w:rFonts w:cs="Arial"/>
                <w:sz w:val="24"/>
                <w:szCs w:val="24"/>
              </w:rPr>
            </w:pPr>
            <w:r w:rsidRPr="00343F47">
              <w:rPr>
                <w:rFonts w:cs="Arial"/>
                <w:sz w:val="24"/>
                <w:szCs w:val="24"/>
              </w:rPr>
              <w:lastRenderedPageBreak/>
              <w:t>Exception</w:t>
            </w:r>
          </w:p>
        </w:tc>
        <w:tc>
          <w:tcPr>
            <w:tcW w:w="7010" w:type="dxa"/>
          </w:tcPr>
          <w:p w14:paraId="0CB167C5" w14:textId="77777777" w:rsidR="009564F7" w:rsidRPr="00343F47" w:rsidRDefault="003F4FFA" w:rsidP="00343F47">
            <w:pPr>
              <w:keepNext/>
              <w:keepLines/>
              <w:rPr>
                <w:rFonts w:cs="Arial"/>
                <w:sz w:val="24"/>
                <w:szCs w:val="24"/>
              </w:rPr>
            </w:pPr>
            <w:proofErr w:type="gramStart"/>
            <w:r w:rsidRPr="00343F47">
              <w:rPr>
                <w:rFonts w:cs="Arial"/>
                <w:sz w:val="24"/>
                <w:szCs w:val="24"/>
              </w:rPr>
              <w:t>m</w:t>
            </w:r>
            <w:r w:rsidR="009564F7" w:rsidRPr="00343F47">
              <w:rPr>
                <w:rFonts w:cs="Arial"/>
                <w:sz w:val="24"/>
                <w:szCs w:val="24"/>
              </w:rPr>
              <w:t>eans</w:t>
            </w:r>
            <w:proofErr w:type="gramEnd"/>
            <w:r w:rsidR="009564F7" w:rsidRPr="00343F47">
              <w:rPr>
                <w:rFonts w:cs="Arial"/>
                <w:sz w:val="24"/>
                <w:szCs w:val="24"/>
              </w:rPr>
              <w:t xml:space="preserve"> a Service failure or the failure to achieve any Service Level or resolve any failure as defined in Annex 2 that has exceptional circumstances for that failure that the </w:t>
            </w:r>
            <w:r w:rsidR="009A72D7" w:rsidRPr="00343F47">
              <w:rPr>
                <w:rFonts w:cs="Arial"/>
                <w:sz w:val="24"/>
                <w:szCs w:val="24"/>
              </w:rPr>
              <w:t>Supplier</w:t>
            </w:r>
            <w:r w:rsidR="009564F7" w:rsidRPr="00343F47">
              <w:rPr>
                <w:rFonts w:cs="Arial"/>
                <w:sz w:val="24"/>
                <w:szCs w:val="24"/>
              </w:rPr>
              <w:t xml:space="preserve"> considers out of its control or where the Contactor is using its best endeavours to resolve but is unachievable within the Service Level for exceptional reasons.</w:t>
            </w:r>
          </w:p>
        </w:tc>
      </w:tr>
      <w:tr w:rsidR="001618F6" w:rsidRPr="00343F47" w14:paraId="6419DDB6" w14:textId="77777777" w:rsidTr="00724394">
        <w:tc>
          <w:tcPr>
            <w:tcW w:w="2127" w:type="dxa"/>
          </w:tcPr>
          <w:p w14:paraId="08667DB4" w14:textId="77777777" w:rsidR="001618F6" w:rsidRPr="00343F47" w:rsidRDefault="001618F6" w:rsidP="00343F47">
            <w:pPr>
              <w:keepNext/>
              <w:keepLines/>
              <w:rPr>
                <w:rFonts w:cs="Arial"/>
                <w:sz w:val="24"/>
                <w:szCs w:val="24"/>
              </w:rPr>
            </w:pPr>
            <w:r w:rsidRPr="00343F47">
              <w:rPr>
                <w:rFonts w:cs="Arial"/>
                <w:sz w:val="24"/>
                <w:szCs w:val="24"/>
              </w:rPr>
              <w:t>Exit Management</w:t>
            </w:r>
          </w:p>
        </w:tc>
        <w:tc>
          <w:tcPr>
            <w:tcW w:w="7010" w:type="dxa"/>
          </w:tcPr>
          <w:p w14:paraId="5EF124B3" w14:textId="77777777" w:rsidR="001618F6" w:rsidRPr="00343F47" w:rsidRDefault="001618F6" w:rsidP="00343F47">
            <w:pPr>
              <w:keepNext/>
              <w:keepLines/>
              <w:rPr>
                <w:rFonts w:cs="Arial"/>
                <w:sz w:val="24"/>
                <w:szCs w:val="24"/>
              </w:rPr>
            </w:pPr>
            <w:r w:rsidRPr="00343F47">
              <w:rPr>
                <w:rFonts w:cs="Arial"/>
                <w:sz w:val="24"/>
                <w:szCs w:val="24"/>
              </w:rPr>
              <w:t xml:space="preserve">the obligations and rights of the respective Parties pertaining to managing a smooth transition from the provision of the Services by the </w:t>
            </w:r>
            <w:r w:rsidR="009A72D7" w:rsidRPr="00343F47">
              <w:rPr>
                <w:rFonts w:cs="Arial"/>
                <w:sz w:val="24"/>
                <w:szCs w:val="24"/>
              </w:rPr>
              <w:t>Supplier</w:t>
            </w:r>
            <w:r w:rsidRPr="00343F47">
              <w:rPr>
                <w:rFonts w:cs="Arial"/>
                <w:sz w:val="24"/>
                <w:szCs w:val="24"/>
              </w:rPr>
              <w:t xml:space="preserve"> to the provision of </w:t>
            </w:r>
            <w:r w:rsidR="00873034" w:rsidRPr="00343F47">
              <w:rPr>
                <w:rFonts w:cs="Arial"/>
                <w:sz w:val="24"/>
                <w:szCs w:val="24"/>
              </w:rPr>
              <w:t xml:space="preserve">replacement services </w:t>
            </w:r>
            <w:r w:rsidRPr="00343F47">
              <w:rPr>
                <w:rFonts w:cs="Arial"/>
                <w:sz w:val="24"/>
                <w:szCs w:val="24"/>
              </w:rPr>
              <w:t xml:space="preserve">by the Authority or any </w:t>
            </w:r>
            <w:r w:rsidR="00873034" w:rsidRPr="00343F47">
              <w:rPr>
                <w:rFonts w:cs="Arial"/>
                <w:sz w:val="24"/>
                <w:szCs w:val="24"/>
              </w:rPr>
              <w:t xml:space="preserve">replacement </w:t>
            </w:r>
            <w:r w:rsidR="009A72D7" w:rsidRPr="00343F47">
              <w:rPr>
                <w:rFonts w:cs="Arial"/>
                <w:sz w:val="24"/>
                <w:szCs w:val="24"/>
              </w:rPr>
              <w:t>Supplier</w:t>
            </w:r>
            <w:r w:rsidRPr="00343F47">
              <w:rPr>
                <w:rFonts w:cs="Arial"/>
                <w:sz w:val="24"/>
                <w:szCs w:val="24"/>
              </w:rPr>
              <w:t>;</w:t>
            </w:r>
          </w:p>
        </w:tc>
      </w:tr>
      <w:tr w:rsidR="00615BB6" w:rsidRPr="00343F47" w14:paraId="3E1A0E00" w14:textId="77777777" w:rsidTr="00724394">
        <w:tc>
          <w:tcPr>
            <w:tcW w:w="2127" w:type="dxa"/>
          </w:tcPr>
          <w:p w14:paraId="4F5B8487" w14:textId="77777777" w:rsidR="00615BB6" w:rsidRPr="00343F47" w:rsidRDefault="00615BB6" w:rsidP="00343F47">
            <w:pPr>
              <w:keepNext/>
              <w:keepLines/>
              <w:rPr>
                <w:rFonts w:cs="Arial"/>
                <w:sz w:val="24"/>
                <w:szCs w:val="24"/>
              </w:rPr>
            </w:pPr>
            <w:r w:rsidRPr="00343F47">
              <w:rPr>
                <w:rFonts w:cs="Arial"/>
                <w:sz w:val="24"/>
                <w:szCs w:val="24"/>
              </w:rPr>
              <w:t>Exit Plan</w:t>
            </w:r>
          </w:p>
        </w:tc>
        <w:tc>
          <w:tcPr>
            <w:tcW w:w="7010" w:type="dxa"/>
          </w:tcPr>
          <w:p w14:paraId="04F82116" w14:textId="77777777" w:rsidR="00615BB6" w:rsidRPr="00343F47" w:rsidRDefault="00615BB6" w:rsidP="00343F47">
            <w:pPr>
              <w:keepNext/>
              <w:keepLines/>
              <w:rPr>
                <w:rFonts w:cs="Arial"/>
                <w:sz w:val="24"/>
                <w:szCs w:val="24"/>
              </w:rPr>
            </w:pPr>
            <w:r w:rsidRPr="00343F47">
              <w:rPr>
                <w:rFonts w:cs="Arial"/>
                <w:sz w:val="24"/>
                <w:szCs w:val="24"/>
              </w:rPr>
              <w:t xml:space="preserve">means the </w:t>
            </w:r>
            <w:r w:rsidR="00593852" w:rsidRPr="00343F47">
              <w:rPr>
                <w:rFonts w:cs="Arial"/>
                <w:sz w:val="24"/>
                <w:szCs w:val="24"/>
              </w:rPr>
              <w:t>detailed</w:t>
            </w:r>
            <w:r w:rsidRPr="00343F47">
              <w:rPr>
                <w:rFonts w:cs="Arial"/>
                <w:sz w:val="24"/>
                <w:szCs w:val="24"/>
              </w:rPr>
              <w:t xml:space="preserve"> plan </w:t>
            </w:r>
            <w:r w:rsidR="00593852" w:rsidRPr="00343F47">
              <w:rPr>
                <w:rFonts w:cs="Arial"/>
                <w:sz w:val="24"/>
                <w:szCs w:val="24"/>
              </w:rPr>
              <w:t xml:space="preserve">to be </w:t>
            </w:r>
            <w:r w:rsidRPr="00343F47">
              <w:rPr>
                <w:rFonts w:cs="Arial"/>
                <w:sz w:val="24"/>
                <w:szCs w:val="24"/>
              </w:rPr>
              <w:t>specified</w:t>
            </w:r>
            <w:r w:rsidR="00593852" w:rsidRPr="00343F47">
              <w:rPr>
                <w:rFonts w:cs="Arial"/>
                <w:sz w:val="24"/>
                <w:szCs w:val="24"/>
              </w:rPr>
              <w:t xml:space="preserve"> 6 months prior to the </w:t>
            </w:r>
            <w:r w:rsidR="00A37233" w:rsidRPr="00343F47">
              <w:rPr>
                <w:rFonts w:cs="Arial"/>
                <w:sz w:val="24"/>
                <w:szCs w:val="24"/>
              </w:rPr>
              <w:t>Agreement</w:t>
            </w:r>
            <w:r w:rsidR="00593852" w:rsidRPr="00343F47">
              <w:rPr>
                <w:rFonts w:cs="Arial"/>
                <w:sz w:val="24"/>
                <w:szCs w:val="24"/>
              </w:rPr>
              <w:t xml:space="preserve"> end or termination date, to ensure a smooth transition from the provision of the Services by the </w:t>
            </w:r>
            <w:r w:rsidR="009A72D7" w:rsidRPr="00343F47">
              <w:rPr>
                <w:rFonts w:cs="Arial"/>
                <w:sz w:val="24"/>
                <w:szCs w:val="24"/>
              </w:rPr>
              <w:t>Supplier</w:t>
            </w:r>
            <w:r w:rsidR="00593852" w:rsidRPr="00343F47">
              <w:rPr>
                <w:rFonts w:cs="Arial"/>
                <w:sz w:val="24"/>
                <w:szCs w:val="24"/>
              </w:rPr>
              <w:t xml:space="preserve"> to the provision of </w:t>
            </w:r>
            <w:r w:rsidR="00873034" w:rsidRPr="00343F47">
              <w:rPr>
                <w:rFonts w:cs="Arial"/>
                <w:sz w:val="24"/>
                <w:szCs w:val="24"/>
              </w:rPr>
              <w:t>r</w:t>
            </w:r>
            <w:r w:rsidR="00593852" w:rsidRPr="00343F47">
              <w:rPr>
                <w:rFonts w:cs="Arial"/>
                <w:sz w:val="24"/>
                <w:szCs w:val="24"/>
              </w:rPr>
              <w:t xml:space="preserve">eplacement </w:t>
            </w:r>
            <w:r w:rsidR="00873034" w:rsidRPr="00343F47">
              <w:rPr>
                <w:rFonts w:cs="Arial"/>
                <w:sz w:val="24"/>
                <w:szCs w:val="24"/>
              </w:rPr>
              <w:t>s</w:t>
            </w:r>
            <w:r w:rsidR="00593852" w:rsidRPr="00343F47">
              <w:rPr>
                <w:rFonts w:cs="Arial"/>
                <w:sz w:val="24"/>
                <w:szCs w:val="24"/>
              </w:rPr>
              <w:t xml:space="preserve">ervices by the Authority or any </w:t>
            </w:r>
            <w:r w:rsidR="00873034" w:rsidRPr="00343F47">
              <w:rPr>
                <w:rFonts w:cs="Arial"/>
                <w:sz w:val="24"/>
                <w:szCs w:val="24"/>
              </w:rPr>
              <w:t>r</w:t>
            </w:r>
            <w:r w:rsidR="00593852" w:rsidRPr="00343F47">
              <w:rPr>
                <w:rFonts w:cs="Arial"/>
                <w:sz w:val="24"/>
                <w:szCs w:val="24"/>
              </w:rPr>
              <w:t xml:space="preserve">eplacement </w:t>
            </w:r>
            <w:r w:rsidR="009A72D7" w:rsidRPr="00343F47">
              <w:rPr>
                <w:rFonts w:cs="Arial"/>
                <w:sz w:val="24"/>
                <w:szCs w:val="24"/>
              </w:rPr>
              <w:t>Supplier</w:t>
            </w:r>
            <w:r w:rsidR="00593852" w:rsidRPr="00343F47">
              <w:rPr>
                <w:rFonts w:cs="Arial"/>
                <w:sz w:val="24"/>
                <w:szCs w:val="24"/>
              </w:rPr>
              <w:t>;</w:t>
            </w:r>
          </w:p>
        </w:tc>
      </w:tr>
      <w:tr w:rsidR="00995613" w:rsidRPr="00343F47" w14:paraId="0836F4AC" w14:textId="77777777" w:rsidTr="00724394">
        <w:tc>
          <w:tcPr>
            <w:tcW w:w="2127" w:type="dxa"/>
          </w:tcPr>
          <w:p w14:paraId="0325FEE7" w14:textId="3F551DA9" w:rsidR="00995613" w:rsidRPr="00343F47" w:rsidRDefault="00995613" w:rsidP="00343F47">
            <w:pPr>
              <w:keepNext/>
              <w:keepLines/>
              <w:rPr>
                <w:rFonts w:cs="Arial"/>
                <w:sz w:val="24"/>
                <w:szCs w:val="24"/>
              </w:rPr>
            </w:pPr>
            <w:r>
              <w:rPr>
                <w:rFonts w:cs="Arial"/>
                <w:sz w:val="24"/>
                <w:szCs w:val="24"/>
              </w:rPr>
              <w:t>Expression of Interest (EOI)</w:t>
            </w:r>
          </w:p>
        </w:tc>
        <w:tc>
          <w:tcPr>
            <w:tcW w:w="7010" w:type="dxa"/>
          </w:tcPr>
          <w:p w14:paraId="63B09452" w14:textId="2A648648" w:rsidR="00995613" w:rsidRPr="00343F47" w:rsidRDefault="00995613" w:rsidP="00995613">
            <w:pPr>
              <w:keepNext/>
              <w:keepLines/>
              <w:rPr>
                <w:rFonts w:cs="Arial"/>
                <w:sz w:val="24"/>
                <w:szCs w:val="24"/>
              </w:rPr>
            </w:pPr>
            <w:r>
              <w:rPr>
                <w:rFonts w:cs="Arial"/>
                <w:sz w:val="24"/>
                <w:szCs w:val="24"/>
              </w:rPr>
              <w:t>Means a call for interest in a specific Work Package under a multi Work Package Call-off Order by all Suppliers able to provide the Services.</w:t>
            </w:r>
          </w:p>
        </w:tc>
      </w:tr>
      <w:tr w:rsidR="001A580D" w:rsidRPr="00343F47" w14:paraId="14963965" w14:textId="77777777" w:rsidTr="00724394">
        <w:tc>
          <w:tcPr>
            <w:tcW w:w="2127" w:type="dxa"/>
          </w:tcPr>
          <w:p w14:paraId="0897FB02" w14:textId="77777777" w:rsidR="001A580D" w:rsidRPr="00343F47" w:rsidRDefault="001A580D" w:rsidP="00343F47">
            <w:pPr>
              <w:keepNext/>
              <w:keepLines/>
              <w:rPr>
                <w:rFonts w:cs="Arial"/>
                <w:sz w:val="24"/>
                <w:szCs w:val="24"/>
              </w:rPr>
            </w:pPr>
            <w:r w:rsidRPr="00343F47">
              <w:rPr>
                <w:rFonts w:cs="Arial"/>
                <w:sz w:val="24"/>
                <w:szCs w:val="24"/>
              </w:rPr>
              <w:t>External Assessment Centre</w:t>
            </w:r>
            <w:r w:rsidR="004222D8" w:rsidRPr="00343F47">
              <w:rPr>
                <w:rFonts w:cs="Arial"/>
                <w:sz w:val="24"/>
                <w:szCs w:val="24"/>
              </w:rPr>
              <w:t xml:space="preserve"> (EAC)</w:t>
            </w:r>
          </w:p>
        </w:tc>
        <w:tc>
          <w:tcPr>
            <w:tcW w:w="7010" w:type="dxa"/>
          </w:tcPr>
          <w:p w14:paraId="49852982" w14:textId="77777777" w:rsidR="001A580D" w:rsidRPr="00343F47" w:rsidRDefault="001A580D" w:rsidP="00343F47">
            <w:pPr>
              <w:keepNext/>
              <w:keepLines/>
              <w:rPr>
                <w:rFonts w:cs="Arial"/>
                <w:sz w:val="24"/>
                <w:szCs w:val="24"/>
              </w:rPr>
            </w:pPr>
            <w:r w:rsidRPr="00343F47">
              <w:rPr>
                <w:rFonts w:cs="Arial"/>
                <w:sz w:val="24"/>
                <w:szCs w:val="24"/>
              </w:rPr>
              <w:t xml:space="preserve">means the unincorporated body comprised </w:t>
            </w:r>
            <w:r w:rsidR="00CF7906" w:rsidRPr="00343F47">
              <w:rPr>
                <w:rFonts w:cs="Arial"/>
                <w:sz w:val="24"/>
                <w:szCs w:val="24"/>
              </w:rPr>
              <w:t xml:space="preserve">of the organisations listed in </w:t>
            </w:r>
            <w:r w:rsidR="00634080" w:rsidRPr="00343F47">
              <w:rPr>
                <w:rFonts w:cs="Arial"/>
                <w:sz w:val="24"/>
                <w:szCs w:val="24"/>
              </w:rPr>
              <w:t>3.1(2) and any sub-contractors</w:t>
            </w:r>
            <w:r w:rsidRPr="00343F47">
              <w:rPr>
                <w:rFonts w:cs="Arial"/>
                <w:sz w:val="24"/>
                <w:szCs w:val="24"/>
              </w:rPr>
              <w:t xml:space="preserve"> formed to work with the </w:t>
            </w:r>
            <w:r w:rsidR="009A72D7" w:rsidRPr="00343F47">
              <w:rPr>
                <w:rFonts w:cs="Arial"/>
                <w:sz w:val="24"/>
                <w:szCs w:val="24"/>
              </w:rPr>
              <w:t>Supplier</w:t>
            </w:r>
            <w:r w:rsidRPr="00343F47">
              <w:rPr>
                <w:rFonts w:cs="Arial"/>
                <w:sz w:val="24"/>
                <w:szCs w:val="24"/>
              </w:rPr>
              <w:t xml:space="preserve"> in its provision of the Services - the External Assessment Centre Members are not partners of each other in any legal sense</w:t>
            </w:r>
            <w:r w:rsidR="00892839" w:rsidRPr="00343F47">
              <w:rPr>
                <w:rFonts w:cs="Arial"/>
                <w:sz w:val="24"/>
                <w:szCs w:val="24"/>
              </w:rPr>
              <w:t>;</w:t>
            </w:r>
          </w:p>
        </w:tc>
      </w:tr>
      <w:tr w:rsidR="003F4FFA" w:rsidRPr="00343F47" w14:paraId="24CDD41C" w14:textId="77777777" w:rsidTr="00724394">
        <w:tc>
          <w:tcPr>
            <w:tcW w:w="2127" w:type="dxa"/>
          </w:tcPr>
          <w:p w14:paraId="62249103" w14:textId="77777777" w:rsidR="003F4FFA" w:rsidRPr="00343F47" w:rsidRDefault="003F4FFA" w:rsidP="00343F47">
            <w:pPr>
              <w:keepNext/>
              <w:keepLines/>
              <w:rPr>
                <w:rFonts w:cs="Arial"/>
                <w:sz w:val="24"/>
                <w:szCs w:val="24"/>
              </w:rPr>
            </w:pPr>
            <w:r w:rsidRPr="00343F47">
              <w:rPr>
                <w:rFonts w:cs="Arial"/>
                <w:sz w:val="24"/>
                <w:szCs w:val="24"/>
              </w:rPr>
              <w:t>Failure Level</w:t>
            </w:r>
          </w:p>
        </w:tc>
        <w:tc>
          <w:tcPr>
            <w:tcW w:w="7010" w:type="dxa"/>
          </w:tcPr>
          <w:p w14:paraId="2FDBF835" w14:textId="77777777" w:rsidR="003F4FFA" w:rsidRPr="00343F47" w:rsidRDefault="003F4FFA" w:rsidP="00343F47">
            <w:pPr>
              <w:keepNext/>
              <w:keepLines/>
              <w:rPr>
                <w:rFonts w:cs="Arial"/>
                <w:sz w:val="24"/>
                <w:szCs w:val="24"/>
              </w:rPr>
            </w:pPr>
            <w:r w:rsidRPr="00343F47">
              <w:rPr>
                <w:rFonts w:cs="Arial"/>
                <w:sz w:val="24"/>
                <w:szCs w:val="24"/>
              </w:rPr>
              <w:t>means the point at which</w:t>
            </w:r>
            <w:r w:rsidR="00804794" w:rsidRPr="00343F47">
              <w:rPr>
                <w:rFonts w:cs="Arial"/>
                <w:sz w:val="24"/>
                <w:szCs w:val="24"/>
              </w:rPr>
              <w:t xml:space="preserve"> or the percentage of which</w:t>
            </w:r>
            <w:r w:rsidRPr="00343F47">
              <w:rPr>
                <w:rFonts w:cs="Arial"/>
                <w:sz w:val="24"/>
                <w:szCs w:val="24"/>
              </w:rPr>
              <w:t xml:space="preserve"> a Service Level is not achieved as defined in Annex 2</w:t>
            </w:r>
            <w:r w:rsidR="00892839" w:rsidRPr="00343F47">
              <w:rPr>
                <w:rFonts w:cs="Arial"/>
                <w:sz w:val="24"/>
                <w:szCs w:val="24"/>
              </w:rPr>
              <w:t>;</w:t>
            </w:r>
          </w:p>
        </w:tc>
      </w:tr>
      <w:tr w:rsidR="001223B9" w:rsidRPr="00343F47" w14:paraId="27A91DC1" w14:textId="77777777" w:rsidTr="00724394">
        <w:tc>
          <w:tcPr>
            <w:tcW w:w="2127" w:type="dxa"/>
          </w:tcPr>
          <w:p w14:paraId="074EFB42" w14:textId="77777777" w:rsidR="001223B9" w:rsidRPr="00343F47" w:rsidRDefault="001223B9" w:rsidP="00343F47">
            <w:pPr>
              <w:keepNext/>
              <w:keepLines/>
              <w:rPr>
                <w:rFonts w:cs="Arial"/>
                <w:sz w:val="24"/>
                <w:szCs w:val="24"/>
              </w:rPr>
            </w:pPr>
            <w:r w:rsidRPr="00343F47">
              <w:rPr>
                <w:rFonts w:cs="Arial"/>
                <w:sz w:val="24"/>
                <w:szCs w:val="24"/>
              </w:rPr>
              <w:t>“Framework Agreement”</w:t>
            </w:r>
          </w:p>
        </w:tc>
        <w:tc>
          <w:tcPr>
            <w:tcW w:w="7010" w:type="dxa"/>
          </w:tcPr>
          <w:p w14:paraId="7C09D895" w14:textId="77777777" w:rsidR="001223B9" w:rsidRPr="00343F47" w:rsidRDefault="001223B9" w:rsidP="00343F47">
            <w:pPr>
              <w:pStyle w:val="Paragraphnonumbers"/>
              <w:keepNext/>
              <w:keepLines/>
              <w:tabs>
                <w:tab w:val="left" w:pos="776"/>
              </w:tabs>
              <w:spacing w:before="120" w:after="0" w:line="240" w:lineRule="auto"/>
              <w:ind w:left="776" w:hanging="776"/>
              <w:rPr>
                <w:rFonts w:cs="Arial"/>
              </w:rPr>
            </w:pPr>
            <w:r w:rsidRPr="00343F47">
              <w:rPr>
                <w:rFonts w:cs="Arial"/>
              </w:rPr>
              <w:t xml:space="preserve">Means the Terms and Conditions of Contract concluded between the Authority and the </w:t>
            </w:r>
            <w:r w:rsidR="009A72D7" w:rsidRPr="00343F47">
              <w:rPr>
                <w:rFonts w:cs="Arial"/>
              </w:rPr>
              <w:t>Supplier</w:t>
            </w:r>
            <w:r w:rsidRPr="00343F47">
              <w:rPr>
                <w:rFonts w:cs="Arial"/>
              </w:rPr>
              <w:t xml:space="preserve"> for NICE External Assessment Centre Services of which defines, in broad terms, the scope and terms and conditions under which this agreement will be entered into. The Framework Agreement includes:</w:t>
            </w:r>
          </w:p>
          <w:p w14:paraId="20C6C285" w14:textId="77777777" w:rsidR="001223B9" w:rsidRPr="00343F47" w:rsidRDefault="001223B9" w:rsidP="00343F47">
            <w:pPr>
              <w:pStyle w:val="Paragraphnonumbers"/>
              <w:keepNext/>
              <w:keepLines/>
              <w:tabs>
                <w:tab w:val="left" w:pos="776"/>
              </w:tabs>
              <w:spacing w:before="120" w:after="0" w:line="240" w:lineRule="auto"/>
              <w:ind w:left="776" w:hanging="776"/>
              <w:rPr>
                <w:rFonts w:cs="Arial"/>
              </w:rPr>
            </w:pPr>
            <w:r w:rsidRPr="00343F47">
              <w:rPr>
                <w:rFonts w:cs="Arial"/>
              </w:rPr>
              <w:t>(</w:t>
            </w:r>
            <w:r w:rsidRPr="00343F47">
              <w:rPr>
                <w:rFonts w:cs="Arial"/>
              </w:rPr>
              <w:fldChar w:fldCharType="begin"/>
            </w:r>
            <w:r w:rsidRPr="00343F47">
              <w:rPr>
                <w:rFonts w:cs="Arial"/>
              </w:rPr>
              <w:instrText>seq level4 \*alphabetic</w:instrText>
            </w:r>
            <w:r w:rsidRPr="00343F47">
              <w:rPr>
                <w:rFonts w:cs="Arial"/>
              </w:rPr>
              <w:fldChar w:fldCharType="separate"/>
            </w:r>
            <w:r w:rsidR="00262B06" w:rsidRPr="00343F47">
              <w:rPr>
                <w:rFonts w:cs="Arial"/>
              </w:rPr>
              <w:t>a</w:t>
            </w:r>
            <w:r w:rsidRPr="00343F47">
              <w:rPr>
                <w:rFonts w:cs="Arial"/>
              </w:rPr>
              <w:fldChar w:fldCharType="end"/>
            </w:r>
            <w:r w:rsidRPr="00343F47">
              <w:rPr>
                <w:rFonts w:cs="Arial"/>
              </w:rPr>
              <w:t>)</w:t>
            </w:r>
            <w:r w:rsidRPr="00343F47">
              <w:rPr>
                <w:rFonts w:cs="Arial"/>
              </w:rPr>
              <w:tab/>
              <w:t xml:space="preserve">the clauses </w:t>
            </w:r>
            <w:r w:rsidR="00B02BC2" w:rsidRPr="00343F47">
              <w:rPr>
                <w:rFonts w:cs="Arial"/>
              </w:rPr>
              <w:t xml:space="preserve">of the Terms and Conditions of </w:t>
            </w:r>
            <w:r w:rsidR="005A195C" w:rsidRPr="00343F47">
              <w:rPr>
                <w:rFonts w:cs="Arial"/>
              </w:rPr>
              <w:t xml:space="preserve">for External Assessment Centre Framework (NICE EACFA 18-21) and any </w:t>
            </w:r>
            <w:r w:rsidR="00F05E5A" w:rsidRPr="00343F47">
              <w:rPr>
                <w:rFonts w:cs="Arial"/>
              </w:rPr>
              <w:t>S</w:t>
            </w:r>
            <w:r w:rsidR="005A195C" w:rsidRPr="00343F47">
              <w:rPr>
                <w:rFonts w:cs="Arial"/>
              </w:rPr>
              <w:t>chedules</w:t>
            </w:r>
            <w:r w:rsidR="00F05E5A" w:rsidRPr="00343F47">
              <w:rPr>
                <w:rFonts w:cs="Arial"/>
              </w:rPr>
              <w:t xml:space="preserve"> and any variations according to the provisions of clause 3</w:t>
            </w:r>
            <w:r w:rsidR="00343F47" w:rsidRPr="00343F47">
              <w:rPr>
                <w:rFonts w:cs="Arial"/>
              </w:rPr>
              <w:t>4</w:t>
            </w:r>
            <w:r w:rsidR="00F05E5A" w:rsidRPr="00343F47">
              <w:rPr>
                <w:rFonts w:cs="Arial"/>
              </w:rPr>
              <w:t xml:space="preserve"> (Variations to the Agreement) of the Framework Agreement </w:t>
            </w:r>
            <w:r w:rsidRPr="00343F47">
              <w:rPr>
                <w:rFonts w:cs="Arial"/>
              </w:rPr>
              <w:t>;</w:t>
            </w:r>
          </w:p>
          <w:p w14:paraId="04211B7F" w14:textId="77777777" w:rsidR="00F05E5A" w:rsidRPr="00343F47" w:rsidRDefault="00F05E5A" w:rsidP="00343F47">
            <w:pPr>
              <w:pStyle w:val="Paragraphnonumbers"/>
              <w:keepNext/>
              <w:keepLines/>
              <w:tabs>
                <w:tab w:val="left" w:pos="722"/>
                <w:tab w:val="left" w:pos="776"/>
              </w:tabs>
              <w:spacing w:after="120" w:line="240" w:lineRule="auto"/>
              <w:ind w:left="776" w:hanging="776"/>
              <w:rPr>
                <w:rFonts w:cs="Arial"/>
              </w:rPr>
            </w:pPr>
            <w:r w:rsidRPr="00343F47">
              <w:rPr>
                <w:rFonts w:cs="Arial"/>
              </w:rPr>
              <w:t>(b)</w:t>
            </w:r>
            <w:r w:rsidRPr="00343F47">
              <w:rPr>
                <w:rFonts w:cs="Arial"/>
              </w:rPr>
              <w:tab/>
              <w:t>the “Call-off Order Terms &amp; Conditions Agreement” and any Annex’s; and any Appendices, specific to the Order Terms &amp; Conditions Agreement;</w:t>
            </w:r>
          </w:p>
          <w:p w14:paraId="05288CF0" w14:textId="77777777" w:rsidR="001223B9" w:rsidRPr="00343F47" w:rsidRDefault="001223B9" w:rsidP="00343F47">
            <w:pPr>
              <w:pStyle w:val="Paragraphnonumbers"/>
              <w:keepNext/>
              <w:keepLines/>
              <w:tabs>
                <w:tab w:val="left" w:pos="776"/>
              </w:tabs>
              <w:spacing w:before="120" w:after="0" w:line="240" w:lineRule="auto"/>
              <w:ind w:left="776" w:hanging="776"/>
              <w:rPr>
                <w:rFonts w:cs="Arial"/>
              </w:rPr>
            </w:pPr>
            <w:r w:rsidRPr="00343F47">
              <w:rPr>
                <w:rFonts w:cs="Arial"/>
              </w:rPr>
              <w:t>(</w:t>
            </w:r>
            <w:r w:rsidR="00F05E5A" w:rsidRPr="00343F47">
              <w:rPr>
                <w:rFonts w:cs="Arial"/>
              </w:rPr>
              <w:t>c</w:t>
            </w:r>
            <w:r w:rsidRPr="00343F47">
              <w:rPr>
                <w:rFonts w:cs="Arial"/>
              </w:rPr>
              <w:t>)</w:t>
            </w:r>
            <w:r w:rsidRPr="00343F47">
              <w:rPr>
                <w:rFonts w:cs="Arial"/>
              </w:rPr>
              <w:tab/>
              <w:t xml:space="preserve">any variations in writing as shall be agreed by the Authority and the </w:t>
            </w:r>
            <w:r w:rsidR="009A72D7" w:rsidRPr="00343F47">
              <w:rPr>
                <w:rFonts w:cs="Arial"/>
              </w:rPr>
              <w:t>Supplier</w:t>
            </w:r>
            <w:r w:rsidRPr="00343F47">
              <w:rPr>
                <w:rFonts w:cs="Arial"/>
              </w:rPr>
              <w:t xml:space="preserve"> according to the provisions of clause </w:t>
            </w:r>
            <w:r w:rsidR="00F05E5A" w:rsidRPr="00343F47">
              <w:rPr>
                <w:rFonts w:cs="Arial"/>
              </w:rPr>
              <w:t>17</w:t>
            </w:r>
            <w:r w:rsidRPr="00343F47">
              <w:rPr>
                <w:rFonts w:cs="Arial"/>
              </w:rPr>
              <w:t xml:space="preserve"> (Variations to the Agreement)</w:t>
            </w:r>
            <w:r w:rsidR="005A195C" w:rsidRPr="00343F47">
              <w:rPr>
                <w:rFonts w:cs="Arial"/>
              </w:rPr>
              <w:t xml:space="preserve"> of the </w:t>
            </w:r>
            <w:r w:rsidR="00F05E5A" w:rsidRPr="00343F47">
              <w:rPr>
                <w:rFonts w:cs="Arial"/>
              </w:rPr>
              <w:t>Call-off Order</w:t>
            </w:r>
            <w:r w:rsidR="005A195C" w:rsidRPr="00343F47">
              <w:rPr>
                <w:rFonts w:cs="Arial"/>
              </w:rPr>
              <w:t xml:space="preserve"> Agreement</w:t>
            </w:r>
            <w:r w:rsidRPr="00343F47">
              <w:rPr>
                <w:rFonts w:cs="Arial"/>
              </w:rPr>
              <w:t>;</w:t>
            </w:r>
          </w:p>
          <w:p w14:paraId="7FB396B2" w14:textId="77777777" w:rsidR="00F05E5A" w:rsidRPr="00343F47" w:rsidRDefault="00F05E5A" w:rsidP="00343F47">
            <w:pPr>
              <w:pStyle w:val="Paragraphnonumbers"/>
              <w:keepNext/>
              <w:keepLines/>
              <w:tabs>
                <w:tab w:val="left" w:pos="776"/>
              </w:tabs>
              <w:spacing w:before="120" w:after="0" w:line="240" w:lineRule="auto"/>
              <w:ind w:left="776" w:hanging="776"/>
              <w:rPr>
                <w:rFonts w:cs="Arial"/>
              </w:rPr>
            </w:pPr>
          </w:p>
        </w:tc>
      </w:tr>
      <w:tr w:rsidR="00A30CB0" w:rsidRPr="00343F47" w14:paraId="41C7AE74" w14:textId="77777777" w:rsidTr="00724394">
        <w:tc>
          <w:tcPr>
            <w:tcW w:w="2127" w:type="dxa"/>
          </w:tcPr>
          <w:p w14:paraId="1DE74EF4" w14:textId="77777777" w:rsidR="00A30CB0" w:rsidRPr="00343F47" w:rsidRDefault="00A30CB0" w:rsidP="00343F47">
            <w:pPr>
              <w:keepNext/>
              <w:keepLines/>
              <w:rPr>
                <w:rFonts w:cs="Arial"/>
                <w:sz w:val="24"/>
                <w:szCs w:val="24"/>
              </w:rPr>
            </w:pPr>
            <w:r w:rsidRPr="00343F47">
              <w:rPr>
                <w:rFonts w:cs="Arial"/>
                <w:sz w:val="24"/>
                <w:szCs w:val="24"/>
              </w:rPr>
              <w:lastRenderedPageBreak/>
              <w:t>Instruction to Proceed</w:t>
            </w:r>
          </w:p>
        </w:tc>
        <w:tc>
          <w:tcPr>
            <w:tcW w:w="7010" w:type="dxa"/>
          </w:tcPr>
          <w:p w14:paraId="4DCCB850" w14:textId="77777777" w:rsidR="00A30CB0" w:rsidRPr="00343F47" w:rsidRDefault="00F3091A" w:rsidP="00343F47">
            <w:pPr>
              <w:keepNext/>
              <w:keepLines/>
              <w:rPr>
                <w:rFonts w:cs="Arial"/>
                <w:sz w:val="24"/>
                <w:szCs w:val="24"/>
              </w:rPr>
            </w:pPr>
            <w:r w:rsidRPr="00343F47">
              <w:rPr>
                <w:rFonts w:cs="Arial"/>
                <w:sz w:val="24"/>
                <w:szCs w:val="24"/>
              </w:rPr>
              <w:t xml:space="preserve">Means </w:t>
            </w:r>
            <w:r w:rsidR="005B6635" w:rsidRPr="00343F47">
              <w:rPr>
                <w:rFonts w:cs="Arial"/>
                <w:sz w:val="24"/>
                <w:szCs w:val="24"/>
              </w:rPr>
              <w:t xml:space="preserve">Annex </w:t>
            </w:r>
            <w:r w:rsidR="00634080" w:rsidRPr="00343F47">
              <w:rPr>
                <w:rFonts w:cs="Arial"/>
                <w:sz w:val="24"/>
                <w:szCs w:val="24"/>
              </w:rPr>
              <w:t>4</w:t>
            </w:r>
            <w:r w:rsidR="005B6635" w:rsidRPr="00343F47">
              <w:rPr>
                <w:rFonts w:cs="Arial"/>
                <w:sz w:val="24"/>
                <w:szCs w:val="24"/>
              </w:rPr>
              <w:t xml:space="preserve"> to this O</w:t>
            </w:r>
            <w:r w:rsidRPr="00343F47">
              <w:rPr>
                <w:rFonts w:cs="Arial"/>
                <w:sz w:val="24"/>
                <w:szCs w:val="24"/>
              </w:rPr>
              <w:t xml:space="preserve">rder from the Authority, </w:t>
            </w:r>
            <w:r w:rsidR="005A195C" w:rsidRPr="00343F47">
              <w:rPr>
                <w:rFonts w:cs="Arial"/>
                <w:sz w:val="24"/>
                <w:szCs w:val="24"/>
              </w:rPr>
              <w:t xml:space="preserve">issued to the Supplier </w:t>
            </w:r>
            <w:r w:rsidRPr="00343F47">
              <w:rPr>
                <w:rFonts w:cs="Arial"/>
                <w:sz w:val="24"/>
                <w:szCs w:val="24"/>
              </w:rPr>
              <w:t xml:space="preserve">to commence work on a </w:t>
            </w:r>
            <w:r w:rsidR="009308B6" w:rsidRPr="00343F47">
              <w:rPr>
                <w:rFonts w:cs="Arial"/>
                <w:sz w:val="24"/>
                <w:szCs w:val="24"/>
              </w:rPr>
              <w:t>Work Package</w:t>
            </w:r>
            <w:r w:rsidR="005A195C" w:rsidRPr="00343F47">
              <w:rPr>
                <w:rFonts w:cs="Arial"/>
                <w:sz w:val="24"/>
                <w:szCs w:val="24"/>
              </w:rPr>
              <w:t xml:space="preserve"> / Modules</w:t>
            </w:r>
            <w:r w:rsidR="002D1DD2" w:rsidRPr="00343F47">
              <w:rPr>
                <w:rFonts w:cs="Arial"/>
                <w:sz w:val="24"/>
                <w:szCs w:val="24"/>
              </w:rPr>
              <w:t>. A</w:t>
            </w:r>
            <w:r w:rsidR="005A195C" w:rsidRPr="00343F47">
              <w:rPr>
                <w:rFonts w:cs="Arial"/>
                <w:sz w:val="24"/>
                <w:szCs w:val="24"/>
              </w:rPr>
              <w:t>n example</w:t>
            </w:r>
            <w:r w:rsidR="002D1DD2" w:rsidRPr="00343F47">
              <w:rPr>
                <w:rFonts w:cs="Arial"/>
                <w:sz w:val="24"/>
                <w:szCs w:val="24"/>
              </w:rPr>
              <w:t xml:space="preserve"> template for the Instruction to Proceed is detailed in Annex </w:t>
            </w:r>
            <w:r w:rsidR="00634080" w:rsidRPr="00343F47">
              <w:rPr>
                <w:rFonts w:cs="Arial"/>
                <w:sz w:val="24"/>
                <w:szCs w:val="24"/>
              </w:rPr>
              <w:t>4</w:t>
            </w:r>
            <w:r w:rsidR="002D1DD2" w:rsidRPr="00343F47">
              <w:rPr>
                <w:rFonts w:cs="Arial"/>
                <w:sz w:val="24"/>
                <w:szCs w:val="24"/>
              </w:rPr>
              <w:t>.</w:t>
            </w:r>
            <w:r w:rsidRPr="00343F47">
              <w:rPr>
                <w:rFonts w:cs="Arial"/>
                <w:sz w:val="24"/>
                <w:szCs w:val="24"/>
              </w:rPr>
              <w:t xml:space="preserve">  </w:t>
            </w:r>
          </w:p>
        </w:tc>
      </w:tr>
      <w:tr w:rsidR="00203096" w:rsidRPr="00343F47" w14:paraId="08533CE6" w14:textId="77777777" w:rsidTr="00724394">
        <w:tc>
          <w:tcPr>
            <w:tcW w:w="2127" w:type="dxa"/>
          </w:tcPr>
          <w:p w14:paraId="247C665E" w14:textId="77777777" w:rsidR="00203096" w:rsidRPr="00343F47" w:rsidRDefault="00203096" w:rsidP="00343F47">
            <w:pPr>
              <w:keepNext/>
              <w:keepLines/>
              <w:rPr>
                <w:rFonts w:cs="Arial"/>
                <w:sz w:val="24"/>
                <w:szCs w:val="24"/>
              </w:rPr>
            </w:pPr>
            <w:r w:rsidRPr="00343F47">
              <w:rPr>
                <w:rFonts w:cs="Arial"/>
                <w:sz w:val="24"/>
                <w:szCs w:val="24"/>
              </w:rPr>
              <w:t>In writing</w:t>
            </w:r>
          </w:p>
        </w:tc>
        <w:tc>
          <w:tcPr>
            <w:tcW w:w="7010" w:type="dxa"/>
          </w:tcPr>
          <w:p w14:paraId="536FEFE6" w14:textId="77777777" w:rsidR="00203096" w:rsidRPr="00343F47" w:rsidRDefault="00203096" w:rsidP="00343F47">
            <w:pPr>
              <w:keepNext/>
              <w:keepLines/>
              <w:rPr>
                <w:rFonts w:cs="Arial"/>
                <w:sz w:val="24"/>
                <w:szCs w:val="24"/>
              </w:rPr>
            </w:pPr>
            <w:proofErr w:type="gramStart"/>
            <w:r w:rsidRPr="00343F47">
              <w:rPr>
                <w:rFonts w:cs="Arial"/>
                <w:sz w:val="24"/>
                <w:szCs w:val="24"/>
              </w:rPr>
              <w:t>shall</w:t>
            </w:r>
            <w:proofErr w:type="gramEnd"/>
            <w:r w:rsidRPr="00343F47">
              <w:rPr>
                <w:rFonts w:cs="Arial"/>
                <w:sz w:val="24"/>
                <w:szCs w:val="24"/>
              </w:rPr>
              <w:t xml:space="preserve"> be interpreted to include any document which is recorded in manuscript, typescript, any electronic communication as defined in Section 15 of the Electronic Communications Act 2000 but excluding mobile telephone text messages.</w:t>
            </w:r>
          </w:p>
        </w:tc>
      </w:tr>
      <w:tr w:rsidR="00A770DE" w:rsidRPr="00343F47" w14:paraId="65F54BE0" w14:textId="77777777" w:rsidTr="00724394">
        <w:tc>
          <w:tcPr>
            <w:tcW w:w="2127" w:type="dxa"/>
          </w:tcPr>
          <w:p w14:paraId="7C53FE12" w14:textId="77777777" w:rsidR="00A770DE" w:rsidRPr="00343F47" w:rsidRDefault="00A770DE" w:rsidP="00343F47">
            <w:pPr>
              <w:keepNext/>
              <w:keepLines/>
              <w:rPr>
                <w:rFonts w:cs="Arial"/>
                <w:sz w:val="24"/>
                <w:szCs w:val="24"/>
              </w:rPr>
            </w:pPr>
            <w:r w:rsidRPr="00343F47">
              <w:rPr>
                <w:rFonts w:cs="Arial"/>
                <w:sz w:val="24"/>
                <w:szCs w:val="24"/>
              </w:rPr>
              <w:t>Key Performance Indicator (KPI)</w:t>
            </w:r>
          </w:p>
        </w:tc>
        <w:tc>
          <w:tcPr>
            <w:tcW w:w="7010" w:type="dxa"/>
          </w:tcPr>
          <w:p w14:paraId="3D46F36C" w14:textId="77777777" w:rsidR="00A770DE" w:rsidRPr="00343F47" w:rsidRDefault="00804794" w:rsidP="00343F47">
            <w:pPr>
              <w:keepNext/>
              <w:keepLines/>
              <w:rPr>
                <w:rFonts w:cs="Arial"/>
                <w:sz w:val="24"/>
                <w:szCs w:val="24"/>
              </w:rPr>
            </w:pPr>
            <w:r w:rsidRPr="00343F47">
              <w:rPr>
                <w:rFonts w:cs="Arial"/>
                <w:sz w:val="24"/>
                <w:szCs w:val="24"/>
              </w:rPr>
              <w:t xml:space="preserve">means </w:t>
            </w:r>
            <w:r w:rsidR="00A770DE" w:rsidRPr="00343F47">
              <w:rPr>
                <w:rFonts w:cs="Arial"/>
                <w:sz w:val="24"/>
                <w:szCs w:val="24"/>
              </w:rPr>
              <w:t xml:space="preserve">the metrics used to quantify the performance of the </w:t>
            </w:r>
            <w:r w:rsidR="009A72D7" w:rsidRPr="00343F47">
              <w:rPr>
                <w:rFonts w:cs="Arial"/>
                <w:sz w:val="24"/>
                <w:szCs w:val="24"/>
              </w:rPr>
              <w:t>Supplier</w:t>
            </w:r>
            <w:r w:rsidR="00A770DE" w:rsidRPr="00343F47">
              <w:rPr>
                <w:rFonts w:cs="Arial"/>
                <w:sz w:val="24"/>
                <w:szCs w:val="24"/>
              </w:rPr>
              <w:t xml:space="preserve"> and monitor adherence</w:t>
            </w:r>
            <w:r w:rsidR="009564F7" w:rsidRPr="00343F47">
              <w:rPr>
                <w:rFonts w:cs="Arial"/>
                <w:sz w:val="24"/>
                <w:szCs w:val="24"/>
              </w:rPr>
              <w:t xml:space="preserve"> to the Service Level Agreement as defined in Annex 2;</w:t>
            </w:r>
            <w:r w:rsidR="00A770DE" w:rsidRPr="00343F47">
              <w:rPr>
                <w:rFonts w:cs="Arial"/>
                <w:sz w:val="24"/>
                <w:szCs w:val="24"/>
              </w:rPr>
              <w:t xml:space="preserve"> </w:t>
            </w:r>
          </w:p>
        </w:tc>
      </w:tr>
      <w:tr w:rsidR="004222D8" w:rsidRPr="00343F47" w14:paraId="257E189E" w14:textId="77777777" w:rsidTr="00724394">
        <w:tc>
          <w:tcPr>
            <w:tcW w:w="2127" w:type="dxa"/>
          </w:tcPr>
          <w:p w14:paraId="0E6CC1D2" w14:textId="77777777" w:rsidR="004222D8" w:rsidRPr="00343F47" w:rsidRDefault="004222D8" w:rsidP="00343F47">
            <w:pPr>
              <w:keepNext/>
              <w:keepLines/>
              <w:rPr>
                <w:rFonts w:cs="Arial"/>
                <w:sz w:val="24"/>
                <w:szCs w:val="24"/>
              </w:rPr>
            </w:pPr>
            <w:r w:rsidRPr="00343F47">
              <w:rPr>
                <w:rFonts w:cs="Arial"/>
                <w:sz w:val="24"/>
                <w:szCs w:val="24"/>
              </w:rPr>
              <w:t>Key Personnel</w:t>
            </w:r>
          </w:p>
        </w:tc>
        <w:tc>
          <w:tcPr>
            <w:tcW w:w="7010" w:type="dxa"/>
          </w:tcPr>
          <w:p w14:paraId="7D5448E9" w14:textId="77777777" w:rsidR="004222D8" w:rsidRPr="00343F47" w:rsidRDefault="00924815" w:rsidP="00343F47">
            <w:pPr>
              <w:keepNext/>
              <w:keepLines/>
              <w:rPr>
                <w:rFonts w:cs="Arial"/>
                <w:sz w:val="24"/>
                <w:szCs w:val="24"/>
              </w:rPr>
            </w:pPr>
            <w:proofErr w:type="gramStart"/>
            <w:r w:rsidRPr="00343F47">
              <w:rPr>
                <w:rFonts w:cs="Arial"/>
                <w:sz w:val="24"/>
                <w:szCs w:val="24"/>
              </w:rPr>
              <w:t>m</w:t>
            </w:r>
            <w:r w:rsidR="004222D8" w:rsidRPr="00343F47">
              <w:rPr>
                <w:rFonts w:cs="Arial"/>
                <w:sz w:val="24"/>
                <w:szCs w:val="24"/>
              </w:rPr>
              <w:t>eans</w:t>
            </w:r>
            <w:proofErr w:type="gramEnd"/>
            <w:r w:rsidR="004222D8" w:rsidRPr="00343F47">
              <w:rPr>
                <w:rFonts w:cs="Arial"/>
                <w:sz w:val="24"/>
                <w:szCs w:val="24"/>
              </w:rPr>
              <w:t xml:space="preserve"> the representative(s) of the </w:t>
            </w:r>
            <w:r w:rsidR="009A72D7" w:rsidRPr="00343F47">
              <w:rPr>
                <w:rFonts w:cs="Arial"/>
                <w:sz w:val="24"/>
                <w:szCs w:val="24"/>
              </w:rPr>
              <w:t>Supplier</w:t>
            </w:r>
            <w:r w:rsidR="004222D8" w:rsidRPr="00343F47">
              <w:rPr>
                <w:rFonts w:cs="Arial"/>
                <w:sz w:val="24"/>
                <w:szCs w:val="24"/>
              </w:rPr>
              <w:t xml:space="preserve"> nominated by the </w:t>
            </w:r>
            <w:r w:rsidR="009A72D7" w:rsidRPr="00343F47">
              <w:rPr>
                <w:rFonts w:cs="Arial"/>
                <w:sz w:val="24"/>
                <w:szCs w:val="24"/>
              </w:rPr>
              <w:t>Supplier</w:t>
            </w:r>
            <w:r w:rsidR="004222D8" w:rsidRPr="00343F47">
              <w:rPr>
                <w:rFonts w:cs="Arial"/>
                <w:sz w:val="24"/>
                <w:szCs w:val="24"/>
              </w:rPr>
              <w:t xml:space="preserve"> as the duly authorised representative of the </w:t>
            </w:r>
            <w:r w:rsidR="009A72D7" w:rsidRPr="00343F47">
              <w:rPr>
                <w:rFonts w:cs="Arial"/>
                <w:sz w:val="24"/>
                <w:szCs w:val="24"/>
              </w:rPr>
              <w:t>Supplier</w:t>
            </w:r>
            <w:r w:rsidR="004222D8" w:rsidRPr="00343F47">
              <w:rPr>
                <w:rFonts w:cs="Arial"/>
                <w:sz w:val="24"/>
                <w:szCs w:val="24"/>
              </w:rPr>
              <w:t xml:space="preserve"> for all purposes connected with the Agreement and the senior personnel whose skills and experience are required for the delivery of the services under the Agreement, as defined</w:t>
            </w:r>
            <w:r w:rsidR="00CF7906" w:rsidRPr="00343F47">
              <w:rPr>
                <w:rFonts w:cs="Arial"/>
                <w:sz w:val="24"/>
                <w:szCs w:val="24"/>
              </w:rPr>
              <w:t xml:space="preserve"> in </w:t>
            </w:r>
            <w:r w:rsidR="00634080" w:rsidRPr="00343F47">
              <w:rPr>
                <w:rFonts w:cs="Arial"/>
                <w:sz w:val="24"/>
                <w:szCs w:val="24"/>
              </w:rPr>
              <w:t xml:space="preserve">the framework Agreement, </w:t>
            </w:r>
            <w:r w:rsidR="00CF7906" w:rsidRPr="00343F47">
              <w:rPr>
                <w:rFonts w:cs="Arial"/>
                <w:sz w:val="24"/>
                <w:szCs w:val="24"/>
              </w:rPr>
              <w:t>A</w:t>
            </w:r>
            <w:r w:rsidR="004222D8" w:rsidRPr="00343F47">
              <w:rPr>
                <w:rFonts w:cs="Arial"/>
                <w:sz w:val="24"/>
                <w:szCs w:val="24"/>
              </w:rPr>
              <w:t xml:space="preserve">nnex </w:t>
            </w:r>
            <w:r w:rsidR="00634080" w:rsidRPr="00343F47">
              <w:rPr>
                <w:rFonts w:cs="Arial"/>
                <w:sz w:val="24"/>
                <w:szCs w:val="24"/>
              </w:rPr>
              <w:t>6 of this Agreement or any Instruction to Proceed</w:t>
            </w:r>
            <w:r w:rsidR="004222D8" w:rsidRPr="00343F47">
              <w:rPr>
                <w:rFonts w:cs="Arial"/>
                <w:sz w:val="24"/>
                <w:szCs w:val="24"/>
              </w:rPr>
              <w:t xml:space="preserve">. Any such replacement of any Key Personnel as shall be agreed in advance with </w:t>
            </w:r>
            <w:r w:rsidR="00095171" w:rsidRPr="00343F47">
              <w:rPr>
                <w:rFonts w:cs="Arial"/>
                <w:sz w:val="24"/>
                <w:szCs w:val="24"/>
              </w:rPr>
              <w:t>the Authority</w:t>
            </w:r>
            <w:r w:rsidR="004222D8" w:rsidRPr="00343F47">
              <w:rPr>
                <w:rFonts w:cs="Arial"/>
                <w:sz w:val="24"/>
                <w:szCs w:val="24"/>
              </w:rPr>
              <w:t>.</w:t>
            </w:r>
          </w:p>
        </w:tc>
      </w:tr>
      <w:tr w:rsidR="00911149" w:rsidRPr="00343F47" w14:paraId="432C419A" w14:textId="77777777" w:rsidTr="00724394">
        <w:tc>
          <w:tcPr>
            <w:tcW w:w="2127" w:type="dxa"/>
          </w:tcPr>
          <w:p w14:paraId="7183368B" w14:textId="77777777" w:rsidR="00911149" w:rsidRPr="00343F47" w:rsidRDefault="00911149" w:rsidP="00343F47">
            <w:pPr>
              <w:keepNext/>
              <w:keepLines/>
              <w:rPr>
                <w:rFonts w:cs="Arial"/>
                <w:sz w:val="24"/>
                <w:szCs w:val="24"/>
              </w:rPr>
            </w:pPr>
            <w:r w:rsidRPr="00343F47">
              <w:rPr>
                <w:rFonts w:cs="Arial"/>
                <w:sz w:val="24"/>
                <w:szCs w:val="24"/>
              </w:rPr>
              <w:t>Location</w:t>
            </w:r>
          </w:p>
        </w:tc>
        <w:tc>
          <w:tcPr>
            <w:tcW w:w="7010" w:type="dxa"/>
          </w:tcPr>
          <w:p w14:paraId="51D067D5" w14:textId="77777777" w:rsidR="00911149" w:rsidRPr="00343F47" w:rsidRDefault="00804794" w:rsidP="00343F47">
            <w:pPr>
              <w:keepNext/>
              <w:keepLines/>
              <w:rPr>
                <w:rFonts w:cs="Arial"/>
                <w:sz w:val="24"/>
                <w:szCs w:val="24"/>
              </w:rPr>
            </w:pPr>
            <w:r w:rsidRPr="00343F47">
              <w:rPr>
                <w:rFonts w:cs="Arial"/>
                <w:sz w:val="24"/>
                <w:szCs w:val="24"/>
              </w:rPr>
              <w:t>means a</w:t>
            </w:r>
            <w:r w:rsidR="00911149" w:rsidRPr="00343F47">
              <w:rPr>
                <w:rFonts w:cs="Arial"/>
                <w:sz w:val="24"/>
                <w:szCs w:val="24"/>
              </w:rPr>
              <w:t>ny premises of the Authority</w:t>
            </w:r>
            <w:r w:rsidR="00190A94" w:rsidRPr="00343F47">
              <w:rPr>
                <w:rFonts w:cs="Arial"/>
                <w:sz w:val="24"/>
                <w:szCs w:val="24"/>
              </w:rPr>
              <w:t>;</w:t>
            </w:r>
          </w:p>
        </w:tc>
      </w:tr>
      <w:tr w:rsidR="005E6BF0" w:rsidRPr="00343F47" w14:paraId="07069BBD" w14:textId="77777777" w:rsidTr="00724394">
        <w:tc>
          <w:tcPr>
            <w:tcW w:w="2127" w:type="dxa"/>
          </w:tcPr>
          <w:p w14:paraId="13DD8804" w14:textId="77777777" w:rsidR="005E6BF0" w:rsidRPr="00343F47" w:rsidRDefault="005E6BF0" w:rsidP="00343F47">
            <w:pPr>
              <w:keepNext/>
              <w:keepLines/>
              <w:rPr>
                <w:rFonts w:cs="Arial"/>
                <w:sz w:val="24"/>
                <w:szCs w:val="24"/>
              </w:rPr>
            </w:pPr>
            <w:r w:rsidRPr="00343F47">
              <w:rPr>
                <w:rFonts w:cs="Arial"/>
                <w:sz w:val="24"/>
                <w:szCs w:val="24"/>
              </w:rPr>
              <w:t>Milestone</w:t>
            </w:r>
          </w:p>
        </w:tc>
        <w:tc>
          <w:tcPr>
            <w:tcW w:w="7010" w:type="dxa"/>
          </w:tcPr>
          <w:p w14:paraId="34B7B77A" w14:textId="77777777" w:rsidR="005E6BF0" w:rsidRPr="00343F47" w:rsidRDefault="009308B6" w:rsidP="00343F47">
            <w:pPr>
              <w:keepNext/>
              <w:keepLines/>
              <w:rPr>
                <w:rFonts w:cs="Arial"/>
                <w:sz w:val="24"/>
                <w:szCs w:val="24"/>
              </w:rPr>
            </w:pPr>
            <w:proofErr w:type="gramStart"/>
            <w:r w:rsidRPr="00343F47">
              <w:rPr>
                <w:rFonts w:cs="Arial"/>
                <w:sz w:val="24"/>
                <w:szCs w:val="24"/>
              </w:rPr>
              <w:t>means</w:t>
            </w:r>
            <w:proofErr w:type="gramEnd"/>
            <w:r w:rsidRPr="00343F47">
              <w:rPr>
                <w:rFonts w:cs="Arial"/>
                <w:sz w:val="24"/>
                <w:szCs w:val="24"/>
              </w:rPr>
              <w:t xml:space="preserve"> </w:t>
            </w:r>
            <w:r w:rsidR="002F7593" w:rsidRPr="00343F47">
              <w:rPr>
                <w:rFonts w:cs="Arial"/>
                <w:sz w:val="24"/>
                <w:szCs w:val="24"/>
              </w:rPr>
              <w:t>any</w:t>
            </w:r>
            <w:r w:rsidR="005E6BF0" w:rsidRPr="00343F47">
              <w:rPr>
                <w:rFonts w:cs="Arial"/>
                <w:sz w:val="24"/>
                <w:szCs w:val="24"/>
              </w:rPr>
              <w:t xml:space="preserve"> </w:t>
            </w:r>
            <w:r w:rsidR="00873034" w:rsidRPr="00343F47">
              <w:rPr>
                <w:rFonts w:cs="Arial"/>
                <w:sz w:val="24"/>
                <w:szCs w:val="24"/>
              </w:rPr>
              <w:t>M</w:t>
            </w:r>
            <w:r w:rsidR="002F7593" w:rsidRPr="00343F47">
              <w:rPr>
                <w:rFonts w:cs="Arial"/>
                <w:sz w:val="24"/>
                <w:szCs w:val="24"/>
              </w:rPr>
              <w:t>ilestone</w:t>
            </w:r>
            <w:r w:rsidR="005E6BF0" w:rsidRPr="00343F47">
              <w:rPr>
                <w:rFonts w:cs="Arial"/>
                <w:sz w:val="24"/>
                <w:szCs w:val="24"/>
              </w:rPr>
              <w:t xml:space="preserve"> as set out in Annex </w:t>
            </w:r>
            <w:r w:rsidR="00634080" w:rsidRPr="00343F47">
              <w:rPr>
                <w:rFonts w:cs="Arial"/>
                <w:sz w:val="24"/>
                <w:szCs w:val="24"/>
              </w:rPr>
              <w:t>2</w:t>
            </w:r>
            <w:r w:rsidR="00596D6D" w:rsidRPr="00343F47">
              <w:rPr>
                <w:rFonts w:cs="Arial"/>
                <w:sz w:val="24"/>
                <w:szCs w:val="24"/>
              </w:rPr>
              <w:t xml:space="preserve"> and </w:t>
            </w:r>
            <w:r w:rsidR="002F7593" w:rsidRPr="00343F47">
              <w:rPr>
                <w:rFonts w:cs="Arial"/>
                <w:sz w:val="24"/>
                <w:szCs w:val="24"/>
              </w:rPr>
              <w:t xml:space="preserve">any </w:t>
            </w:r>
            <w:r w:rsidR="00634080" w:rsidRPr="00343F47">
              <w:rPr>
                <w:rFonts w:cs="Arial"/>
                <w:sz w:val="24"/>
                <w:szCs w:val="24"/>
              </w:rPr>
              <w:t>Instruction to Proceed</w:t>
            </w:r>
            <w:r w:rsidR="005E6BF0" w:rsidRPr="00343F47">
              <w:rPr>
                <w:rFonts w:cs="Arial"/>
                <w:sz w:val="24"/>
                <w:szCs w:val="24"/>
              </w:rPr>
              <w:t>.</w:t>
            </w:r>
          </w:p>
        </w:tc>
      </w:tr>
      <w:tr w:rsidR="00C94AE1" w:rsidRPr="00343F47" w14:paraId="5A37618C" w14:textId="77777777" w:rsidTr="00724394">
        <w:tc>
          <w:tcPr>
            <w:tcW w:w="2127" w:type="dxa"/>
          </w:tcPr>
          <w:p w14:paraId="23916207" w14:textId="77777777" w:rsidR="00C94AE1" w:rsidRPr="00343F47" w:rsidRDefault="00C94AE1" w:rsidP="00343F47">
            <w:pPr>
              <w:keepNext/>
              <w:keepLines/>
              <w:rPr>
                <w:rFonts w:cs="Arial"/>
                <w:sz w:val="24"/>
                <w:szCs w:val="24"/>
              </w:rPr>
            </w:pPr>
            <w:r w:rsidRPr="00343F47">
              <w:rPr>
                <w:rFonts w:cs="Arial"/>
                <w:sz w:val="24"/>
                <w:szCs w:val="24"/>
              </w:rPr>
              <w:t>Module</w:t>
            </w:r>
          </w:p>
        </w:tc>
        <w:tc>
          <w:tcPr>
            <w:tcW w:w="7010" w:type="dxa"/>
          </w:tcPr>
          <w:p w14:paraId="1B6A5B25" w14:textId="77777777" w:rsidR="00C94AE1" w:rsidRPr="00343F47" w:rsidRDefault="00C94AE1" w:rsidP="00343F47">
            <w:pPr>
              <w:keepNext/>
              <w:keepLines/>
              <w:rPr>
                <w:rFonts w:cs="Arial"/>
                <w:sz w:val="24"/>
                <w:szCs w:val="24"/>
              </w:rPr>
            </w:pPr>
            <w:proofErr w:type="gramStart"/>
            <w:r w:rsidRPr="00343F47">
              <w:rPr>
                <w:rFonts w:cs="Arial"/>
                <w:sz w:val="24"/>
                <w:szCs w:val="24"/>
              </w:rPr>
              <w:t>means</w:t>
            </w:r>
            <w:proofErr w:type="gramEnd"/>
            <w:r w:rsidRPr="00343F47">
              <w:rPr>
                <w:rFonts w:cs="Arial"/>
                <w:sz w:val="24"/>
                <w:szCs w:val="24"/>
              </w:rPr>
              <w:t xml:space="preserve"> an individual </w:t>
            </w:r>
            <w:r w:rsidR="00343F47" w:rsidRPr="00343F47">
              <w:rPr>
                <w:rFonts w:cs="Arial"/>
                <w:sz w:val="24"/>
                <w:szCs w:val="24"/>
              </w:rPr>
              <w:t>activity</w:t>
            </w:r>
            <w:r w:rsidRPr="00343F47">
              <w:rPr>
                <w:rFonts w:cs="Arial"/>
                <w:sz w:val="24"/>
                <w:szCs w:val="24"/>
              </w:rPr>
              <w:t xml:space="preserve"> as defined in the Framework </w:t>
            </w:r>
            <w:r w:rsidR="00634080" w:rsidRPr="00343F47">
              <w:rPr>
                <w:rFonts w:cs="Arial"/>
                <w:sz w:val="24"/>
                <w:szCs w:val="24"/>
              </w:rPr>
              <w:t>Agreement</w:t>
            </w:r>
            <w:r w:rsidRPr="00343F47">
              <w:rPr>
                <w:rFonts w:cs="Arial"/>
                <w:sz w:val="24"/>
                <w:szCs w:val="24"/>
              </w:rPr>
              <w:t xml:space="preserve"> </w:t>
            </w:r>
            <w:r w:rsidR="00343F47" w:rsidRPr="00343F47">
              <w:rPr>
                <w:rFonts w:cs="Arial"/>
                <w:sz w:val="24"/>
                <w:szCs w:val="24"/>
              </w:rPr>
              <w:t>Schedule 1</w:t>
            </w:r>
            <w:r w:rsidRPr="00343F47">
              <w:rPr>
                <w:rFonts w:cs="Arial"/>
                <w:sz w:val="24"/>
                <w:szCs w:val="24"/>
              </w:rPr>
              <w:t xml:space="preserve"> and detailed in Annex 1 </w:t>
            </w:r>
            <w:r w:rsidR="00807712" w:rsidRPr="00343F47">
              <w:rPr>
                <w:rFonts w:cs="Arial"/>
                <w:sz w:val="24"/>
                <w:szCs w:val="24"/>
              </w:rPr>
              <w:t xml:space="preserve">and Annex 3 </w:t>
            </w:r>
            <w:r w:rsidRPr="00343F47">
              <w:rPr>
                <w:rFonts w:cs="Arial"/>
                <w:sz w:val="24"/>
                <w:szCs w:val="24"/>
              </w:rPr>
              <w:t xml:space="preserve">of this </w:t>
            </w:r>
            <w:r w:rsidR="00050C98" w:rsidRPr="00343F47">
              <w:rPr>
                <w:rFonts w:cs="Arial"/>
                <w:sz w:val="24"/>
                <w:szCs w:val="24"/>
              </w:rPr>
              <w:t>Call-off Order Agreement</w:t>
            </w:r>
            <w:r w:rsidRPr="00343F47">
              <w:rPr>
                <w:rFonts w:cs="Arial"/>
                <w:sz w:val="24"/>
                <w:szCs w:val="24"/>
              </w:rPr>
              <w:t>. A combination of Modules, which can be of any kind within a Lot or multiple Lots (where a Supplier is able to supply within that Lot)</w:t>
            </w:r>
            <w:r w:rsidR="00A54E21" w:rsidRPr="00343F47">
              <w:rPr>
                <w:rFonts w:cs="Arial"/>
                <w:sz w:val="24"/>
                <w:szCs w:val="24"/>
              </w:rPr>
              <w:t>,</w:t>
            </w:r>
            <w:r w:rsidRPr="00343F47">
              <w:rPr>
                <w:rFonts w:cs="Arial"/>
                <w:sz w:val="24"/>
                <w:szCs w:val="24"/>
              </w:rPr>
              <w:t xml:space="preserve"> make in total a Work Package</w:t>
            </w:r>
            <w:r w:rsidR="00634080" w:rsidRPr="00343F47">
              <w:rPr>
                <w:rFonts w:cs="Arial"/>
                <w:sz w:val="24"/>
                <w:szCs w:val="24"/>
              </w:rPr>
              <w:t>)</w:t>
            </w:r>
            <w:r w:rsidRPr="00343F47">
              <w:rPr>
                <w:rFonts w:cs="Arial"/>
                <w:sz w:val="24"/>
                <w:szCs w:val="24"/>
              </w:rPr>
              <w:t xml:space="preserve">.   </w:t>
            </w:r>
          </w:p>
        </w:tc>
      </w:tr>
      <w:tr w:rsidR="00D805CA" w:rsidRPr="00343F47" w14:paraId="6AEC6E50" w14:textId="77777777" w:rsidTr="00724394">
        <w:tc>
          <w:tcPr>
            <w:tcW w:w="2127" w:type="dxa"/>
          </w:tcPr>
          <w:p w14:paraId="19A6202A" w14:textId="77777777" w:rsidR="00D805CA" w:rsidRPr="00343F47" w:rsidRDefault="00D805CA" w:rsidP="00343F47">
            <w:pPr>
              <w:keepNext/>
              <w:keepLines/>
              <w:rPr>
                <w:rFonts w:cs="Arial"/>
                <w:sz w:val="24"/>
                <w:szCs w:val="24"/>
              </w:rPr>
            </w:pPr>
            <w:r w:rsidRPr="00343F47">
              <w:rPr>
                <w:rFonts w:cs="Arial"/>
                <w:sz w:val="24"/>
                <w:szCs w:val="24"/>
              </w:rPr>
              <w:t>NHS</w:t>
            </w:r>
          </w:p>
        </w:tc>
        <w:tc>
          <w:tcPr>
            <w:tcW w:w="7010" w:type="dxa"/>
          </w:tcPr>
          <w:p w14:paraId="152C98BE" w14:textId="77777777" w:rsidR="00D805CA" w:rsidRPr="00343F47" w:rsidRDefault="00D805CA" w:rsidP="00343F47">
            <w:pPr>
              <w:keepNext/>
              <w:keepLines/>
              <w:rPr>
                <w:rFonts w:cs="Arial"/>
                <w:sz w:val="24"/>
                <w:szCs w:val="24"/>
              </w:rPr>
            </w:pPr>
            <w:r w:rsidRPr="00343F47">
              <w:rPr>
                <w:rFonts w:cs="Arial"/>
                <w:sz w:val="24"/>
                <w:szCs w:val="24"/>
              </w:rPr>
              <w:t>National Health Service</w:t>
            </w:r>
          </w:p>
        </w:tc>
      </w:tr>
      <w:tr w:rsidR="005E6BF0" w:rsidRPr="00343F47" w14:paraId="20DF1C89" w14:textId="77777777" w:rsidTr="00724394">
        <w:tc>
          <w:tcPr>
            <w:tcW w:w="2127" w:type="dxa"/>
          </w:tcPr>
          <w:p w14:paraId="0B50E33C" w14:textId="77777777" w:rsidR="005E6BF0" w:rsidRPr="00343F47" w:rsidRDefault="005E6BF0" w:rsidP="00343F47">
            <w:pPr>
              <w:keepNext/>
              <w:keepLines/>
              <w:rPr>
                <w:rFonts w:cs="Arial"/>
                <w:sz w:val="24"/>
                <w:szCs w:val="24"/>
              </w:rPr>
            </w:pPr>
            <w:r w:rsidRPr="00343F47">
              <w:rPr>
                <w:rFonts w:cs="Arial"/>
                <w:sz w:val="24"/>
                <w:szCs w:val="24"/>
              </w:rPr>
              <w:t>NICE</w:t>
            </w:r>
          </w:p>
        </w:tc>
        <w:tc>
          <w:tcPr>
            <w:tcW w:w="7010" w:type="dxa"/>
          </w:tcPr>
          <w:p w14:paraId="392A2520" w14:textId="77777777" w:rsidR="005E6BF0" w:rsidRPr="00343F47" w:rsidRDefault="005E6BF0" w:rsidP="00343F47">
            <w:pPr>
              <w:keepNext/>
              <w:keepLines/>
              <w:rPr>
                <w:rFonts w:cs="Arial"/>
                <w:sz w:val="24"/>
                <w:szCs w:val="24"/>
              </w:rPr>
            </w:pPr>
            <w:r w:rsidRPr="00343F47">
              <w:rPr>
                <w:rFonts w:cs="Arial"/>
                <w:sz w:val="24"/>
                <w:szCs w:val="24"/>
              </w:rPr>
              <w:t xml:space="preserve">the National </w:t>
            </w:r>
            <w:r w:rsidR="00547694" w:rsidRPr="00343F47">
              <w:rPr>
                <w:rFonts w:cs="Arial"/>
                <w:sz w:val="24"/>
                <w:szCs w:val="24"/>
              </w:rPr>
              <w:t>Institute</w:t>
            </w:r>
            <w:r w:rsidRPr="00343F47">
              <w:rPr>
                <w:rFonts w:cs="Arial"/>
                <w:sz w:val="24"/>
                <w:szCs w:val="24"/>
              </w:rPr>
              <w:t xml:space="preserve"> for Health and C</w:t>
            </w:r>
            <w:r w:rsidR="00924815" w:rsidRPr="00343F47">
              <w:rPr>
                <w:rFonts w:cs="Arial"/>
                <w:sz w:val="24"/>
                <w:szCs w:val="24"/>
              </w:rPr>
              <w:t>are</w:t>
            </w:r>
            <w:r w:rsidRPr="00343F47">
              <w:rPr>
                <w:rFonts w:cs="Arial"/>
                <w:sz w:val="24"/>
                <w:szCs w:val="24"/>
              </w:rPr>
              <w:t xml:space="preserve"> Excellence </w:t>
            </w:r>
          </w:p>
        </w:tc>
      </w:tr>
      <w:tr w:rsidR="001223B9" w:rsidRPr="00343F47" w14:paraId="67500459" w14:textId="77777777" w:rsidTr="00724394">
        <w:tc>
          <w:tcPr>
            <w:tcW w:w="2127" w:type="dxa"/>
          </w:tcPr>
          <w:p w14:paraId="2A567A6E" w14:textId="5396B734" w:rsidR="001223B9" w:rsidRPr="00995613" w:rsidRDefault="001223B9" w:rsidP="00995613">
            <w:pPr>
              <w:keepNext/>
              <w:keepLines/>
              <w:rPr>
                <w:rFonts w:cs="Arial"/>
                <w:sz w:val="24"/>
                <w:szCs w:val="24"/>
              </w:rPr>
            </w:pPr>
            <w:r w:rsidRPr="00995613">
              <w:rPr>
                <w:rFonts w:cs="Arial"/>
                <w:sz w:val="24"/>
                <w:szCs w:val="24"/>
              </w:rPr>
              <w:t>Order</w:t>
            </w:r>
          </w:p>
        </w:tc>
        <w:tc>
          <w:tcPr>
            <w:tcW w:w="7010" w:type="dxa"/>
          </w:tcPr>
          <w:p w14:paraId="52A38C73" w14:textId="77777777" w:rsidR="001223B9" w:rsidRPr="00343F47" w:rsidRDefault="001223B9" w:rsidP="00343F47">
            <w:pPr>
              <w:keepNext/>
              <w:keepLines/>
              <w:rPr>
                <w:rFonts w:cs="Arial"/>
                <w:sz w:val="24"/>
                <w:szCs w:val="24"/>
              </w:rPr>
            </w:pPr>
            <w:r w:rsidRPr="00343F47">
              <w:rPr>
                <w:rFonts w:cs="Arial"/>
                <w:sz w:val="24"/>
                <w:szCs w:val="24"/>
              </w:rPr>
              <w:t xml:space="preserve">means an order for specific </w:t>
            </w:r>
            <w:r w:rsidR="00EF4D5A" w:rsidRPr="00343F47">
              <w:rPr>
                <w:rFonts w:cs="Arial"/>
                <w:sz w:val="24"/>
                <w:szCs w:val="24"/>
              </w:rPr>
              <w:t>Service</w:t>
            </w:r>
            <w:r w:rsidRPr="00343F47">
              <w:rPr>
                <w:rFonts w:cs="Arial"/>
                <w:sz w:val="24"/>
                <w:szCs w:val="24"/>
              </w:rPr>
              <w:t xml:space="preserve">s or Work Packages raised by the Authority for the supply of </w:t>
            </w:r>
            <w:r w:rsidRPr="00343F47">
              <w:rPr>
                <w:rFonts w:cs="Arial"/>
                <w:color w:val="000000" w:themeColor="text1"/>
                <w:sz w:val="24"/>
                <w:szCs w:val="24"/>
              </w:rPr>
              <w:t>Service(s) pursuant to the Framework Agreement</w:t>
            </w:r>
            <w:r w:rsidR="001D3736" w:rsidRPr="00343F47">
              <w:rPr>
                <w:rFonts w:cs="Arial"/>
                <w:color w:val="000000" w:themeColor="text1"/>
                <w:sz w:val="24"/>
                <w:szCs w:val="24"/>
              </w:rPr>
              <w:t xml:space="preserve"> and as detailed in this </w:t>
            </w:r>
            <w:r w:rsidR="00050C98" w:rsidRPr="00343F47">
              <w:rPr>
                <w:rFonts w:cs="Arial"/>
                <w:color w:val="000000" w:themeColor="text1"/>
                <w:sz w:val="24"/>
                <w:szCs w:val="24"/>
              </w:rPr>
              <w:t>Call-off Order Agreement</w:t>
            </w:r>
            <w:r w:rsidRPr="00343F47">
              <w:rPr>
                <w:rFonts w:cs="Arial"/>
                <w:sz w:val="24"/>
                <w:szCs w:val="24"/>
              </w:rPr>
              <w:t>;</w:t>
            </w:r>
          </w:p>
        </w:tc>
      </w:tr>
      <w:tr w:rsidR="001223B9" w:rsidRPr="00343F47" w14:paraId="584BA74A" w14:textId="77777777" w:rsidTr="00724394">
        <w:tc>
          <w:tcPr>
            <w:tcW w:w="2127" w:type="dxa"/>
          </w:tcPr>
          <w:p w14:paraId="03C3ABBE" w14:textId="77777777" w:rsidR="001223B9" w:rsidRPr="00343F47" w:rsidRDefault="001223B9" w:rsidP="00343F47">
            <w:pPr>
              <w:keepNext/>
              <w:keepLines/>
              <w:spacing w:before="0"/>
              <w:rPr>
                <w:rFonts w:cs="Arial"/>
                <w:sz w:val="24"/>
                <w:szCs w:val="24"/>
              </w:rPr>
            </w:pPr>
            <w:r w:rsidRPr="00343F47">
              <w:rPr>
                <w:rFonts w:cs="Arial"/>
                <w:sz w:val="24"/>
                <w:szCs w:val="24"/>
              </w:rPr>
              <w:t>“</w:t>
            </w:r>
            <w:r w:rsidR="00050C98" w:rsidRPr="00343F47">
              <w:rPr>
                <w:rFonts w:cs="Arial"/>
                <w:sz w:val="24"/>
                <w:szCs w:val="24"/>
              </w:rPr>
              <w:t>Call-off Order Agreement</w:t>
            </w:r>
            <w:r w:rsidRPr="00343F47">
              <w:rPr>
                <w:rFonts w:cs="Arial"/>
                <w:sz w:val="24"/>
                <w:szCs w:val="24"/>
              </w:rPr>
              <w:t>”</w:t>
            </w:r>
            <w:r w:rsidR="00807712" w:rsidRPr="00343F47">
              <w:rPr>
                <w:rFonts w:cs="Arial"/>
                <w:sz w:val="24"/>
                <w:szCs w:val="24"/>
              </w:rPr>
              <w:t xml:space="preserve"> or “Agreement”</w:t>
            </w:r>
          </w:p>
        </w:tc>
        <w:tc>
          <w:tcPr>
            <w:tcW w:w="7010" w:type="dxa"/>
          </w:tcPr>
          <w:p w14:paraId="04A05099" w14:textId="77777777" w:rsidR="001223B9" w:rsidRPr="00343F47" w:rsidRDefault="001223B9" w:rsidP="00343F47">
            <w:pPr>
              <w:keepNext/>
              <w:keepLines/>
              <w:spacing w:before="0"/>
              <w:rPr>
                <w:rFonts w:cs="Arial"/>
                <w:sz w:val="24"/>
                <w:szCs w:val="24"/>
              </w:rPr>
            </w:pPr>
            <w:proofErr w:type="gramStart"/>
            <w:r w:rsidRPr="00343F47">
              <w:rPr>
                <w:rFonts w:cs="Arial"/>
                <w:sz w:val="24"/>
                <w:szCs w:val="24"/>
              </w:rPr>
              <w:t>means</w:t>
            </w:r>
            <w:proofErr w:type="gramEnd"/>
            <w:r w:rsidRPr="00343F47">
              <w:rPr>
                <w:rFonts w:cs="Arial"/>
                <w:sz w:val="24"/>
                <w:szCs w:val="24"/>
              </w:rPr>
              <w:t xml:space="preserve"> </w:t>
            </w:r>
            <w:r w:rsidR="001D3736" w:rsidRPr="00343F47">
              <w:rPr>
                <w:rFonts w:cs="Arial"/>
                <w:sz w:val="24"/>
                <w:szCs w:val="24"/>
              </w:rPr>
              <w:t xml:space="preserve">Terms and Conditions of Contract concluded between the Authority and the </w:t>
            </w:r>
            <w:r w:rsidR="009A72D7" w:rsidRPr="00343F47">
              <w:rPr>
                <w:rFonts w:cs="Arial"/>
                <w:sz w:val="24"/>
                <w:szCs w:val="24"/>
              </w:rPr>
              <w:t>Supplier</w:t>
            </w:r>
            <w:r w:rsidR="001D3736" w:rsidRPr="00343F47">
              <w:rPr>
                <w:rFonts w:cs="Arial"/>
                <w:sz w:val="24"/>
                <w:szCs w:val="24"/>
              </w:rPr>
              <w:t xml:space="preserve"> for the Services defined in Annex 1. T</w:t>
            </w:r>
            <w:r w:rsidRPr="00343F47">
              <w:rPr>
                <w:rFonts w:cs="Arial"/>
                <w:sz w:val="24"/>
                <w:szCs w:val="24"/>
              </w:rPr>
              <w:t>his</w:t>
            </w:r>
            <w:r w:rsidR="001D3736" w:rsidRPr="00343F47">
              <w:rPr>
                <w:rFonts w:cs="Arial"/>
                <w:sz w:val="24"/>
                <w:szCs w:val="24"/>
              </w:rPr>
              <w:t xml:space="preserve"> </w:t>
            </w:r>
            <w:r w:rsidR="00050C98" w:rsidRPr="00343F47">
              <w:rPr>
                <w:rFonts w:cs="Arial"/>
                <w:sz w:val="24"/>
                <w:szCs w:val="24"/>
              </w:rPr>
              <w:t>Call-off Order Agreement</w:t>
            </w:r>
            <w:r w:rsidRPr="00343F47">
              <w:rPr>
                <w:rFonts w:cs="Arial"/>
                <w:sz w:val="24"/>
                <w:szCs w:val="24"/>
              </w:rPr>
              <w:t xml:space="preserve"> includ</w:t>
            </w:r>
            <w:r w:rsidR="001D3736" w:rsidRPr="00343F47">
              <w:rPr>
                <w:rFonts w:cs="Arial"/>
                <w:sz w:val="24"/>
                <w:szCs w:val="24"/>
              </w:rPr>
              <w:t>es</w:t>
            </w:r>
            <w:r w:rsidRPr="00343F47">
              <w:rPr>
                <w:rFonts w:cs="Arial"/>
                <w:sz w:val="24"/>
                <w:szCs w:val="24"/>
              </w:rPr>
              <w:t>:</w:t>
            </w:r>
          </w:p>
          <w:p w14:paraId="1540B661" w14:textId="77777777" w:rsidR="001223B9" w:rsidRPr="00343F47" w:rsidRDefault="001223B9" w:rsidP="00343F47">
            <w:pPr>
              <w:pStyle w:val="Paragraphnonumbers"/>
              <w:keepNext/>
              <w:keepLines/>
              <w:tabs>
                <w:tab w:val="left" w:pos="776"/>
              </w:tabs>
              <w:spacing w:before="0" w:after="120" w:line="240" w:lineRule="auto"/>
              <w:ind w:left="776" w:hanging="776"/>
              <w:rPr>
                <w:rFonts w:cs="Arial"/>
              </w:rPr>
            </w:pPr>
            <w:r w:rsidRPr="00343F47">
              <w:rPr>
                <w:rFonts w:cs="Arial"/>
              </w:rPr>
              <w:t>(</w:t>
            </w:r>
            <w:r w:rsidRPr="00343F47">
              <w:rPr>
                <w:rFonts w:cs="Arial"/>
              </w:rPr>
              <w:fldChar w:fldCharType="begin"/>
            </w:r>
            <w:r w:rsidRPr="00343F47">
              <w:rPr>
                <w:rFonts w:cs="Arial"/>
              </w:rPr>
              <w:instrText>seq level4 \*alphabetic</w:instrText>
            </w:r>
            <w:r w:rsidRPr="00343F47">
              <w:rPr>
                <w:rFonts w:cs="Arial"/>
              </w:rPr>
              <w:fldChar w:fldCharType="separate"/>
            </w:r>
            <w:r w:rsidR="00262B06" w:rsidRPr="00343F47">
              <w:rPr>
                <w:rFonts w:cs="Arial"/>
                <w:noProof/>
              </w:rPr>
              <w:t>c</w:t>
            </w:r>
            <w:r w:rsidRPr="00343F47">
              <w:rPr>
                <w:rFonts w:cs="Arial"/>
              </w:rPr>
              <w:fldChar w:fldCharType="end"/>
            </w:r>
            <w:r w:rsidRPr="00343F47">
              <w:rPr>
                <w:rFonts w:cs="Arial"/>
              </w:rPr>
              <w:t>)</w:t>
            </w:r>
            <w:r w:rsidRPr="00343F47">
              <w:rPr>
                <w:rFonts w:cs="Arial"/>
              </w:rPr>
              <w:tab/>
              <w:t>the clauses contained herein;</w:t>
            </w:r>
          </w:p>
          <w:p w14:paraId="6EA174F0" w14:textId="77777777" w:rsidR="001223B9" w:rsidRPr="00343F47" w:rsidRDefault="001223B9" w:rsidP="00343F47">
            <w:pPr>
              <w:pStyle w:val="Paragraphnonumbers"/>
              <w:keepNext/>
              <w:keepLines/>
              <w:tabs>
                <w:tab w:val="left" w:pos="776"/>
              </w:tabs>
              <w:spacing w:before="0" w:after="120" w:line="240" w:lineRule="auto"/>
              <w:ind w:left="776" w:hanging="776"/>
              <w:rPr>
                <w:rFonts w:cs="Arial"/>
              </w:rPr>
            </w:pPr>
            <w:r w:rsidRPr="00343F47">
              <w:rPr>
                <w:rFonts w:cs="Arial"/>
              </w:rPr>
              <w:t>(</w:t>
            </w:r>
            <w:r w:rsidRPr="00343F47">
              <w:rPr>
                <w:rFonts w:cs="Arial"/>
              </w:rPr>
              <w:fldChar w:fldCharType="begin"/>
            </w:r>
            <w:r w:rsidRPr="00343F47">
              <w:rPr>
                <w:rFonts w:cs="Arial"/>
              </w:rPr>
              <w:instrText>seq level4 \*alphabetic</w:instrText>
            </w:r>
            <w:r w:rsidRPr="00343F47">
              <w:rPr>
                <w:rFonts w:cs="Arial"/>
              </w:rPr>
              <w:fldChar w:fldCharType="separate"/>
            </w:r>
            <w:r w:rsidR="00262B06" w:rsidRPr="00343F47">
              <w:rPr>
                <w:rFonts w:cs="Arial"/>
                <w:noProof/>
              </w:rPr>
              <w:t>d</w:t>
            </w:r>
            <w:r w:rsidRPr="00343F47">
              <w:rPr>
                <w:rFonts w:cs="Arial"/>
              </w:rPr>
              <w:fldChar w:fldCharType="end"/>
            </w:r>
            <w:r w:rsidRPr="00343F47">
              <w:rPr>
                <w:rFonts w:cs="Arial"/>
              </w:rPr>
              <w:t>)</w:t>
            </w:r>
            <w:r w:rsidRPr="00343F47">
              <w:rPr>
                <w:rFonts w:cs="Arial"/>
              </w:rPr>
              <w:tab/>
              <w:t xml:space="preserve">the </w:t>
            </w:r>
            <w:r w:rsidR="001D3736" w:rsidRPr="00343F47">
              <w:rPr>
                <w:rFonts w:cs="Arial"/>
              </w:rPr>
              <w:t>Annex’s and Appendices</w:t>
            </w:r>
            <w:r w:rsidRPr="00343F47">
              <w:rPr>
                <w:rFonts w:cs="Arial"/>
              </w:rPr>
              <w:t xml:space="preserve"> attached hereto</w:t>
            </w:r>
          </w:p>
          <w:p w14:paraId="431002E3" w14:textId="77777777" w:rsidR="001223B9" w:rsidRPr="00343F47" w:rsidRDefault="001223B9" w:rsidP="00343F47">
            <w:pPr>
              <w:pStyle w:val="Paragraphnonumbers"/>
              <w:keepNext/>
              <w:keepLines/>
              <w:tabs>
                <w:tab w:val="left" w:pos="722"/>
                <w:tab w:val="left" w:pos="776"/>
              </w:tabs>
              <w:spacing w:before="0" w:after="120" w:line="240" w:lineRule="auto"/>
              <w:ind w:left="776" w:hanging="776"/>
              <w:rPr>
                <w:rFonts w:cs="Arial"/>
              </w:rPr>
            </w:pPr>
            <w:r w:rsidRPr="00343F47">
              <w:rPr>
                <w:rFonts w:cs="Arial"/>
              </w:rPr>
              <w:t>(c)</w:t>
            </w:r>
            <w:r w:rsidRPr="00343F47">
              <w:rPr>
                <w:rFonts w:cs="Arial"/>
              </w:rPr>
              <w:tab/>
              <w:t xml:space="preserve">any variations in writing as shall be agreed by the Authority and the </w:t>
            </w:r>
            <w:r w:rsidR="009A72D7" w:rsidRPr="00343F47">
              <w:rPr>
                <w:rFonts w:cs="Arial"/>
              </w:rPr>
              <w:t>Supplier</w:t>
            </w:r>
            <w:r w:rsidRPr="00343F47">
              <w:rPr>
                <w:rFonts w:cs="Arial"/>
              </w:rPr>
              <w:t xml:space="preserve"> according to the provisions of clause 36 (Variations to the Agreement);</w:t>
            </w:r>
          </w:p>
        </w:tc>
      </w:tr>
      <w:tr w:rsidR="005E6BF0" w:rsidRPr="00343F47" w14:paraId="628CCDAD" w14:textId="77777777" w:rsidTr="00724394">
        <w:tc>
          <w:tcPr>
            <w:tcW w:w="2127" w:type="dxa"/>
          </w:tcPr>
          <w:p w14:paraId="695DA024" w14:textId="77777777" w:rsidR="005E6BF0" w:rsidRPr="00343F47" w:rsidRDefault="005E6BF0" w:rsidP="00343F47">
            <w:pPr>
              <w:keepNext/>
              <w:keepLines/>
              <w:rPr>
                <w:rFonts w:cs="Arial"/>
                <w:sz w:val="24"/>
                <w:szCs w:val="24"/>
              </w:rPr>
            </w:pPr>
            <w:r w:rsidRPr="00343F47">
              <w:rPr>
                <w:rFonts w:cs="Arial"/>
                <w:sz w:val="24"/>
                <w:szCs w:val="24"/>
              </w:rPr>
              <w:lastRenderedPageBreak/>
              <w:t>Part</w:t>
            </w:r>
            <w:r w:rsidR="00E12640" w:rsidRPr="00343F47">
              <w:rPr>
                <w:rFonts w:cs="Arial"/>
                <w:sz w:val="24"/>
                <w:szCs w:val="24"/>
              </w:rPr>
              <w:t>y</w:t>
            </w:r>
          </w:p>
        </w:tc>
        <w:tc>
          <w:tcPr>
            <w:tcW w:w="7010" w:type="dxa"/>
          </w:tcPr>
          <w:p w14:paraId="47D57240" w14:textId="77777777" w:rsidR="005E6BF0" w:rsidRPr="00343F47" w:rsidRDefault="00203096" w:rsidP="00343F47">
            <w:pPr>
              <w:keepNext/>
              <w:keepLines/>
              <w:rPr>
                <w:rFonts w:cs="Arial"/>
                <w:sz w:val="24"/>
                <w:szCs w:val="24"/>
              </w:rPr>
            </w:pPr>
            <w:proofErr w:type="gramStart"/>
            <w:r w:rsidRPr="00343F47">
              <w:rPr>
                <w:rFonts w:cs="Arial"/>
                <w:sz w:val="24"/>
                <w:szCs w:val="24"/>
              </w:rPr>
              <w:t>means</w:t>
            </w:r>
            <w:proofErr w:type="gramEnd"/>
            <w:r w:rsidRPr="00343F47">
              <w:rPr>
                <w:rFonts w:cs="Arial"/>
                <w:sz w:val="24"/>
                <w:szCs w:val="24"/>
              </w:rPr>
              <w:t xml:space="preserve"> any party to the Agreement individually and “Parties” refers to all of the parties to the Agreement collectively.  A Party shall include all permitted assigns of the Party in question.  All persons who are not a Party to </w:t>
            </w:r>
            <w:r w:rsidR="000B2CA0" w:rsidRPr="00343F47">
              <w:rPr>
                <w:rFonts w:cs="Arial"/>
                <w:sz w:val="24"/>
                <w:szCs w:val="24"/>
              </w:rPr>
              <w:t xml:space="preserve">the Agreement are third parties </w:t>
            </w:r>
            <w:r w:rsidR="005E6BF0" w:rsidRPr="00343F47">
              <w:rPr>
                <w:rFonts w:cs="Arial"/>
                <w:sz w:val="24"/>
                <w:szCs w:val="24"/>
              </w:rPr>
              <w:t xml:space="preserve">as detailed in </w:t>
            </w:r>
            <w:r w:rsidR="00807712" w:rsidRPr="00343F47">
              <w:rPr>
                <w:rFonts w:cs="Arial"/>
                <w:sz w:val="24"/>
                <w:szCs w:val="24"/>
              </w:rPr>
              <w:t>3</w:t>
            </w:r>
            <w:r w:rsidR="005E6BF0" w:rsidRPr="00343F47">
              <w:rPr>
                <w:rFonts w:cs="Arial"/>
                <w:sz w:val="24"/>
                <w:szCs w:val="24"/>
              </w:rPr>
              <w:t>.1</w:t>
            </w:r>
          </w:p>
        </w:tc>
      </w:tr>
      <w:tr w:rsidR="00203096" w:rsidRPr="00343F47" w14:paraId="27B066C2" w14:textId="77777777" w:rsidTr="00724394">
        <w:tc>
          <w:tcPr>
            <w:tcW w:w="2127" w:type="dxa"/>
          </w:tcPr>
          <w:p w14:paraId="4EBB4A2D" w14:textId="77777777" w:rsidR="00203096" w:rsidRPr="00343F47" w:rsidRDefault="00203096" w:rsidP="00343F47">
            <w:pPr>
              <w:keepNext/>
              <w:keepLines/>
              <w:rPr>
                <w:rFonts w:cs="Arial"/>
                <w:sz w:val="24"/>
                <w:szCs w:val="24"/>
              </w:rPr>
            </w:pPr>
            <w:r w:rsidRPr="00343F47">
              <w:rPr>
                <w:rFonts w:cs="Arial"/>
                <w:sz w:val="24"/>
                <w:szCs w:val="24"/>
              </w:rPr>
              <w:t>Person</w:t>
            </w:r>
          </w:p>
        </w:tc>
        <w:tc>
          <w:tcPr>
            <w:tcW w:w="7010" w:type="dxa"/>
          </w:tcPr>
          <w:p w14:paraId="02198282" w14:textId="77777777" w:rsidR="00203096" w:rsidRPr="00343F47" w:rsidRDefault="00203096" w:rsidP="00343F47">
            <w:pPr>
              <w:keepNext/>
              <w:keepLines/>
              <w:rPr>
                <w:rFonts w:cs="Arial"/>
                <w:sz w:val="24"/>
                <w:szCs w:val="24"/>
              </w:rPr>
            </w:pPr>
            <w:proofErr w:type="gramStart"/>
            <w:r w:rsidRPr="00343F47">
              <w:rPr>
                <w:rFonts w:cs="Arial"/>
                <w:sz w:val="24"/>
                <w:szCs w:val="24"/>
              </w:rPr>
              <w:t>includes</w:t>
            </w:r>
            <w:proofErr w:type="gramEnd"/>
            <w:r w:rsidRPr="00343F47">
              <w:rPr>
                <w:rFonts w:cs="Arial"/>
                <w:sz w:val="24"/>
                <w:szCs w:val="24"/>
              </w:rPr>
              <w:t xml:space="preserve"> any individual, partnership, firm, trust, body corporate, government, governmental body, authority, agency, unincorporated body of persons or association and a reference to a person includes a reference to that person's successors and permitted assigns.</w:t>
            </w:r>
          </w:p>
        </w:tc>
      </w:tr>
      <w:tr w:rsidR="00414ABD" w:rsidRPr="00343F47" w14:paraId="587A3A24" w14:textId="77777777" w:rsidTr="00724394">
        <w:tc>
          <w:tcPr>
            <w:tcW w:w="2127" w:type="dxa"/>
          </w:tcPr>
          <w:p w14:paraId="3562D66E" w14:textId="77777777" w:rsidR="00414ABD" w:rsidRPr="00343F47" w:rsidRDefault="00414ABD" w:rsidP="00343F47">
            <w:pPr>
              <w:keepNext/>
              <w:keepLines/>
              <w:rPr>
                <w:rFonts w:cs="Arial"/>
                <w:sz w:val="24"/>
                <w:szCs w:val="24"/>
              </w:rPr>
            </w:pPr>
            <w:r w:rsidRPr="00343F47">
              <w:rPr>
                <w:rFonts w:cs="Arial"/>
                <w:sz w:val="24"/>
                <w:szCs w:val="24"/>
              </w:rPr>
              <w:t>Premises</w:t>
            </w:r>
          </w:p>
        </w:tc>
        <w:tc>
          <w:tcPr>
            <w:tcW w:w="7010" w:type="dxa"/>
          </w:tcPr>
          <w:p w14:paraId="2BC8FC0D" w14:textId="77777777" w:rsidR="00414ABD" w:rsidRPr="00343F47" w:rsidRDefault="00414ABD" w:rsidP="00343F47">
            <w:pPr>
              <w:keepNext/>
              <w:keepLines/>
              <w:rPr>
                <w:rFonts w:cs="Arial"/>
                <w:sz w:val="24"/>
                <w:szCs w:val="24"/>
              </w:rPr>
            </w:pPr>
            <w:r w:rsidRPr="00343F47">
              <w:rPr>
                <w:rFonts w:cs="Arial"/>
                <w:sz w:val="24"/>
                <w:szCs w:val="24"/>
              </w:rPr>
              <w:t xml:space="preserve">means any location or premises of the </w:t>
            </w:r>
            <w:r w:rsidR="009A72D7" w:rsidRPr="00343F47">
              <w:rPr>
                <w:rFonts w:cs="Arial"/>
                <w:sz w:val="24"/>
                <w:szCs w:val="24"/>
              </w:rPr>
              <w:t>Supplier</w:t>
            </w:r>
            <w:r w:rsidRPr="00343F47">
              <w:rPr>
                <w:rFonts w:cs="Arial"/>
                <w:sz w:val="24"/>
                <w:szCs w:val="24"/>
              </w:rPr>
              <w:t xml:space="preserve"> where the Services are delivered;</w:t>
            </w:r>
          </w:p>
        </w:tc>
      </w:tr>
      <w:tr w:rsidR="00035DA8" w:rsidRPr="00343F47" w14:paraId="296A4417" w14:textId="77777777" w:rsidTr="00724394">
        <w:tc>
          <w:tcPr>
            <w:tcW w:w="2127" w:type="dxa"/>
          </w:tcPr>
          <w:p w14:paraId="6415527D" w14:textId="77777777" w:rsidR="00035DA8" w:rsidRPr="00343F47" w:rsidRDefault="00035DA8" w:rsidP="00343F47">
            <w:pPr>
              <w:keepNext/>
              <w:keepLines/>
              <w:rPr>
                <w:rFonts w:cs="Arial"/>
                <w:sz w:val="24"/>
                <w:szCs w:val="24"/>
              </w:rPr>
            </w:pPr>
            <w:r w:rsidRPr="00343F47">
              <w:rPr>
                <w:rFonts w:cs="Arial"/>
                <w:sz w:val="24"/>
                <w:szCs w:val="24"/>
              </w:rPr>
              <w:t>Programme Director</w:t>
            </w:r>
          </w:p>
        </w:tc>
        <w:tc>
          <w:tcPr>
            <w:tcW w:w="7010" w:type="dxa"/>
          </w:tcPr>
          <w:p w14:paraId="210A7654" w14:textId="77777777" w:rsidR="00035DA8" w:rsidRPr="00343F47" w:rsidRDefault="00035DA8" w:rsidP="00343F47">
            <w:pPr>
              <w:keepNext/>
              <w:keepLines/>
              <w:rPr>
                <w:rFonts w:cs="Arial"/>
                <w:sz w:val="24"/>
                <w:szCs w:val="24"/>
              </w:rPr>
            </w:pPr>
            <w:r w:rsidRPr="00343F47">
              <w:rPr>
                <w:rFonts w:cs="Arial"/>
                <w:sz w:val="24"/>
                <w:szCs w:val="24"/>
              </w:rPr>
              <w:t>The Director of the Authority responsible for the delivery of the Services unde</w:t>
            </w:r>
            <w:r w:rsidR="00CF7906" w:rsidRPr="00343F47">
              <w:rPr>
                <w:rFonts w:cs="Arial"/>
                <w:sz w:val="24"/>
                <w:szCs w:val="24"/>
              </w:rPr>
              <w:t>r this agreement</w:t>
            </w:r>
            <w:r w:rsidR="00807712" w:rsidRPr="00343F47">
              <w:rPr>
                <w:rFonts w:cs="Arial"/>
                <w:sz w:val="24"/>
                <w:szCs w:val="24"/>
              </w:rPr>
              <w:t>.</w:t>
            </w:r>
            <w:r w:rsidR="00CF7906" w:rsidRPr="00343F47">
              <w:rPr>
                <w:rFonts w:cs="Arial"/>
                <w:sz w:val="24"/>
                <w:szCs w:val="24"/>
              </w:rPr>
              <w:t xml:space="preserve"> </w:t>
            </w:r>
          </w:p>
        </w:tc>
      </w:tr>
      <w:tr w:rsidR="002D1DD2" w:rsidRPr="00343F47" w14:paraId="47A1EF99" w14:textId="77777777" w:rsidTr="00724394">
        <w:tc>
          <w:tcPr>
            <w:tcW w:w="2127" w:type="dxa"/>
          </w:tcPr>
          <w:p w14:paraId="6CC2FC72" w14:textId="77777777" w:rsidR="002D1DD2" w:rsidRPr="00343F47" w:rsidRDefault="002D1DD2" w:rsidP="00343F47">
            <w:pPr>
              <w:keepNext/>
              <w:keepLines/>
              <w:rPr>
                <w:rFonts w:cs="Arial"/>
                <w:sz w:val="24"/>
                <w:szCs w:val="24"/>
              </w:rPr>
            </w:pPr>
            <w:r w:rsidRPr="00343F47">
              <w:rPr>
                <w:rFonts w:cs="Arial"/>
                <w:sz w:val="24"/>
                <w:szCs w:val="24"/>
              </w:rPr>
              <w:t>Senior Lead</w:t>
            </w:r>
          </w:p>
        </w:tc>
        <w:tc>
          <w:tcPr>
            <w:tcW w:w="7010" w:type="dxa"/>
          </w:tcPr>
          <w:p w14:paraId="0F5B964E" w14:textId="77777777" w:rsidR="002D1DD2" w:rsidRPr="00343F47" w:rsidRDefault="002D1DD2" w:rsidP="00343F47">
            <w:pPr>
              <w:keepNext/>
              <w:keepLines/>
              <w:rPr>
                <w:rFonts w:cs="Arial"/>
                <w:sz w:val="24"/>
                <w:szCs w:val="24"/>
              </w:rPr>
            </w:pPr>
            <w:proofErr w:type="gramStart"/>
            <w:r w:rsidRPr="00343F47">
              <w:rPr>
                <w:rFonts w:cs="Arial"/>
                <w:sz w:val="24"/>
                <w:szCs w:val="24"/>
              </w:rPr>
              <w:t>means</w:t>
            </w:r>
            <w:proofErr w:type="gramEnd"/>
            <w:r w:rsidRPr="00343F47">
              <w:rPr>
                <w:rFonts w:cs="Arial"/>
                <w:sz w:val="24"/>
                <w:szCs w:val="24"/>
              </w:rPr>
              <w:t xml:space="preserve"> a member of the senior management team of the </w:t>
            </w:r>
            <w:r w:rsidR="009A72D7" w:rsidRPr="00343F47">
              <w:rPr>
                <w:rFonts w:cs="Arial"/>
                <w:sz w:val="24"/>
                <w:szCs w:val="24"/>
              </w:rPr>
              <w:t>Supplier</w:t>
            </w:r>
            <w:r w:rsidRPr="00343F47">
              <w:rPr>
                <w:rFonts w:cs="Arial"/>
                <w:sz w:val="24"/>
                <w:szCs w:val="24"/>
              </w:rPr>
              <w:t xml:space="preserve">’s organisation, who is authorised to speak on behalf of the </w:t>
            </w:r>
            <w:r w:rsidR="009A72D7" w:rsidRPr="00343F47">
              <w:rPr>
                <w:rFonts w:cs="Arial"/>
                <w:sz w:val="24"/>
                <w:szCs w:val="24"/>
              </w:rPr>
              <w:t>Supplier</w:t>
            </w:r>
            <w:r w:rsidRPr="00343F47">
              <w:rPr>
                <w:rFonts w:cs="Arial"/>
                <w:sz w:val="24"/>
                <w:szCs w:val="24"/>
              </w:rPr>
              <w:t xml:space="preserve"> in Committee meetings and other high level meetings with the Authority.</w:t>
            </w:r>
          </w:p>
        </w:tc>
      </w:tr>
      <w:tr w:rsidR="002F7593" w:rsidRPr="00343F47" w14:paraId="720AC9F8" w14:textId="77777777" w:rsidTr="00724394">
        <w:tc>
          <w:tcPr>
            <w:tcW w:w="2127" w:type="dxa"/>
          </w:tcPr>
          <w:p w14:paraId="2A71A271" w14:textId="77777777" w:rsidR="002F7593" w:rsidRPr="00343F47" w:rsidRDefault="00EF4D5A" w:rsidP="00343F47">
            <w:pPr>
              <w:keepNext/>
              <w:keepLines/>
              <w:rPr>
                <w:rFonts w:cs="Arial"/>
                <w:sz w:val="24"/>
                <w:szCs w:val="24"/>
              </w:rPr>
            </w:pPr>
            <w:r w:rsidRPr="00343F47">
              <w:rPr>
                <w:rFonts w:cs="Arial"/>
                <w:sz w:val="24"/>
                <w:szCs w:val="24"/>
              </w:rPr>
              <w:t>Services</w:t>
            </w:r>
          </w:p>
        </w:tc>
        <w:tc>
          <w:tcPr>
            <w:tcW w:w="7010" w:type="dxa"/>
          </w:tcPr>
          <w:p w14:paraId="64718511" w14:textId="77777777" w:rsidR="002F7593" w:rsidRPr="00343F47" w:rsidRDefault="002F7593" w:rsidP="00343F47">
            <w:pPr>
              <w:keepNext/>
              <w:keepLines/>
              <w:rPr>
                <w:rFonts w:cs="Arial"/>
                <w:sz w:val="24"/>
                <w:szCs w:val="24"/>
              </w:rPr>
            </w:pPr>
            <w:proofErr w:type="gramStart"/>
            <w:r w:rsidRPr="00343F47">
              <w:rPr>
                <w:rFonts w:cs="Arial"/>
                <w:sz w:val="24"/>
                <w:szCs w:val="24"/>
              </w:rPr>
              <w:t>means</w:t>
            </w:r>
            <w:proofErr w:type="gramEnd"/>
            <w:r w:rsidRPr="00343F47">
              <w:rPr>
                <w:rFonts w:cs="Arial"/>
                <w:sz w:val="24"/>
                <w:szCs w:val="24"/>
              </w:rPr>
              <w:t xml:space="preserve"> </w:t>
            </w:r>
            <w:r w:rsidR="002D1DD2" w:rsidRPr="00343F47">
              <w:rPr>
                <w:rFonts w:cs="Arial"/>
                <w:sz w:val="24"/>
                <w:szCs w:val="24"/>
              </w:rPr>
              <w:t xml:space="preserve">the </w:t>
            </w:r>
            <w:r w:rsidR="00C94AE1" w:rsidRPr="00343F47">
              <w:rPr>
                <w:rFonts w:cs="Arial"/>
                <w:sz w:val="24"/>
                <w:szCs w:val="24"/>
              </w:rPr>
              <w:t xml:space="preserve">Services and any </w:t>
            </w:r>
            <w:r w:rsidR="002D1DD2" w:rsidRPr="00343F47">
              <w:rPr>
                <w:rFonts w:cs="Arial"/>
                <w:sz w:val="24"/>
                <w:szCs w:val="24"/>
              </w:rPr>
              <w:t>Deliverables</w:t>
            </w:r>
            <w:r w:rsidR="00A54E21" w:rsidRPr="00343F47">
              <w:rPr>
                <w:rFonts w:cs="Arial"/>
                <w:sz w:val="24"/>
                <w:szCs w:val="24"/>
              </w:rPr>
              <w:t xml:space="preserve"> of any Module </w:t>
            </w:r>
            <w:r w:rsidR="002D1DD2" w:rsidRPr="00343F47">
              <w:rPr>
                <w:rFonts w:cs="Arial"/>
                <w:sz w:val="24"/>
                <w:szCs w:val="24"/>
              </w:rPr>
              <w:t xml:space="preserve">in any Work Package as detailed in </w:t>
            </w:r>
            <w:r w:rsidR="00BE4BDB" w:rsidRPr="00343F47">
              <w:rPr>
                <w:rFonts w:cs="Arial"/>
                <w:sz w:val="24"/>
                <w:szCs w:val="24"/>
              </w:rPr>
              <w:t xml:space="preserve">Schedule 1 of the Framework Agreement </w:t>
            </w:r>
            <w:r w:rsidR="00807712" w:rsidRPr="00343F47">
              <w:rPr>
                <w:rFonts w:cs="Arial"/>
                <w:sz w:val="24"/>
                <w:szCs w:val="24"/>
              </w:rPr>
              <w:t xml:space="preserve">, </w:t>
            </w:r>
            <w:r w:rsidR="002D1DD2" w:rsidRPr="00343F47">
              <w:rPr>
                <w:rFonts w:cs="Arial"/>
                <w:sz w:val="24"/>
                <w:szCs w:val="24"/>
              </w:rPr>
              <w:t xml:space="preserve">Annex 1, Annex 2 and Annex 3 </w:t>
            </w:r>
            <w:r w:rsidR="00807712" w:rsidRPr="00343F47">
              <w:rPr>
                <w:rFonts w:cs="Arial"/>
                <w:sz w:val="24"/>
                <w:szCs w:val="24"/>
              </w:rPr>
              <w:t xml:space="preserve">of the Agreement </w:t>
            </w:r>
            <w:r w:rsidR="00C94AE1" w:rsidRPr="00343F47">
              <w:rPr>
                <w:rFonts w:cs="Arial"/>
                <w:sz w:val="24"/>
                <w:szCs w:val="24"/>
              </w:rPr>
              <w:t xml:space="preserve">or </w:t>
            </w:r>
            <w:r w:rsidR="00807712" w:rsidRPr="00343F47">
              <w:rPr>
                <w:rFonts w:cs="Arial"/>
                <w:sz w:val="24"/>
                <w:szCs w:val="24"/>
              </w:rPr>
              <w:t xml:space="preserve">any </w:t>
            </w:r>
            <w:r w:rsidR="00C94AE1" w:rsidRPr="00343F47">
              <w:rPr>
                <w:rFonts w:cs="Arial"/>
                <w:sz w:val="24"/>
                <w:szCs w:val="24"/>
              </w:rPr>
              <w:t xml:space="preserve">Instruction to Proceed </w:t>
            </w:r>
            <w:r w:rsidRPr="00343F47">
              <w:rPr>
                <w:rFonts w:cs="Arial"/>
                <w:sz w:val="24"/>
                <w:szCs w:val="24"/>
              </w:rPr>
              <w:t xml:space="preserve">to be delivered by the </w:t>
            </w:r>
            <w:r w:rsidR="009A72D7" w:rsidRPr="00343F47">
              <w:rPr>
                <w:rFonts w:cs="Arial"/>
                <w:sz w:val="24"/>
                <w:szCs w:val="24"/>
              </w:rPr>
              <w:t>Supplier</w:t>
            </w:r>
            <w:r w:rsidRPr="00343F47">
              <w:rPr>
                <w:rFonts w:cs="Arial"/>
                <w:sz w:val="24"/>
                <w:szCs w:val="24"/>
              </w:rPr>
              <w:t xml:space="preserve"> pursuant </w:t>
            </w:r>
            <w:r w:rsidR="002D1DD2" w:rsidRPr="00343F47">
              <w:rPr>
                <w:rFonts w:cs="Arial"/>
                <w:sz w:val="24"/>
                <w:szCs w:val="24"/>
              </w:rPr>
              <w:t>to, and in accordance with</w:t>
            </w:r>
            <w:r w:rsidRPr="00343F47">
              <w:rPr>
                <w:rFonts w:cs="Arial"/>
                <w:sz w:val="24"/>
                <w:szCs w:val="24"/>
              </w:rPr>
              <w:t xml:space="preserve"> </w:t>
            </w:r>
            <w:r w:rsidR="002D1DD2" w:rsidRPr="00343F47">
              <w:rPr>
                <w:rFonts w:cs="Arial"/>
                <w:sz w:val="24"/>
                <w:szCs w:val="24"/>
              </w:rPr>
              <w:t xml:space="preserve">this </w:t>
            </w:r>
            <w:r w:rsidR="00050C98" w:rsidRPr="00343F47">
              <w:rPr>
                <w:rFonts w:cs="Arial"/>
                <w:sz w:val="24"/>
                <w:szCs w:val="24"/>
              </w:rPr>
              <w:t>Call-off Order Agreement</w:t>
            </w:r>
            <w:r w:rsidRPr="00343F47">
              <w:rPr>
                <w:rFonts w:cs="Arial"/>
                <w:sz w:val="24"/>
                <w:szCs w:val="24"/>
              </w:rPr>
              <w:t>.</w:t>
            </w:r>
          </w:p>
        </w:tc>
      </w:tr>
      <w:tr w:rsidR="00347E15" w:rsidRPr="00343F47" w14:paraId="3A1811D9" w14:textId="77777777" w:rsidTr="00724394">
        <w:tc>
          <w:tcPr>
            <w:tcW w:w="2127" w:type="dxa"/>
          </w:tcPr>
          <w:p w14:paraId="22F32568" w14:textId="34B6528E" w:rsidR="00347E15" w:rsidRPr="00343F47" w:rsidRDefault="006929D0" w:rsidP="00343F47">
            <w:pPr>
              <w:keepNext/>
              <w:keepLines/>
              <w:rPr>
                <w:rFonts w:cs="Arial"/>
                <w:sz w:val="24"/>
                <w:szCs w:val="24"/>
              </w:rPr>
            </w:pPr>
            <w:r>
              <w:rPr>
                <w:rFonts w:cs="Arial"/>
                <w:sz w:val="24"/>
                <w:szCs w:val="24"/>
              </w:rPr>
              <w:t>Project</w:t>
            </w:r>
            <w:r w:rsidR="00347E15" w:rsidRPr="00343F47">
              <w:rPr>
                <w:rFonts w:cs="Arial"/>
                <w:sz w:val="24"/>
                <w:szCs w:val="24"/>
              </w:rPr>
              <w:t xml:space="preserve"> Lead</w:t>
            </w:r>
          </w:p>
        </w:tc>
        <w:tc>
          <w:tcPr>
            <w:tcW w:w="7010" w:type="dxa"/>
          </w:tcPr>
          <w:p w14:paraId="64EED96D" w14:textId="486DD7BF" w:rsidR="00347E15" w:rsidRPr="00343F47" w:rsidRDefault="009308B6" w:rsidP="00343F47">
            <w:pPr>
              <w:keepNext/>
              <w:keepLines/>
              <w:rPr>
                <w:rFonts w:cs="Arial"/>
                <w:sz w:val="24"/>
                <w:szCs w:val="24"/>
              </w:rPr>
            </w:pPr>
            <w:r w:rsidRPr="00343F47">
              <w:rPr>
                <w:rFonts w:cs="Arial"/>
                <w:sz w:val="24"/>
                <w:szCs w:val="24"/>
              </w:rPr>
              <w:t xml:space="preserve">Means the person with overall responsibility for managing the timelines and task planning necessary for the successful and timely completion of a work package, ensuring that the </w:t>
            </w:r>
            <w:r w:rsidR="00EF4D5A" w:rsidRPr="00343F47">
              <w:rPr>
                <w:rFonts w:cs="Arial"/>
                <w:sz w:val="24"/>
                <w:szCs w:val="24"/>
              </w:rPr>
              <w:t>Services</w:t>
            </w:r>
            <w:r w:rsidRPr="00343F47">
              <w:rPr>
                <w:rFonts w:cs="Arial"/>
                <w:sz w:val="24"/>
                <w:szCs w:val="24"/>
              </w:rPr>
              <w:t xml:space="preserve"> meets all of its milestones, for managing the processes of contacting experts and sponsors in a timely manner, and for creating and maintaining </w:t>
            </w:r>
            <w:r w:rsidR="00EF4D5A" w:rsidRPr="00343F47">
              <w:rPr>
                <w:rFonts w:cs="Arial"/>
                <w:sz w:val="24"/>
                <w:szCs w:val="24"/>
              </w:rPr>
              <w:t>Services</w:t>
            </w:r>
            <w:r w:rsidRPr="00343F47">
              <w:rPr>
                <w:rFonts w:cs="Arial"/>
                <w:sz w:val="24"/>
                <w:szCs w:val="24"/>
              </w:rPr>
              <w:t xml:space="preserve"> documents and records.  They may, or may not, be the technical or </w:t>
            </w:r>
            <w:r w:rsidR="006929D0">
              <w:rPr>
                <w:rFonts w:cs="Arial"/>
                <w:sz w:val="24"/>
                <w:szCs w:val="24"/>
              </w:rPr>
              <w:t>Business Manager</w:t>
            </w:r>
            <w:r w:rsidRPr="00343F47">
              <w:rPr>
                <w:rFonts w:cs="Arial"/>
                <w:sz w:val="24"/>
                <w:szCs w:val="24"/>
              </w:rPr>
              <w:t xml:space="preserve">.  </w:t>
            </w:r>
          </w:p>
        </w:tc>
      </w:tr>
      <w:tr w:rsidR="002F7593" w:rsidRPr="00343F47" w14:paraId="72C8E614" w14:textId="77777777" w:rsidTr="00724394">
        <w:tc>
          <w:tcPr>
            <w:tcW w:w="2127" w:type="dxa"/>
          </w:tcPr>
          <w:p w14:paraId="48719736" w14:textId="77777777" w:rsidR="002F7593" w:rsidRPr="00343F47" w:rsidRDefault="00EF4D5A" w:rsidP="00343F47">
            <w:pPr>
              <w:keepNext/>
              <w:keepLines/>
              <w:rPr>
                <w:rFonts w:cs="Arial"/>
                <w:sz w:val="24"/>
                <w:szCs w:val="24"/>
              </w:rPr>
            </w:pPr>
            <w:r w:rsidRPr="00343F47">
              <w:rPr>
                <w:rFonts w:cs="Arial"/>
                <w:sz w:val="24"/>
                <w:szCs w:val="24"/>
              </w:rPr>
              <w:t>Services</w:t>
            </w:r>
            <w:r w:rsidR="002F7593" w:rsidRPr="00343F47">
              <w:rPr>
                <w:rFonts w:cs="Arial"/>
                <w:sz w:val="24"/>
                <w:szCs w:val="24"/>
              </w:rPr>
              <w:t xml:space="preserve"> Manager</w:t>
            </w:r>
          </w:p>
        </w:tc>
        <w:tc>
          <w:tcPr>
            <w:tcW w:w="7010" w:type="dxa"/>
          </w:tcPr>
          <w:p w14:paraId="48C2C33D" w14:textId="77777777" w:rsidR="002F7593" w:rsidRPr="00343F47" w:rsidRDefault="002F7593" w:rsidP="00343F47">
            <w:pPr>
              <w:keepNext/>
              <w:keepLines/>
              <w:rPr>
                <w:rFonts w:cs="Arial"/>
                <w:sz w:val="24"/>
                <w:szCs w:val="24"/>
              </w:rPr>
            </w:pPr>
            <w:r w:rsidRPr="00343F47">
              <w:rPr>
                <w:rFonts w:cs="Arial"/>
                <w:sz w:val="24"/>
                <w:szCs w:val="24"/>
              </w:rPr>
              <w:t xml:space="preserve">Mean the person appointed by the </w:t>
            </w:r>
            <w:r w:rsidR="009A72D7" w:rsidRPr="00343F47">
              <w:rPr>
                <w:rFonts w:cs="Arial"/>
                <w:sz w:val="24"/>
                <w:szCs w:val="24"/>
              </w:rPr>
              <w:t>Supplier</w:t>
            </w:r>
            <w:r w:rsidRPr="00343F47">
              <w:rPr>
                <w:rFonts w:cs="Arial"/>
                <w:sz w:val="24"/>
                <w:szCs w:val="24"/>
              </w:rPr>
              <w:t xml:space="preserve"> who is responsible and accountable for the delivery of any </w:t>
            </w:r>
            <w:r w:rsidR="00EF4D5A" w:rsidRPr="00343F47">
              <w:rPr>
                <w:rFonts w:cs="Arial"/>
                <w:sz w:val="24"/>
                <w:szCs w:val="24"/>
              </w:rPr>
              <w:t>Services</w:t>
            </w:r>
            <w:r w:rsidRPr="00343F47">
              <w:rPr>
                <w:rFonts w:cs="Arial"/>
                <w:sz w:val="24"/>
                <w:szCs w:val="24"/>
              </w:rPr>
              <w:t xml:space="preserve"> or Deliverable under this agreement;</w:t>
            </w:r>
          </w:p>
        </w:tc>
      </w:tr>
      <w:tr w:rsidR="009564F7" w:rsidRPr="00343F47" w14:paraId="797E9292" w14:textId="77777777" w:rsidTr="00724394">
        <w:tc>
          <w:tcPr>
            <w:tcW w:w="2127" w:type="dxa"/>
          </w:tcPr>
          <w:p w14:paraId="202F9530" w14:textId="77777777" w:rsidR="009564F7" w:rsidRPr="00343F47" w:rsidRDefault="009564F7" w:rsidP="00343F47">
            <w:pPr>
              <w:keepNext/>
              <w:keepLines/>
              <w:rPr>
                <w:rFonts w:cs="Arial"/>
                <w:sz w:val="24"/>
                <w:szCs w:val="24"/>
              </w:rPr>
            </w:pPr>
            <w:r w:rsidRPr="00343F47">
              <w:rPr>
                <w:rFonts w:cs="Arial"/>
                <w:sz w:val="24"/>
                <w:szCs w:val="24"/>
              </w:rPr>
              <w:t>Service Level Agreement</w:t>
            </w:r>
          </w:p>
        </w:tc>
        <w:tc>
          <w:tcPr>
            <w:tcW w:w="7010" w:type="dxa"/>
          </w:tcPr>
          <w:p w14:paraId="5C7B1918" w14:textId="77777777" w:rsidR="009564F7" w:rsidRPr="00343F47" w:rsidRDefault="00930219" w:rsidP="00343F47">
            <w:pPr>
              <w:keepNext/>
              <w:keepLines/>
              <w:rPr>
                <w:rFonts w:cs="Arial"/>
                <w:sz w:val="24"/>
                <w:szCs w:val="24"/>
              </w:rPr>
            </w:pPr>
            <w:proofErr w:type="gramStart"/>
            <w:r w:rsidRPr="00343F47">
              <w:rPr>
                <w:rFonts w:cs="Arial"/>
                <w:bCs/>
                <w:kern w:val="28"/>
                <w:sz w:val="24"/>
                <w:szCs w:val="24"/>
              </w:rPr>
              <w:t>means</w:t>
            </w:r>
            <w:proofErr w:type="gramEnd"/>
            <w:r w:rsidRPr="00343F47">
              <w:rPr>
                <w:rFonts w:cs="Arial"/>
                <w:bCs/>
                <w:kern w:val="28"/>
                <w:sz w:val="24"/>
                <w:szCs w:val="24"/>
              </w:rPr>
              <w:t xml:space="preserve"> </w:t>
            </w:r>
            <w:r w:rsidR="009564F7" w:rsidRPr="00343F47">
              <w:rPr>
                <w:rFonts w:cs="Arial"/>
                <w:bCs/>
                <w:kern w:val="28"/>
                <w:sz w:val="24"/>
                <w:szCs w:val="24"/>
              </w:rPr>
              <w:t>the</w:t>
            </w:r>
            <w:r w:rsidR="003F4FFA" w:rsidRPr="00343F47">
              <w:rPr>
                <w:rFonts w:cs="Arial"/>
                <w:bCs/>
                <w:kern w:val="28"/>
                <w:sz w:val="24"/>
                <w:szCs w:val="24"/>
              </w:rPr>
              <w:t xml:space="preserve"> agreement </w:t>
            </w:r>
            <w:r w:rsidR="009564F7" w:rsidRPr="00343F47">
              <w:rPr>
                <w:rFonts w:cs="Arial"/>
                <w:bCs/>
                <w:kern w:val="28"/>
                <w:sz w:val="24"/>
                <w:szCs w:val="24"/>
              </w:rPr>
              <w:t xml:space="preserve">in Annex 2 </w:t>
            </w:r>
            <w:r w:rsidR="003F4FFA" w:rsidRPr="00343F47">
              <w:rPr>
                <w:rFonts w:cs="Arial"/>
                <w:bCs/>
                <w:kern w:val="28"/>
                <w:sz w:val="24"/>
                <w:szCs w:val="24"/>
              </w:rPr>
              <w:t xml:space="preserve">that records the common understanding about services and responsibilities. </w:t>
            </w:r>
          </w:p>
        </w:tc>
      </w:tr>
      <w:tr w:rsidR="007215E3" w:rsidRPr="00343F47" w14:paraId="633F8712" w14:textId="77777777" w:rsidTr="00724394">
        <w:tc>
          <w:tcPr>
            <w:tcW w:w="2127" w:type="dxa"/>
          </w:tcPr>
          <w:p w14:paraId="07C9D79D" w14:textId="77777777" w:rsidR="007215E3" w:rsidRPr="00343F47" w:rsidRDefault="007215E3" w:rsidP="00343F47">
            <w:pPr>
              <w:keepNext/>
              <w:keepLines/>
              <w:rPr>
                <w:rFonts w:cs="Arial"/>
                <w:sz w:val="24"/>
                <w:szCs w:val="24"/>
              </w:rPr>
            </w:pPr>
            <w:r w:rsidRPr="00343F47">
              <w:rPr>
                <w:rFonts w:cs="Arial"/>
                <w:sz w:val="24"/>
                <w:szCs w:val="24"/>
              </w:rPr>
              <w:t>Service Levels</w:t>
            </w:r>
          </w:p>
        </w:tc>
        <w:tc>
          <w:tcPr>
            <w:tcW w:w="7010" w:type="dxa"/>
          </w:tcPr>
          <w:p w14:paraId="65615D27" w14:textId="77777777" w:rsidR="007215E3" w:rsidRPr="00343F47" w:rsidRDefault="007215E3" w:rsidP="00343F47">
            <w:pPr>
              <w:keepNext/>
              <w:keepLines/>
              <w:rPr>
                <w:rFonts w:cs="Arial"/>
                <w:sz w:val="24"/>
                <w:szCs w:val="24"/>
              </w:rPr>
            </w:pPr>
            <w:proofErr w:type="gramStart"/>
            <w:r w:rsidRPr="00343F47">
              <w:rPr>
                <w:rFonts w:cs="Arial"/>
                <w:sz w:val="24"/>
                <w:szCs w:val="24"/>
              </w:rPr>
              <w:t>means</w:t>
            </w:r>
            <w:proofErr w:type="gramEnd"/>
            <w:r w:rsidRPr="00343F47">
              <w:rPr>
                <w:rFonts w:cs="Arial"/>
                <w:sz w:val="24"/>
                <w:szCs w:val="24"/>
              </w:rPr>
              <w:t xml:space="preserve"> the standards of service or service objectives which the </w:t>
            </w:r>
            <w:r w:rsidR="009A72D7" w:rsidRPr="00343F47">
              <w:rPr>
                <w:rFonts w:cs="Arial"/>
                <w:sz w:val="24"/>
                <w:szCs w:val="24"/>
              </w:rPr>
              <w:t>Supplier</w:t>
            </w:r>
            <w:r w:rsidRPr="00343F47">
              <w:rPr>
                <w:rFonts w:cs="Arial"/>
                <w:sz w:val="24"/>
                <w:szCs w:val="24"/>
              </w:rPr>
              <w:t xml:space="preserve"> is required to achieve in the performance of </w:t>
            </w:r>
            <w:r w:rsidR="007B4D59" w:rsidRPr="00343F47">
              <w:rPr>
                <w:rFonts w:cs="Arial"/>
                <w:sz w:val="24"/>
                <w:szCs w:val="24"/>
              </w:rPr>
              <w:t>Services</w:t>
            </w:r>
            <w:r w:rsidRPr="00343F47">
              <w:rPr>
                <w:rFonts w:cs="Arial"/>
                <w:sz w:val="24"/>
                <w:szCs w:val="24"/>
              </w:rPr>
              <w:t xml:space="preserve"> details of which are contained in </w:t>
            </w:r>
            <w:r w:rsidR="007B4D59" w:rsidRPr="00343F47">
              <w:rPr>
                <w:rFonts w:cs="Arial"/>
                <w:sz w:val="24"/>
                <w:szCs w:val="24"/>
              </w:rPr>
              <w:t xml:space="preserve">Annex </w:t>
            </w:r>
            <w:r w:rsidR="00C86736" w:rsidRPr="00343F47">
              <w:rPr>
                <w:rFonts w:cs="Arial"/>
                <w:sz w:val="24"/>
                <w:szCs w:val="24"/>
              </w:rPr>
              <w:t>2</w:t>
            </w:r>
            <w:r w:rsidR="000B2CA0" w:rsidRPr="00343F47">
              <w:rPr>
                <w:rFonts w:cs="Arial"/>
                <w:sz w:val="24"/>
                <w:szCs w:val="24"/>
              </w:rPr>
              <w:t>.</w:t>
            </w:r>
          </w:p>
        </w:tc>
      </w:tr>
      <w:tr w:rsidR="004461A9" w:rsidRPr="00343F47" w14:paraId="6C28A348" w14:textId="77777777" w:rsidTr="00724394">
        <w:tc>
          <w:tcPr>
            <w:tcW w:w="2127" w:type="dxa"/>
          </w:tcPr>
          <w:p w14:paraId="172D9894" w14:textId="77777777" w:rsidR="004461A9" w:rsidRPr="00343F47" w:rsidRDefault="004461A9" w:rsidP="00343F47">
            <w:pPr>
              <w:keepNext/>
              <w:keepLines/>
              <w:rPr>
                <w:rFonts w:cs="Arial"/>
                <w:sz w:val="24"/>
                <w:szCs w:val="24"/>
              </w:rPr>
            </w:pPr>
            <w:r w:rsidRPr="00343F47">
              <w:rPr>
                <w:rFonts w:cs="Arial"/>
                <w:sz w:val="24"/>
                <w:szCs w:val="24"/>
              </w:rPr>
              <w:t>Software</w:t>
            </w:r>
          </w:p>
        </w:tc>
        <w:tc>
          <w:tcPr>
            <w:tcW w:w="7010" w:type="dxa"/>
          </w:tcPr>
          <w:p w14:paraId="4B4333D7" w14:textId="77777777" w:rsidR="004461A9" w:rsidRPr="00343F47" w:rsidRDefault="000B2CA0" w:rsidP="00343F47">
            <w:pPr>
              <w:keepNext/>
              <w:keepLines/>
              <w:rPr>
                <w:rFonts w:cs="Arial"/>
                <w:sz w:val="24"/>
                <w:szCs w:val="24"/>
              </w:rPr>
            </w:pPr>
            <w:proofErr w:type="gramStart"/>
            <w:r w:rsidRPr="00343F47">
              <w:rPr>
                <w:rFonts w:cs="Arial"/>
                <w:sz w:val="24"/>
                <w:szCs w:val="24"/>
              </w:rPr>
              <w:t>means</w:t>
            </w:r>
            <w:proofErr w:type="gramEnd"/>
            <w:r w:rsidRPr="00343F47">
              <w:rPr>
                <w:rFonts w:cs="Arial"/>
                <w:sz w:val="24"/>
                <w:szCs w:val="24"/>
              </w:rPr>
              <w:t xml:space="preserve"> any </w:t>
            </w:r>
            <w:r w:rsidR="009A72D7" w:rsidRPr="00343F47">
              <w:rPr>
                <w:rFonts w:cs="Arial"/>
                <w:sz w:val="24"/>
                <w:szCs w:val="24"/>
              </w:rPr>
              <w:t>Supplier</w:t>
            </w:r>
            <w:r w:rsidRPr="00343F47">
              <w:rPr>
                <w:rFonts w:cs="Arial"/>
                <w:sz w:val="24"/>
                <w:szCs w:val="24"/>
              </w:rPr>
              <w:t xml:space="preserve"> or Third Party Software</w:t>
            </w:r>
            <w:r w:rsidRPr="00343F47">
              <w:rPr>
                <w:rStyle w:val="CommentReference"/>
                <w:rFonts w:cs="Arial"/>
                <w:sz w:val="24"/>
                <w:szCs w:val="24"/>
              </w:rPr>
              <w:t xml:space="preserve"> </w:t>
            </w:r>
            <w:r w:rsidRPr="00343F47">
              <w:rPr>
                <w:rFonts w:cs="Arial"/>
                <w:sz w:val="24"/>
                <w:szCs w:val="24"/>
              </w:rPr>
              <w:t>as listed in Annex 9.</w:t>
            </w:r>
          </w:p>
        </w:tc>
      </w:tr>
      <w:tr w:rsidR="00295F22" w:rsidRPr="00343F47" w14:paraId="590E8462" w14:textId="77777777" w:rsidTr="00724394">
        <w:tc>
          <w:tcPr>
            <w:tcW w:w="2127" w:type="dxa"/>
          </w:tcPr>
          <w:p w14:paraId="6E0CFBBD" w14:textId="77777777" w:rsidR="00295F22" w:rsidRPr="00343F47" w:rsidRDefault="00295F22" w:rsidP="00343F47">
            <w:pPr>
              <w:keepNext/>
              <w:keepLines/>
              <w:rPr>
                <w:rFonts w:cs="Arial"/>
                <w:sz w:val="24"/>
                <w:szCs w:val="24"/>
              </w:rPr>
            </w:pPr>
            <w:r w:rsidRPr="00343F47">
              <w:rPr>
                <w:rFonts w:cs="Arial"/>
                <w:sz w:val="24"/>
                <w:szCs w:val="24"/>
              </w:rPr>
              <w:lastRenderedPageBreak/>
              <w:t>Specification</w:t>
            </w:r>
          </w:p>
        </w:tc>
        <w:tc>
          <w:tcPr>
            <w:tcW w:w="7010" w:type="dxa"/>
          </w:tcPr>
          <w:p w14:paraId="032261CC" w14:textId="77777777" w:rsidR="00295F22" w:rsidRPr="00343F47" w:rsidRDefault="00295F22" w:rsidP="00343F47">
            <w:pPr>
              <w:keepNext/>
              <w:keepLines/>
              <w:rPr>
                <w:rFonts w:cs="Arial"/>
                <w:sz w:val="24"/>
                <w:szCs w:val="24"/>
              </w:rPr>
            </w:pPr>
            <w:proofErr w:type="gramStart"/>
            <w:r w:rsidRPr="00343F47">
              <w:rPr>
                <w:rFonts w:cs="Arial"/>
                <w:sz w:val="24"/>
                <w:szCs w:val="24"/>
              </w:rPr>
              <w:t>the</w:t>
            </w:r>
            <w:proofErr w:type="gramEnd"/>
            <w:r w:rsidRPr="00343F47">
              <w:rPr>
                <w:rFonts w:cs="Arial"/>
                <w:sz w:val="24"/>
                <w:szCs w:val="24"/>
              </w:rPr>
              <w:t xml:space="preserve"> </w:t>
            </w:r>
            <w:r w:rsidR="00C94AE1" w:rsidRPr="00343F47">
              <w:rPr>
                <w:rFonts w:cs="Arial"/>
                <w:sz w:val="24"/>
                <w:szCs w:val="24"/>
              </w:rPr>
              <w:t>S</w:t>
            </w:r>
            <w:r w:rsidRPr="00343F47">
              <w:rPr>
                <w:rFonts w:cs="Arial"/>
                <w:sz w:val="24"/>
                <w:szCs w:val="24"/>
              </w:rPr>
              <w:t xml:space="preserve">ervices detailed in </w:t>
            </w:r>
            <w:r w:rsidR="00BE4BDB" w:rsidRPr="00343F47">
              <w:rPr>
                <w:rFonts w:cs="Arial"/>
                <w:sz w:val="24"/>
                <w:szCs w:val="24"/>
              </w:rPr>
              <w:t xml:space="preserve">Schedule 1 of the Framework Agreement </w:t>
            </w:r>
            <w:r w:rsidR="00807712" w:rsidRPr="00343F47">
              <w:rPr>
                <w:rFonts w:cs="Arial"/>
                <w:sz w:val="24"/>
                <w:szCs w:val="24"/>
              </w:rPr>
              <w:t>, Annex 1 of this Agreement and any Instruction to Proceed</w:t>
            </w:r>
            <w:r w:rsidR="000B2CA0" w:rsidRPr="00343F47">
              <w:rPr>
                <w:rFonts w:cs="Arial"/>
                <w:sz w:val="24"/>
                <w:szCs w:val="24"/>
              </w:rPr>
              <w:t>.</w:t>
            </w:r>
          </w:p>
        </w:tc>
      </w:tr>
      <w:tr w:rsidR="001D3736" w:rsidRPr="00343F47" w14:paraId="65B6F5B1" w14:textId="77777777" w:rsidTr="00724394">
        <w:tc>
          <w:tcPr>
            <w:tcW w:w="2127" w:type="dxa"/>
          </w:tcPr>
          <w:p w14:paraId="1CF98311" w14:textId="77777777" w:rsidR="001D3736" w:rsidRPr="00343F47" w:rsidRDefault="001D3736" w:rsidP="00343F47">
            <w:pPr>
              <w:keepNext/>
              <w:keepLines/>
              <w:rPr>
                <w:rFonts w:cs="Arial"/>
                <w:sz w:val="24"/>
                <w:szCs w:val="24"/>
              </w:rPr>
            </w:pPr>
            <w:r w:rsidRPr="00343F47">
              <w:rPr>
                <w:rFonts w:cs="Arial"/>
                <w:sz w:val="24"/>
                <w:szCs w:val="24"/>
              </w:rPr>
              <w:t xml:space="preserve">Terms and Conditions of Contract </w:t>
            </w:r>
          </w:p>
        </w:tc>
        <w:tc>
          <w:tcPr>
            <w:tcW w:w="7010" w:type="dxa"/>
          </w:tcPr>
          <w:p w14:paraId="2B25D707" w14:textId="77777777" w:rsidR="001D3736" w:rsidRPr="00343F47" w:rsidRDefault="00DD1FF2" w:rsidP="00343F47">
            <w:pPr>
              <w:keepNext/>
              <w:keepLines/>
              <w:rPr>
                <w:rFonts w:cs="Arial"/>
                <w:sz w:val="24"/>
                <w:szCs w:val="24"/>
              </w:rPr>
            </w:pPr>
            <w:proofErr w:type="gramStart"/>
            <w:r w:rsidRPr="00343F47">
              <w:rPr>
                <w:rFonts w:cs="Arial"/>
                <w:sz w:val="24"/>
                <w:szCs w:val="24"/>
              </w:rPr>
              <w:t>means</w:t>
            </w:r>
            <w:proofErr w:type="gramEnd"/>
            <w:r w:rsidRPr="00343F47">
              <w:rPr>
                <w:rFonts w:cs="Arial"/>
                <w:sz w:val="24"/>
                <w:szCs w:val="24"/>
              </w:rPr>
              <w:t xml:space="preserve"> the contractual terms of the Framework Agreement and the contractual terms of the </w:t>
            </w:r>
            <w:r w:rsidR="00050C98" w:rsidRPr="00343F47">
              <w:rPr>
                <w:rFonts w:cs="Arial"/>
                <w:sz w:val="24"/>
                <w:szCs w:val="24"/>
              </w:rPr>
              <w:t>Call-off Order Agreement</w:t>
            </w:r>
            <w:r w:rsidR="00C94AE1" w:rsidRPr="00343F47">
              <w:rPr>
                <w:rFonts w:cs="Arial"/>
                <w:sz w:val="24"/>
                <w:szCs w:val="24"/>
              </w:rPr>
              <w:t xml:space="preserve">, including any annex’s, appendices or schedules. </w:t>
            </w:r>
          </w:p>
        </w:tc>
      </w:tr>
      <w:tr w:rsidR="001618F6" w:rsidRPr="00343F47" w14:paraId="0519F2E3" w14:textId="77777777" w:rsidTr="00724394">
        <w:tc>
          <w:tcPr>
            <w:tcW w:w="2127" w:type="dxa"/>
          </w:tcPr>
          <w:p w14:paraId="36FC7273" w14:textId="77777777" w:rsidR="001618F6" w:rsidRPr="00343F47" w:rsidRDefault="001618F6" w:rsidP="00343F47">
            <w:pPr>
              <w:keepNext/>
              <w:keepLines/>
              <w:rPr>
                <w:rFonts w:cs="Arial"/>
                <w:sz w:val="24"/>
                <w:szCs w:val="24"/>
              </w:rPr>
            </w:pPr>
            <w:r w:rsidRPr="00343F47">
              <w:rPr>
                <w:rFonts w:cs="Arial"/>
                <w:sz w:val="24"/>
                <w:szCs w:val="24"/>
              </w:rPr>
              <w:t xml:space="preserve">Third Party </w:t>
            </w:r>
            <w:r w:rsidR="00231216" w:rsidRPr="00343F47">
              <w:rPr>
                <w:rFonts w:cs="Arial"/>
                <w:sz w:val="24"/>
                <w:szCs w:val="24"/>
              </w:rPr>
              <w:t>Software</w:t>
            </w:r>
          </w:p>
        </w:tc>
        <w:tc>
          <w:tcPr>
            <w:tcW w:w="7010" w:type="dxa"/>
          </w:tcPr>
          <w:p w14:paraId="0DBF75E1" w14:textId="77777777" w:rsidR="001618F6" w:rsidRPr="00343F47" w:rsidRDefault="001618F6" w:rsidP="00343F47">
            <w:pPr>
              <w:keepNext/>
              <w:keepLines/>
              <w:rPr>
                <w:rFonts w:cs="Arial"/>
                <w:sz w:val="24"/>
                <w:szCs w:val="24"/>
              </w:rPr>
            </w:pPr>
            <w:r w:rsidRPr="00343F47">
              <w:rPr>
                <w:rFonts w:cs="Arial"/>
                <w:sz w:val="24"/>
                <w:szCs w:val="24"/>
              </w:rPr>
              <w:t xml:space="preserve">the information and other content used for the Services, owned by a third party and sourced and supplied by the </w:t>
            </w:r>
            <w:r w:rsidR="009A72D7" w:rsidRPr="00343F47">
              <w:rPr>
                <w:rFonts w:cs="Arial"/>
                <w:sz w:val="24"/>
                <w:szCs w:val="24"/>
              </w:rPr>
              <w:t>Supplier</w:t>
            </w:r>
            <w:r w:rsidRPr="00343F47">
              <w:rPr>
                <w:rFonts w:cs="Arial"/>
                <w:sz w:val="24"/>
                <w:szCs w:val="24"/>
              </w:rPr>
              <w:t xml:space="preserve">, as listed in </w:t>
            </w:r>
            <w:r w:rsidR="00C86736" w:rsidRPr="00343F47">
              <w:rPr>
                <w:rFonts w:cs="Arial"/>
                <w:sz w:val="24"/>
                <w:szCs w:val="24"/>
              </w:rPr>
              <w:t>Annex</w:t>
            </w:r>
            <w:r w:rsidRPr="00343F47">
              <w:rPr>
                <w:rFonts w:cs="Arial"/>
                <w:sz w:val="24"/>
                <w:szCs w:val="24"/>
              </w:rPr>
              <w:t xml:space="preserve"> </w:t>
            </w:r>
            <w:r w:rsidR="00807712" w:rsidRPr="00343F47">
              <w:rPr>
                <w:rFonts w:cs="Arial"/>
                <w:sz w:val="24"/>
                <w:szCs w:val="24"/>
              </w:rPr>
              <w:t>7</w:t>
            </w:r>
            <w:r w:rsidR="000B2CA0" w:rsidRPr="00343F47">
              <w:rPr>
                <w:rFonts w:cs="Arial"/>
                <w:sz w:val="24"/>
                <w:szCs w:val="24"/>
              </w:rPr>
              <w:t>.</w:t>
            </w:r>
          </w:p>
        </w:tc>
      </w:tr>
      <w:tr w:rsidR="0037644B" w:rsidRPr="00343F47" w14:paraId="1B16B2B9" w14:textId="77777777" w:rsidTr="00724394">
        <w:tc>
          <w:tcPr>
            <w:tcW w:w="2127" w:type="dxa"/>
          </w:tcPr>
          <w:p w14:paraId="4F87A024" w14:textId="77777777" w:rsidR="0037644B" w:rsidRPr="00343F47" w:rsidRDefault="0037644B" w:rsidP="00343F47">
            <w:pPr>
              <w:keepNext/>
              <w:keepLines/>
              <w:rPr>
                <w:rFonts w:cs="Arial"/>
                <w:sz w:val="24"/>
                <w:szCs w:val="24"/>
              </w:rPr>
            </w:pPr>
            <w:r w:rsidRPr="00343F47">
              <w:rPr>
                <w:rFonts w:cs="Arial"/>
                <w:sz w:val="24"/>
                <w:szCs w:val="24"/>
              </w:rPr>
              <w:t>Work Package</w:t>
            </w:r>
          </w:p>
        </w:tc>
        <w:tc>
          <w:tcPr>
            <w:tcW w:w="7010" w:type="dxa"/>
          </w:tcPr>
          <w:p w14:paraId="21176F54" w14:textId="6F8C60A9" w:rsidR="0037644B" w:rsidRPr="00343F47" w:rsidRDefault="0037644B" w:rsidP="00343F47">
            <w:pPr>
              <w:keepNext/>
              <w:keepLines/>
              <w:rPr>
                <w:rFonts w:cs="Arial"/>
                <w:sz w:val="24"/>
                <w:szCs w:val="24"/>
              </w:rPr>
            </w:pPr>
            <w:proofErr w:type="gramStart"/>
            <w:r w:rsidRPr="00343F47">
              <w:rPr>
                <w:rFonts w:cs="Arial"/>
                <w:sz w:val="24"/>
                <w:szCs w:val="24"/>
              </w:rPr>
              <w:t>means</w:t>
            </w:r>
            <w:proofErr w:type="gramEnd"/>
            <w:r w:rsidRPr="00343F47">
              <w:rPr>
                <w:rFonts w:cs="Arial"/>
                <w:sz w:val="24"/>
                <w:szCs w:val="24"/>
              </w:rPr>
              <w:t xml:space="preserve"> </w:t>
            </w:r>
            <w:r w:rsidR="00A54E21" w:rsidRPr="00343F47">
              <w:rPr>
                <w:rFonts w:cs="Arial"/>
                <w:sz w:val="24"/>
                <w:szCs w:val="24"/>
              </w:rPr>
              <w:t>combination of Modules</w:t>
            </w:r>
            <w:r w:rsidRPr="00343F47">
              <w:rPr>
                <w:rFonts w:cs="Arial"/>
                <w:sz w:val="24"/>
                <w:szCs w:val="24"/>
              </w:rPr>
              <w:t xml:space="preserve"> issued to the </w:t>
            </w:r>
            <w:r w:rsidR="009A72D7" w:rsidRPr="00343F47">
              <w:rPr>
                <w:rFonts w:cs="Arial"/>
                <w:sz w:val="24"/>
                <w:szCs w:val="24"/>
              </w:rPr>
              <w:t>Supplier</w:t>
            </w:r>
            <w:r w:rsidRPr="00343F47">
              <w:rPr>
                <w:rFonts w:cs="Arial"/>
                <w:sz w:val="24"/>
                <w:szCs w:val="24"/>
              </w:rPr>
              <w:t xml:space="preserve"> from the Authority that contains</w:t>
            </w:r>
            <w:r w:rsidR="00A54E21" w:rsidRPr="00343F47">
              <w:rPr>
                <w:rFonts w:cs="Arial"/>
                <w:sz w:val="24"/>
                <w:szCs w:val="24"/>
              </w:rPr>
              <w:t xml:space="preserve"> the</w:t>
            </w:r>
            <w:r w:rsidRPr="00343F47">
              <w:rPr>
                <w:rFonts w:cs="Arial"/>
                <w:sz w:val="24"/>
                <w:szCs w:val="24"/>
              </w:rPr>
              <w:t xml:space="preserve"> Work Package specific Specification, Milestones, SLAs and KPIs</w:t>
            </w:r>
            <w:r w:rsidR="00A54E21" w:rsidRPr="00343F47">
              <w:rPr>
                <w:rFonts w:cs="Arial"/>
                <w:sz w:val="24"/>
                <w:szCs w:val="24"/>
              </w:rPr>
              <w:t xml:space="preserve">. </w:t>
            </w:r>
            <w:r w:rsidRPr="00343F47">
              <w:rPr>
                <w:rFonts w:cs="Arial"/>
                <w:sz w:val="24"/>
                <w:szCs w:val="24"/>
              </w:rPr>
              <w:t xml:space="preserve">  </w:t>
            </w:r>
          </w:p>
        </w:tc>
      </w:tr>
    </w:tbl>
    <w:p w14:paraId="50D32871" w14:textId="77777777" w:rsidR="005E6BF0" w:rsidRPr="009E049B" w:rsidRDefault="00050C98" w:rsidP="00343F47">
      <w:pPr>
        <w:pStyle w:val="TCHeading1"/>
        <w:keepNext/>
        <w:keepLines/>
      </w:pPr>
      <w:bookmarkStart w:id="14" w:name="_Toc493782795"/>
      <w:r>
        <w:t>Call-off Order Agreement</w:t>
      </w:r>
      <w:bookmarkEnd w:id="14"/>
    </w:p>
    <w:p w14:paraId="4FC34A98" w14:textId="77777777" w:rsidR="00C31462" w:rsidRPr="009E049B" w:rsidRDefault="00C50406" w:rsidP="00221491">
      <w:pPr>
        <w:pStyle w:val="TCBodyafterH1"/>
      </w:pPr>
      <w:r w:rsidRPr="009E049B">
        <w:t xml:space="preserve">In consideration of </w:t>
      </w:r>
      <w:r w:rsidR="00DB2E5E" w:rsidRPr="009E049B">
        <w:t>the Authority</w:t>
      </w:r>
      <w:r w:rsidRPr="009E049B">
        <w:t xml:space="preserve"> making certain payments to the </w:t>
      </w:r>
      <w:r w:rsidR="009A72D7">
        <w:t>Supplier</w:t>
      </w:r>
      <w:r w:rsidRPr="009E049B">
        <w:t xml:space="preserve">, the </w:t>
      </w:r>
      <w:r w:rsidR="009A72D7">
        <w:t>Supplier</w:t>
      </w:r>
      <w:r w:rsidRPr="009E049B">
        <w:t xml:space="preserve"> has agreed to provide </w:t>
      </w:r>
      <w:r w:rsidR="00071BC4" w:rsidRPr="009E049B">
        <w:t xml:space="preserve">the Services </w:t>
      </w:r>
      <w:r w:rsidRPr="009E049B">
        <w:t xml:space="preserve">to </w:t>
      </w:r>
      <w:r w:rsidR="00DB2E5E" w:rsidRPr="009E049B">
        <w:t>the Authority</w:t>
      </w:r>
      <w:r w:rsidRPr="009E049B">
        <w:t xml:space="preserve"> on the terms and conditions of this Agreement</w:t>
      </w:r>
      <w:r w:rsidR="00DB2E5E" w:rsidRPr="009E049B">
        <w:t xml:space="preserve"> and the specification of requirements</w:t>
      </w:r>
      <w:r w:rsidRPr="009E049B">
        <w:t xml:space="preserve"> </w:t>
      </w:r>
      <w:r w:rsidR="003B3BB8" w:rsidRPr="009E049B">
        <w:t xml:space="preserve">as detailed in </w:t>
      </w:r>
      <w:r w:rsidR="00290665">
        <w:t xml:space="preserve">Schedule 1 of the Framework Agreement (NICE EACFA 18-20), </w:t>
      </w:r>
      <w:r w:rsidR="003B3BB8" w:rsidRPr="009E049B">
        <w:t>Annex 1</w:t>
      </w:r>
      <w:r w:rsidR="00290665">
        <w:t xml:space="preserve"> to this Agreement and any Work Package Instruction to Proceed</w:t>
      </w:r>
      <w:r w:rsidR="003B3BB8" w:rsidRPr="009E049B">
        <w:t>.</w:t>
      </w:r>
    </w:p>
    <w:p w14:paraId="1211975E" w14:textId="77777777" w:rsidR="00C50406" w:rsidRPr="00BE4BDB" w:rsidRDefault="00C50406" w:rsidP="00221491">
      <w:pPr>
        <w:pStyle w:val="TCBodyafterH1"/>
      </w:pPr>
      <w:r w:rsidRPr="009E049B">
        <w:t xml:space="preserve">The payments for </w:t>
      </w:r>
      <w:r w:rsidR="00071BC4" w:rsidRPr="009E049B">
        <w:t xml:space="preserve">the Services </w:t>
      </w:r>
      <w:r w:rsidRPr="009E049B">
        <w:t xml:space="preserve">are fixed and no further payments shall be made by </w:t>
      </w:r>
      <w:r w:rsidR="00165EFB" w:rsidRPr="009E049B">
        <w:t>the Authority</w:t>
      </w:r>
      <w:r w:rsidR="00F80625" w:rsidRPr="009E049B">
        <w:t xml:space="preserve"> as defined in Annex 4</w:t>
      </w:r>
      <w:r w:rsidR="00290665">
        <w:t xml:space="preserve"> of this Agreement or any Work Package Instruction to </w:t>
      </w:r>
      <w:proofErr w:type="gramStart"/>
      <w:r w:rsidR="00290665">
        <w:t>Proceed</w:t>
      </w:r>
      <w:proofErr w:type="gramEnd"/>
      <w:r w:rsidR="00C47785" w:rsidRPr="009E049B">
        <w:t>,</w:t>
      </w:r>
      <w:r w:rsidR="00231216">
        <w:t xml:space="preserve"> unless varied </w:t>
      </w:r>
      <w:r w:rsidR="00231216" w:rsidRPr="004F0240">
        <w:t xml:space="preserve">under </w:t>
      </w:r>
      <w:r w:rsidR="00BE4BDB" w:rsidRPr="004F0240">
        <w:t xml:space="preserve">clause </w:t>
      </w:r>
      <w:r w:rsidR="004F0240" w:rsidRPr="004F0240">
        <w:t>17</w:t>
      </w:r>
      <w:r w:rsidR="00BE4BDB">
        <w:t xml:space="preserve"> </w:t>
      </w:r>
      <w:r w:rsidR="00BE4BDB" w:rsidRPr="00BE4BDB">
        <w:t>and</w:t>
      </w:r>
      <w:r w:rsidR="00231216" w:rsidRPr="00BE4BDB">
        <w:t xml:space="preserve"> Annex </w:t>
      </w:r>
      <w:r w:rsidR="00BE4BDB" w:rsidRPr="00BE4BDB">
        <w:t xml:space="preserve">8 - </w:t>
      </w:r>
      <w:r w:rsidR="00F80625" w:rsidRPr="00BE4BDB">
        <w:t>Variation to Agreement and agreed by both parties</w:t>
      </w:r>
      <w:r w:rsidRPr="00BE4BDB">
        <w:t>.</w:t>
      </w:r>
    </w:p>
    <w:p w14:paraId="47E8A513" w14:textId="77777777" w:rsidR="002F571A" w:rsidRPr="009E049B" w:rsidRDefault="00362C88" w:rsidP="00343F47">
      <w:pPr>
        <w:pStyle w:val="TCHeading1"/>
        <w:keepNext/>
        <w:keepLines/>
      </w:pPr>
      <w:bookmarkStart w:id="15" w:name="_Toc276465532"/>
      <w:bookmarkStart w:id="16" w:name="_Toc493782796"/>
      <w:r>
        <w:t xml:space="preserve">Agreement </w:t>
      </w:r>
      <w:r w:rsidR="002F571A" w:rsidRPr="009E049B">
        <w:t>T</w:t>
      </w:r>
      <w:bookmarkEnd w:id="15"/>
      <w:r w:rsidR="002F571A" w:rsidRPr="009E049B">
        <w:t>erm</w:t>
      </w:r>
      <w:bookmarkEnd w:id="16"/>
    </w:p>
    <w:p w14:paraId="43119F05" w14:textId="77777777" w:rsidR="00362C88" w:rsidRPr="00BE4BDB" w:rsidRDefault="00362C88" w:rsidP="00221491">
      <w:pPr>
        <w:pStyle w:val="TCBodyafterH1"/>
      </w:pPr>
      <w:r w:rsidRPr="00BE4BDB">
        <w:t xml:space="preserve">This </w:t>
      </w:r>
      <w:r w:rsidR="00050C98" w:rsidRPr="00BE4BDB">
        <w:t>Call-off Order Agreement</w:t>
      </w:r>
      <w:r w:rsidRPr="00BE4BDB">
        <w:t xml:space="preserve"> shall commence on the date shown in </w:t>
      </w:r>
      <w:r w:rsidR="00910E0A" w:rsidRPr="00BE4BDB">
        <w:t>1</w:t>
      </w:r>
      <w:r w:rsidR="00BE4BDB" w:rsidRPr="00BE4BDB">
        <w:t>1</w:t>
      </w:r>
      <w:r w:rsidRPr="00BE4BDB">
        <w:t xml:space="preserve">.9 and shall continue until the expiry date as shown in </w:t>
      </w:r>
      <w:r w:rsidR="00910E0A" w:rsidRPr="00BE4BDB">
        <w:t>1</w:t>
      </w:r>
      <w:r w:rsidR="005044B6" w:rsidRPr="00BE4BDB">
        <w:t>.10</w:t>
      </w:r>
      <w:r w:rsidRPr="00BE4BDB">
        <w:t xml:space="preserve"> unless te</w:t>
      </w:r>
      <w:r w:rsidR="00231216" w:rsidRPr="00BE4BDB">
        <w:t xml:space="preserve">rminated earlier under </w:t>
      </w:r>
      <w:r w:rsidR="00231216" w:rsidRPr="00343F47">
        <w:t xml:space="preserve">clause </w:t>
      </w:r>
      <w:r w:rsidR="00343F47" w:rsidRPr="00343F47">
        <w:t>3</w:t>
      </w:r>
      <w:r w:rsidR="00343F47">
        <w:t>0</w:t>
      </w:r>
      <w:r w:rsidR="00BE4BDB" w:rsidRPr="00BE4BDB">
        <w:t xml:space="preserve"> of the </w:t>
      </w:r>
      <w:r w:rsidR="00BE4BDB">
        <w:t>F</w:t>
      </w:r>
      <w:r w:rsidR="00BE4BDB" w:rsidRPr="00BE4BDB">
        <w:t>ramework Agreement or clause 16 of this Agreement</w:t>
      </w:r>
      <w:r w:rsidRPr="00BE4BDB">
        <w:t>.</w:t>
      </w:r>
    </w:p>
    <w:p w14:paraId="160E69D8" w14:textId="77777777" w:rsidR="00BE4BDB" w:rsidRPr="00BE4BDB" w:rsidRDefault="00BE4BDB" w:rsidP="00221491">
      <w:pPr>
        <w:pStyle w:val="TCBodyafterH1"/>
      </w:pPr>
      <w:r w:rsidRPr="00BE4BDB">
        <w:t xml:space="preserve">The following Framework Agreement clauses shall continue after this Agreement terminates </w:t>
      </w:r>
    </w:p>
    <w:p w14:paraId="41FF53F1" w14:textId="77777777" w:rsidR="00BE4BDB" w:rsidRPr="00BE4BDB" w:rsidRDefault="004E2D72" w:rsidP="00343F47">
      <w:pPr>
        <w:pStyle w:val="TCBullet2"/>
        <w:keepNext/>
        <w:keepLines/>
      </w:pPr>
      <w:r w:rsidRPr="00BE4BDB">
        <w:t>Transition on Expiry or Termination</w:t>
      </w:r>
    </w:p>
    <w:p w14:paraId="7B442189" w14:textId="77777777" w:rsidR="00BE4BDB" w:rsidRPr="00BE4BDB" w:rsidRDefault="00A73CAE" w:rsidP="00343F47">
      <w:pPr>
        <w:pStyle w:val="TCBullet2"/>
        <w:keepNext/>
        <w:keepLines/>
      </w:pPr>
      <w:r w:rsidRPr="00BE4BDB">
        <w:t>Liability, Indemnity and Insurance</w:t>
      </w:r>
    </w:p>
    <w:p w14:paraId="7FC76E91" w14:textId="77777777" w:rsidR="00BE4BDB" w:rsidRPr="00BE4BDB" w:rsidRDefault="002F571A" w:rsidP="00343F47">
      <w:pPr>
        <w:pStyle w:val="TCBullet2"/>
        <w:keepNext/>
        <w:keepLines/>
      </w:pPr>
      <w:r w:rsidRPr="00BE4BDB">
        <w:t>Intellectual Property</w:t>
      </w:r>
    </w:p>
    <w:p w14:paraId="20E99CCD" w14:textId="77777777" w:rsidR="00BE4BDB" w:rsidRPr="00BE4BDB" w:rsidRDefault="002F571A" w:rsidP="00343F47">
      <w:pPr>
        <w:pStyle w:val="TCBullet2"/>
        <w:keepNext/>
        <w:keepLines/>
      </w:pPr>
      <w:r w:rsidRPr="00BE4BDB">
        <w:t>Confidentiality</w:t>
      </w:r>
    </w:p>
    <w:p w14:paraId="3D311C25" w14:textId="77777777" w:rsidR="00BE4BDB" w:rsidRPr="00BE4BDB" w:rsidRDefault="00477035" w:rsidP="00343F47">
      <w:pPr>
        <w:pStyle w:val="TCBullet2"/>
        <w:keepNext/>
        <w:keepLines/>
      </w:pPr>
      <w:r w:rsidRPr="00BE4BDB">
        <w:t>Data Protectio</w:t>
      </w:r>
      <w:r w:rsidR="00BE4BDB" w:rsidRPr="00BE4BDB">
        <w:t>n</w:t>
      </w:r>
    </w:p>
    <w:p w14:paraId="20118FB6" w14:textId="77777777" w:rsidR="002F571A" w:rsidRPr="00BE4BDB" w:rsidRDefault="00A57BA3" w:rsidP="00343F47">
      <w:pPr>
        <w:pStyle w:val="TCBullet2"/>
        <w:keepNext/>
        <w:keepLines/>
      </w:pPr>
      <w:r w:rsidRPr="00BE4BDB">
        <w:t>Transfer of Undertakings (Protection of Employment) TUPE)</w:t>
      </w:r>
    </w:p>
    <w:p w14:paraId="5CC2EB8B" w14:textId="77777777" w:rsidR="005044B6" w:rsidRPr="009E049B" w:rsidRDefault="005044B6" w:rsidP="00343F47">
      <w:pPr>
        <w:pStyle w:val="TCHeading1"/>
        <w:keepNext/>
        <w:keepLines/>
      </w:pPr>
      <w:bookmarkStart w:id="17" w:name="_Toc493782797"/>
      <w:bookmarkStart w:id="18" w:name="_Toc276465523"/>
      <w:r>
        <w:t xml:space="preserve">Work Package </w:t>
      </w:r>
      <w:r w:rsidRPr="009E049B">
        <w:t>Term</w:t>
      </w:r>
      <w:bookmarkEnd w:id="17"/>
    </w:p>
    <w:p w14:paraId="3CD316B4" w14:textId="77777777" w:rsidR="005044B6" w:rsidRDefault="005044B6" w:rsidP="00221491">
      <w:pPr>
        <w:pStyle w:val="TCBodyafterH1"/>
      </w:pPr>
      <w:r>
        <w:t xml:space="preserve">Any Work Package (including all modules specified in the Work Package) of this </w:t>
      </w:r>
      <w:r w:rsidR="00050C98">
        <w:t>Call-off Order Agreement</w:t>
      </w:r>
      <w:r>
        <w:t xml:space="preserve"> shall commence on the date shown in the Work Package Instruction to Proceed and shall expire on the expiry date shown in the Work Package Instruction to</w:t>
      </w:r>
      <w:r w:rsidR="00343F47">
        <w:t xml:space="preserve"> Proceed</w:t>
      </w:r>
      <w:r>
        <w:t xml:space="preserve"> </w:t>
      </w:r>
      <w:r w:rsidR="00343F47">
        <w:t xml:space="preserve">unless terminated subject </w:t>
      </w:r>
      <w:r w:rsidR="00343F47" w:rsidRPr="00343F47">
        <w:t xml:space="preserve">to </w:t>
      </w:r>
      <w:r w:rsidR="0083245C" w:rsidRPr="00343F47">
        <w:t xml:space="preserve">clause </w:t>
      </w:r>
      <w:r w:rsidR="00343F47" w:rsidRPr="00343F47">
        <w:t>30</w:t>
      </w:r>
      <w:r w:rsidR="0083245C" w:rsidRPr="00343F47">
        <w:t xml:space="preserve"> of</w:t>
      </w:r>
      <w:r w:rsidR="0083245C" w:rsidRPr="00BE4BDB">
        <w:t xml:space="preserve"> the </w:t>
      </w:r>
      <w:r w:rsidR="0083245C">
        <w:t>F</w:t>
      </w:r>
      <w:r w:rsidR="0083245C" w:rsidRPr="00BE4BDB">
        <w:t>ramework Agreement or clause 1</w:t>
      </w:r>
      <w:r w:rsidR="00343F47">
        <w:t>7</w:t>
      </w:r>
      <w:r w:rsidR="0083245C" w:rsidRPr="00BE4BDB">
        <w:t xml:space="preserve"> of this Agreement</w:t>
      </w:r>
    </w:p>
    <w:p w14:paraId="091ABDC1" w14:textId="77777777" w:rsidR="00C50406" w:rsidRPr="009E049B" w:rsidRDefault="00C50406" w:rsidP="00343F47">
      <w:pPr>
        <w:pStyle w:val="TCHeading1"/>
        <w:keepNext/>
        <w:keepLines/>
      </w:pPr>
      <w:bookmarkStart w:id="19" w:name="_Toc493782798"/>
      <w:r w:rsidRPr="009E049B">
        <w:lastRenderedPageBreak/>
        <w:t>O</w:t>
      </w:r>
      <w:r w:rsidR="00293D49" w:rsidRPr="009E049B">
        <w:t xml:space="preserve">bligations of the </w:t>
      </w:r>
      <w:r w:rsidR="009A72D7">
        <w:t>Supplier</w:t>
      </w:r>
      <w:bookmarkEnd w:id="18"/>
      <w:bookmarkEnd w:id="19"/>
    </w:p>
    <w:p w14:paraId="61EE37BA" w14:textId="77777777" w:rsidR="0066050C" w:rsidRPr="004049BB" w:rsidRDefault="0066050C" w:rsidP="00221491">
      <w:pPr>
        <w:pStyle w:val="TCBodyafterH1"/>
      </w:pPr>
      <w:bookmarkStart w:id="20" w:name="_Toc276465524"/>
      <w:r w:rsidRPr="004049BB">
        <w:t>In this Agreement all obligations imposed on the supplier as described</w:t>
      </w:r>
      <w:r w:rsidR="00050C98" w:rsidRPr="004049BB">
        <w:t xml:space="preserve"> </w:t>
      </w:r>
      <w:r w:rsidR="0083245C" w:rsidRPr="004049BB">
        <w:t>c</w:t>
      </w:r>
      <w:r w:rsidR="00050C98" w:rsidRPr="004049BB">
        <w:t xml:space="preserve">lause </w:t>
      </w:r>
      <w:r w:rsidR="004049BB" w:rsidRPr="004049BB">
        <w:t>9</w:t>
      </w:r>
      <w:r w:rsidR="00050C98" w:rsidRPr="004049BB">
        <w:t xml:space="preserve"> of </w:t>
      </w:r>
      <w:r w:rsidRPr="004049BB">
        <w:t xml:space="preserve">Framework </w:t>
      </w:r>
      <w:r w:rsidR="00050C98" w:rsidRPr="004049BB">
        <w:t>Agreement</w:t>
      </w:r>
      <w:r w:rsidRPr="004049BB">
        <w:t xml:space="preserve"> of which this </w:t>
      </w:r>
      <w:r w:rsidR="00050C98" w:rsidRPr="004049BB">
        <w:t>Call-off Order Agreement</w:t>
      </w:r>
      <w:r w:rsidRPr="004049BB">
        <w:t xml:space="preserve"> is </w:t>
      </w:r>
      <w:r w:rsidR="00050C98" w:rsidRPr="004049BB">
        <w:t>Schedule</w:t>
      </w:r>
      <w:r w:rsidRPr="004049BB">
        <w:t xml:space="preserve"> </w:t>
      </w:r>
      <w:r w:rsidR="004049BB" w:rsidRPr="004049BB">
        <w:t>8</w:t>
      </w:r>
      <w:r w:rsidRPr="004049BB">
        <w:t xml:space="preserve"> to those terms</w:t>
      </w:r>
      <w:r w:rsidR="00130139" w:rsidRPr="004049BB">
        <w:t>,</w:t>
      </w:r>
      <w:r w:rsidRPr="004049BB">
        <w:t xml:space="preserve"> shall apply to this </w:t>
      </w:r>
      <w:r w:rsidR="00050C98" w:rsidRPr="004049BB">
        <w:t>Call-off Order Agreement</w:t>
      </w:r>
      <w:r w:rsidRPr="004049BB">
        <w:t xml:space="preserve">. </w:t>
      </w:r>
    </w:p>
    <w:p w14:paraId="0ADCD7A1" w14:textId="77777777" w:rsidR="005E6BF0" w:rsidRPr="009E049B" w:rsidRDefault="00C50406" w:rsidP="00221491">
      <w:pPr>
        <w:pStyle w:val="TCHeading2"/>
      </w:pPr>
      <w:bookmarkStart w:id="21" w:name="_Toc493782799"/>
      <w:r w:rsidRPr="009E049B">
        <w:t>The  Services</w:t>
      </w:r>
      <w:bookmarkEnd w:id="20"/>
      <w:bookmarkEnd w:id="21"/>
    </w:p>
    <w:p w14:paraId="5548F508" w14:textId="77653744" w:rsidR="00051107" w:rsidRPr="00910E0A" w:rsidRDefault="00C50406" w:rsidP="00221491">
      <w:pPr>
        <w:pStyle w:val="TCBodyafterH2"/>
      </w:pPr>
      <w:r w:rsidRPr="00910E0A">
        <w:t xml:space="preserve">The </w:t>
      </w:r>
      <w:r w:rsidR="009A72D7" w:rsidRPr="00910E0A">
        <w:t>Supplier</w:t>
      </w:r>
      <w:r w:rsidRPr="00910E0A">
        <w:t xml:space="preserve"> shall carry out </w:t>
      </w:r>
      <w:r w:rsidR="00071BC4" w:rsidRPr="00910E0A">
        <w:t>the Services</w:t>
      </w:r>
      <w:r w:rsidR="0066050C" w:rsidRPr="00910E0A">
        <w:t xml:space="preserve"> detailed in the </w:t>
      </w:r>
      <w:r w:rsidR="00050C98" w:rsidRPr="00910E0A">
        <w:t>Call-off Order Agreement</w:t>
      </w:r>
      <w:r w:rsidR="00071BC4" w:rsidRPr="00910E0A">
        <w:t xml:space="preserve"> </w:t>
      </w:r>
      <w:r w:rsidR="003851EF" w:rsidRPr="00910E0A">
        <w:t>in accordance with</w:t>
      </w:r>
      <w:r w:rsidR="00910E0A" w:rsidRPr="00910E0A">
        <w:t xml:space="preserve"> </w:t>
      </w:r>
      <w:r w:rsidR="00BE4BDB">
        <w:t>Schedule 1 of the Framework Agreement</w:t>
      </w:r>
      <w:r w:rsidR="00910E0A" w:rsidRPr="00910E0A">
        <w:t xml:space="preserve">, </w:t>
      </w:r>
      <w:r w:rsidR="00A57BA3" w:rsidRPr="00910E0A">
        <w:t>A</w:t>
      </w:r>
      <w:r w:rsidRPr="00910E0A">
        <w:t>nnex 1</w:t>
      </w:r>
      <w:r w:rsidR="00910E0A" w:rsidRPr="00910E0A">
        <w:t xml:space="preserve"> to this Agreement</w:t>
      </w:r>
      <w:r w:rsidR="00050C98" w:rsidRPr="00910E0A">
        <w:t xml:space="preserve"> or any Instruction to Proceed,</w:t>
      </w:r>
      <w:r w:rsidR="003851EF" w:rsidRPr="00910E0A">
        <w:t xml:space="preserve"> </w:t>
      </w:r>
      <w:r w:rsidRPr="00910E0A">
        <w:t xml:space="preserve">to a quality acceptable to </w:t>
      </w:r>
      <w:r w:rsidR="00165EFB" w:rsidRPr="00910E0A">
        <w:t>the Authority</w:t>
      </w:r>
      <w:r w:rsidR="00F80625" w:rsidRPr="00910E0A">
        <w:t xml:space="preserve"> </w:t>
      </w:r>
      <w:r w:rsidR="00051107" w:rsidRPr="00910E0A">
        <w:t>in accordance with</w:t>
      </w:r>
      <w:r w:rsidR="0066050C" w:rsidRPr="00910E0A">
        <w:t xml:space="preserve"> </w:t>
      </w:r>
      <w:r w:rsidR="00051107" w:rsidRPr="00910E0A">
        <w:t xml:space="preserve">the terms of this </w:t>
      </w:r>
      <w:r w:rsidR="00050C98" w:rsidRPr="00910E0A">
        <w:t>Call-off Order Agreement</w:t>
      </w:r>
      <w:r w:rsidR="00051107" w:rsidRPr="00910E0A">
        <w:t xml:space="preserve"> (including, but not limited to, the Annexes); </w:t>
      </w:r>
    </w:p>
    <w:p w14:paraId="6AED20ED" w14:textId="77777777" w:rsidR="00C50406" w:rsidRPr="0083245C" w:rsidRDefault="00656427" w:rsidP="00221491">
      <w:pPr>
        <w:pStyle w:val="TCBodyafterH2"/>
      </w:pPr>
      <w:r w:rsidRPr="0083245C">
        <w:t xml:space="preserve">The </w:t>
      </w:r>
      <w:r w:rsidR="009A72D7" w:rsidRPr="0083245C">
        <w:t>Supplier</w:t>
      </w:r>
      <w:r w:rsidRPr="0083245C">
        <w:t xml:space="preserve"> shall invoice </w:t>
      </w:r>
      <w:r w:rsidR="00165EFB" w:rsidRPr="0083245C">
        <w:t>the Authority</w:t>
      </w:r>
      <w:r w:rsidRPr="0083245C">
        <w:t xml:space="preserve"> in accordance with </w:t>
      </w:r>
      <w:r w:rsidR="00DB15AA" w:rsidRPr="0083245C">
        <w:t>c</w:t>
      </w:r>
      <w:r w:rsidRPr="0083245C">
        <w:t xml:space="preserve">lause </w:t>
      </w:r>
      <w:r w:rsidR="0083245C" w:rsidRPr="0083245C">
        <w:t>15</w:t>
      </w:r>
      <w:r w:rsidRPr="0083245C">
        <w:t xml:space="preserve">.2, </w:t>
      </w:r>
      <w:r w:rsidR="0083245C" w:rsidRPr="0083245C">
        <w:t>15</w:t>
      </w:r>
      <w:r w:rsidRPr="0083245C">
        <w:t xml:space="preserve">.3, and </w:t>
      </w:r>
      <w:r w:rsidR="0083245C" w:rsidRPr="0083245C">
        <w:t>15</w:t>
      </w:r>
      <w:r w:rsidR="003B3BB8" w:rsidRPr="0083245C">
        <w:t>.</w:t>
      </w:r>
      <w:r w:rsidRPr="0083245C">
        <w:t>4</w:t>
      </w:r>
      <w:r w:rsidR="0066050C" w:rsidRPr="0083245C">
        <w:t xml:space="preserve"> and the Payment Schedule (Annex </w:t>
      </w:r>
      <w:r w:rsidR="0083245C" w:rsidRPr="0083245C">
        <w:t>5</w:t>
      </w:r>
      <w:r w:rsidR="0066050C" w:rsidRPr="0083245C">
        <w:t>)</w:t>
      </w:r>
      <w:r w:rsidRPr="0083245C">
        <w:t>.</w:t>
      </w:r>
    </w:p>
    <w:p w14:paraId="261508F4" w14:textId="77777777" w:rsidR="00C50406" w:rsidRPr="009E049B" w:rsidRDefault="00C50406" w:rsidP="00221491">
      <w:pPr>
        <w:pStyle w:val="TCBodyafterH2"/>
      </w:pPr>
      <w:r w:rsidRPr="009E049B">
        <w:t xml:space="preserve">No material changes to </w:t>
      </w:r>
      <w:r w:rsidR="00071BC4" w:rsidRPr="009E049B">
        <w:t xml:space="preserve">the Services </w:t>
      </w:r>
      <w:r w:rsidRPr="009E049B">
        <w:t xml:space="preserve">shall be permitted without the written consent of </w:t>
      </w:r>
      <w:r w:rsidR="00165EFB" w:rsidRPr="009E049B">
        <w:t>the</w:t>
      </w:r>
      <w:r w:rsidRPr="009E049B">
        <w:t xml:space="preserve"> </w:t>
      </w:r>
      <w:r w:rsidR="00051107" w:rsidRPr="009E049B">
        <w:t>Authorised Officer</w:t>
      </w:r>
      <w:r w:rsidRPr="009E049B">
        <w:t>.</w:t>
      </w:r>
    </w:p>
    <w:p w14:paraId="10053F00" w14:textId="77777777" w:rsidR="00130139" w:rsidRPr="009E049B" w:rsidRDefault="00130139" w:rsidP="00221491">
      <w:pPr>
        <w:pStyle w:val="TCBodyafterH2"/>
      </w:pPr>
      <w:r w:rsidRPr="009E049B">
        <w:t xml:space="preserve">No changes to this </w:t>
      </w:r>
      <w:r w:rsidR="00050C98">
        <w:t>Call-off Order Agreement</w:t>
      </w:r>
      <w:r w:rsidRPr="009E049B">
        <w:t xml:space="preserve"> shall be permitted without the written consent of the Authority.</w:t>
      </w:r>
    </w:p>
    <w:p w14:paraId="344EABFB" w14:textId="77777777" w:rsidR="00656427" w:rsidRPr="0083245C" w:rsidRDefault="00C50406" w:rsidP="00221491">
      <w:pPr>
        <w:pStyle w:val="TCBodyafterH2"/>
      </w:pPr>
      <w:r w:rsidRPr="0083245C">
        <w:t xml:space="preserve">The </w:t>
      </w:r>
      <w:r w:rsidR="009A72D7" w:rsidRPr="0083245C">
        <w:t>Supplier</w:t>
      </w:r>
      <w:r w:rsidRPr="0083245C">
        <w:t xml:space="preserve"> shall achieve the milestones set out in Annex </w:t>
      </w:r>
      <w:r w:rsidR="0083245C" w:rsidRPr="0083245C">
        <w:t>2</w:t>
      </w:r>
      <w:r w:rsidR="00477035" w:rsidRPr="0083245C">
        <w:t xml:space="preserve"> and</w:t>
      </w:r>
      <w:r w:rsidR="00050C98" w:rsidRPr="0083245C">
        <w:t xml:space="preserve">/or any Instruction to </w:t>
      </w:r>
      <w:proofErr w:type="gramStart"/>
      <w:r w:rsidR="00050C98" w:rsidRPr="0083245C">
        <w:t>Proceed</w:t>
      </w:r>
      <w:proofErr w:type="gramEnd"/>
      <w:r w:rsidR="00477035" w:rsidRPr="0083245C">
        <w:t xml:space="preserve"> </w:t>
      </w:r>
      <w:r w:rsidRPr="0083245C">
        <w:t>("the Milestones").</w:t>
      </w:r>
    </w:p>
    <w:p w14:paraId="492892E0" w14:textId="77777777" w:rsidR="00051107" w:rsidRPr="009E049B" w:rsidRDefault="00051107" w:rsidP="00221491">
      <w:pPr>
        <w:pStyle w:val="TCBodyafterH2"/>
      </w:pPr>
      <w:r w:rsidRPr="009E049B">
        <w:t>Time</w:t>
      </w:r>
      <w:r w:rsidR="00050C98">
        <w:t xml:space="preserve"> and quality</w:t>
      </w:r>
      <w:r w:rsidRPr="009E049B">
        <w:t xml:space="preserve"> shall be of the essence with regard to the obligat</w:t>
      </w:r>
      <w:r w:rsidR="00BA44F6">
        <w:t xml:space="preserve">ions of the </w:t>
      </w:r>
      <w:r w:rsidR="009A72D7">
        <w:t>Supplier</w:t>
      </w:r>
      <w:r w:rsidR="00BA44F6">
        <w:t xml:space="preserve"> under this </w:t>
      </w:r>
      <w:r w:rsidR="00050C98">
        <w:t>Call-off Order Agreement</w:t>
      </w:r>
      <w:r w:rsidRPr="009E049B">
        <w:t>.</w:t>
      </w:r>
    </w:p>
    <w:p w14:paraId="34977B49" w14:textId="77777777" w:rsidR="00051107" w:rsidRPr="009E049B" w:rsidRDefault="00051107" w:rsidP="00221491">
      <w:pPr>
        <w:pStyle w:val="TCBodyafterH2"/>
      </w:pPr>
      <w:r w:rsidRPr="009E049B">
        <w:t xml:space="preserve">The </w:t>
      </w:r>
      <w:r w:rsidR="009A72D7">
        <w:t>Supplier</w:t>
      </w:r>
      <w:r w:rsidRPr="009E049B">
        <w:t xml:space="preserve"> will immediately notify the Authority of any actual or potential problems (including, but not limited to, industrial action) that might affect their ability to provide the </w:t>
      </w:r>
      <w:r w:rsidR="00D805CA">
        <w:t>Services</w:t>
      </w:r>
      <w:r w:rsidRPr="009E049B">
        <w:t>.</w:t>
      </w:r>
    </w:p>
    <w:p w14:paraId="3261662E" w14:textId="01061FEC" w:rsidR="00051107" w:rsidRPr="009E049B" w:rsidRDefault="00051107" w:rsidP="00221491">
      <w:pPr>
        <w:pStyle w:val="TCBodyafterH2"/>
      </w:pPr>
      <w:r w:rsidRPr="009E049B">
        <w:t xml:space="preserve">The </w:t>
      </w:r>
      <w:r w:rsidR="009A72D7">
        <w:t>Supplier</w:t>
      </w:r>
      <w:r w:rsidRPr="009E049B">
        <w:t xml:space="preserve"> will be responsible for providing and maintaining performance of the </w:t>
      </w:r>
      <w:r w:rsidR="00D805CA">
        <w:t>Services</w:t>
      </w:r>
      <w:r w:rsidRPr="009E049B">
        <w:t xml:space="preserve"> to the Agreement </w:t>
      </w:r>
      <w:r w:rsidR="00D805CA">
        <w:t>s</w:t>
      </w:r>
      <w:r w:rsidRPr="009E049B">
        <w:t>tandard at all times and will ensure continuity of performance (at no extra cost to the Authority) in accordance with the Specification</w:t>
      </w:r>
      <w:r w:rsidR="00130139">
        <w:t xml:space="preserve"> detailed </w:t>
      </w:r>
      <w:r w:rsidR="0083245C">
        <w:t>Schedule 1 of the Framework Agreement</w:t>
      </w:r>
      <w:r w:rsidR="0083245C" w:rsidRPr="00910E0A">
        <w:t>, Annex 1 to this Agreement or any Instruction to Proceed</w:t>
      </w:r>
      <w:r w:rsidRPr="009E049B">
        <w:t>.</w:t>
      </w:r>
    </w:p>
    <w:p w14:paraId="5D99B133" w14:textId="77777777" w:rsidR="00C50406" w:rsidRPr="009E049B" w:rsidRDefault="00DF56CA" w:rsidP="00221491">
      <w:pPr>
        <w:pStyle w:val="TCHeading2"/>
      </w:pPr>
      <w:bookmarkStart w:id="22" w:name="_Toc276465525"/>
      <w:bookmarkStart w:id="23" w:name="_Toc493782800"/>
      <w:r>
        <w:t xml:space="preserve">Obligations concerning </w:t>
      </w:r>
      <w:bookmarkEnd w:id="22"/>
      <w:r w:rsidR="009A72D7">
        <w:t>Sub-contractor</w:t>
      </w:r>
      <w:r w:rsidR="00BA689E" w:rsidRPr="009E049B">
        <w:t>s</w:t>
      </w:r>
      <w:bookmarkEnd w:id="23"/>
    </w:p>
    <w:p w14:paraId="6C2FDE19" w14:textId="77777777" w:rsidR="005775CC" w:rsidRPr="009E049B" w:rsidRDefault="00050C98" w:rsidP="00221491">
      <w:pPr>
        <w:pStyle w:val="TCBodyafterH2"/>
      </w:pPr>
      <w:r w:rsidRPr="009E049B">
        <w:t xml:space="preserve">In this Agreement all </w:t>
      </w:r>
      <w:r>
        <w:t xml:space="preserve">obligations imposed on the supplier as described </w:t>
      </w:r>
      <w:r w:rsidRPr="004049BB">
        <w:t xml:space="preserve">Clause </w:t>
      </w:r>
      <w:r w:rsidR="004049BB" w:rsidRPr="004049BB">
        <w:t>9.15</w:t>
      </w:r>
      <w:r w:rsidRPr="004049BB">
        <w:t xml:space="preserve"> of the  in the Framework Agreement of which this Call-off Order Agreement is </w:t>
      </w:r>
      <w:r w:rsidR="004049BB" w:rsidRPr="004049BB">
        <w:t xml:space="preserve">Schedule 8 </w:t>
      </w:r>
      <w:r w:rsidRPr="004049BB">
        <w:t>to those</w:t>
      </w:r>
      <w:r>
        <w:t xml:space="preserve"> terms, shall apply to this Call-off Order Agreement.</w:t>
      </w:r>
    </w:p>
    <w:p w14:paraId="0368467E" w14:textId="77777777" w:rsidR="00DF56CA" w:rsidRPr="009E049B" w:rsidRDefault="00C50406" w:rsidP="00221491">
      <w:pPr>
        <w:pStyle w:val="TCHeading2"/>
      </w:pPr>
      <w:bookmarkStart w:id="24" w:name="_Toc276465526"/>
      <w:bookmarkStart w:id="25" w:name="_Toc493782801"/>
      <w:r w:rsidRPr="009E049B">
        <w:t>Instructions</w:t>
      </w:r>
      <w:bookmarkEnd w:id="24"/>
      <w:r w:rsidR="00DF56CA">
        <w:t xml:space="preserve"> and </w:t>
      </w:r>
      <w:r w:rsidR="00DF56CA" w:rsidRPr="009E049B">
        <w:t>Communication</w:t>
      </w:r>
      <w:bookmarkEnd w:id="25"/>
    </w:p>
    <w:p w14:paraId="52650858" w14:textId="77777777" w:rsidR="001E185C" w:rsidRDefault="00C50406" w:rsidP="00221491">
      <w:pPr>
        <w:pStyle w:val="TCBodyafterH2"/>
      </w:pPr>
      <w:r w:rsidRPr="009E049B">
        <w:t xml:space="preserve">The </w:t>
      </w:r>
      <w:r w:rsidR="009A72D7">
        <w:t>Supplier</w:t>
      </w:r>
      <w:r w:rsidRPr="009E049B">
        <w:t xml:space="preserve"> shall comply with the</w:t>
      </w:r>
      <w:r w:rsidR="00F80625" w:rsidRPr="009E049B">
        <w:t xml:space="preserve"> reasonable</w:t>
      </w:r>
      <w:r w:rsidRPr="009E049B">
        <w:t xml:space="preserve"> instructions of the </w:t>
      </w:r>
      <w:r w:rsidR="00051107" w:rsidRPr="009E049B">
        <w:t>Authorised Officer</w:t>
      </w:r>
      <w:r w:rsidR="00F80625" w:rsidRPr="009E049B">
        <w:t xml:space="preserve"> which are consistent with</w:t>
      </w:r>
      <w:r w:rsidR="00130139">
        <w:t xml:space="preserve"> the terms and objectives of this </w:t>
      </w:r>
      <w:r w:rsidR="00050C98">
        <w:t>Call-off Order Agreement</w:t>
      </w:r>
      <w:r w:rsidRPr="009E049B">
        <w:t xml:space="preserve"> and, if the </w:t>
      </w:r>
      <w:r w:rsidR="009A72D7">
        <w:t>Supplier</w:t>
      </w:r>
      <w:r w:rsidRPr="009E049B">
        <w:t xml:space="preserve"> is working in </w:t>
      </w:r>
      <w:r w:rsidR="00165EFB" w:rsidRPr="009E049B">
        <w:t>the Authority’s premises</w:t>
      </w:r>
      <w:r w:rsidRPr="009E049B">
        <w:t xml:space="preserve">, with the office rules of </w:t>
      </w:r>
      <w:r w:rsidR="00165EFB" w:rsidRPr="009E049B">
        <w:t>the Authority</w:t>
      </w:r>
      <w:r w:rsidRPr="009E049B">
        <w:t>.</w:t>
      </w:r>
      <w:bookmarkStart w:id="26" w:name="_Toc276465527"/>
    </w:p>
    <w:p w14:paraId="08FDF722" w14:textId="4EAA943B" w:rsidR="00DF56CA" w:rsidRDefault="00DF56CA" w:rsidP="00221491">
      <w:pPr>
        <w:pStyle w:val="TCBodyafterH2"/>
      </w:pPr>
      <w:r w:rsidRPr="009E049B">
        <w:lastRenderedPageBreak/>
        <w:t xml:space="preserve">The </w:t>
      </w:r>
      <w:r w:rsidR="009A72D7">
        <w:rPr>
          <w:color w:val="000000"/>
        </w:rPr>
        <w:t>Supplier</w:t>
      </w:r>
      <w:r w:rsidRPr="009E049B">
        <w:rPr>
          <w:color w:val="000000"/>
        </w:rPr>
        <w:t xml:space="preserve"> shall ensure that all communications with the Authority concerning the </w:t>
      </w:r>
      <w:r w:rsidR="00EF4D5A">
        <w:rPr>
          <w:color w:val="000000"/>
        </w:rPr>
        <w:t>Services</w:t>
      </w:r>
      <w:r w:rsidRPr="009E049B">
        <w:t xml:space="preserve"> shall only be between the nominated representatives of both Parties, that is, the Authorised Officer, the </w:t>
      </w:r>
      <w:r w:rsidR="006929D0">
        <w:t>Business Manager</w:t>
      </w:r>
      <w:r w:rsidRPr="009E049B">
        <w:t xml:space="preserve"> and the Senior Lead</w:t>
      </w:r>
      <w:r w:rsidR="006929D0">
        <w:t xml:space="preserve"> or other named individuals specified by the Authority</w:t>
      </w:r>
      <w:r w:rsidRPr="009E049B">
        <w:t>.</w:t>
      </w:r>
    </w:p>
    <w:p w14:paraId="11FE7AB1" w14:textId="77777777" w:rsidR="00527D71" w:rsidRDefault="00527D71" w:rsidP="00221491">
      <w:pPr>
        <w:pStyle w:val="TCBodyafterH2"/>
      </w:pPr>
      <w:r w:rsidRPr="009E049B">
        <w:t xml:space="preserve">The </w:t>
      </w:r>
      <w:r w:rsidR="009A72D7">
        <w:t>Supplier</w:t>
      </w:r>
      <w:r w:rsidRPr="009E049B">
        <w:t xml:space="preserve"> shall issue </w:t>
      </w:r>
      <w:r w:rsidRPr="009E049B">
        <w:rPr>
          <w:color w:val="000000"/>
        </w:rPr>
        <w:t>the Authority</w:t>
      </w:r>
      <w:r w:rsidRPr="009E049B">
        <w:t xml:space="preserve"> with reasonable notice of any meetings of the External Assessment Centre and invite the </w:t>
      </w:r>
      <w:r w:rsidRPr="009E049B">
        <w:rPr>
          <w:color w:val="000000"/>
        </w:rPr>
        <w:t xml:space="preserve">nominated officer and the Programme Director </w:t>
      </w:r>
      <w:r w:rsidRPr="009E049B">
        <w:t xml:space="preserve">(the identities of whom will be notified to the </w:t>
      </w:r>
      <w:r w:rsidR="009A72D7">
        <w:t>Supplier</w:t>
      </w:r>
      <w:r w:rsidRPr="009E049B">
        <w:t xml:space="preserve"> from time to time) and other </w:t>
      </w:r>
      <w:r w:rsidRPr="009E049B">
        <w:rPr>
          <w:color w:val="000000"/>
        </w:rPr>
        <w:t>the Authority</w:t>
      </w:r>
      <w:r w:rsidRPr="009E049B">
        <w:t xml:space="preserve"> staff as </w:t>
      </w:r>
      <w:r w:rsidRPr="009E049B">
        <w:rPr>
          <w:color w:val="000000"/>
        </w:rPr>
        <w:t>the Authority</w:t>
      </w:r>
      <w:r w:rsidRPr="009E049B">
        <w:t xml:space="preserve"> deem necessary to attend these meetings.</w:t>
      </w:r>
    </w:p>
    <w:p w14:paraId="6AB599A3" w14:textId="77777777" w:rsidR="00EF4D5A" w:rsidRPr="009E049B" w:rsidRDefault="00EF4D5A" w:rsidP="00221491">
      <w:pPr>
        <w:pStyle w:val="TCBodyafterH2"/>
      </w:pPr>
      <w:r w:rsidRPr="009E049B">
        <w:t xml:space="preserve">The </w:t>
      </w:r>
      <w:r w:rsidR="009A72D7">
        <w:t>Supplier</w:t>
      </w:r>
      <w:r w:rsidRPr="009E049B">
        <w:t xml:space="preserve"> </w:t>
      </w:r>
      <w:r w:rsidRPr="009E049B">
        <w:rPr>
          <w:color w:val="000000"/>
        </w:rPr>
        <w:t>and</w:t>
      </w:r>
      <w:r w:rsidRPr="009E049B">
        <w:t xml:space="preserve"> the External Assessment Centre members shall attend meetings </w:t>
      </w:r>
      <w:r w:rsidRPr="009E049B">
        <w:rPr>
          <w:color w:val="000000"/>
        </w:rPr>
        <w:t xml:space="preserve">with the Authority </w:t>
      </w:r>
      <w:r w:rsidRPr="009E049B">
        <w:t xml:space="preserve">when </w:t>
      </w:r>
      <w:r w:rsidRPr="009E049B">
        <w:rPr>
          <w:color w:val="000000"/>
        </w:rPr>
        <w:t>the Authority</w:t>
      </w:r>
      <w:r w:rsidRPr="009E049B">
        <w:t>, acting reasonably, considers it appropriate.</w:t>
      </w:r>
    </w:p>
    <w:p w14:paraId="53D3EB0A" w14:textId="77777777" w:rsidR="00597122" w:rsidRPr="0083245C" w:rsidRDefault="00597122" w:rsidP="00343F47">
      <w:pPr>
        <w:pStyle w:val="TCHeading1"/>
        <w:keepNext/>
        <w:keepLines/>
      </w:pPr>
      <w:bookmarkStart w:id="27" w:name="_Toc171328200"/>
      <w:bookmarkStart w:id="28" w:name="_Toc493782802"/>
      <w:bookmarkEnd w:id="26"/>
      <w:r w:rsidRPr="0083245C">
        <w:t>D</w:t>
      </w:r>
      <w:bookmarkEnd w:id="27"/>
      <w:r w:rsidRPr="0083245C">
        <w:t>eliverable under this Agreement</w:t>
      </w:r>
      <w:bookmarkEnd w:id="28"/>
    </w:p>
    <w:p w14:paraId="03ECBCE6" w14:textId="38D49E88" w:rsidR="00597122" w:rsidRPr="0083245C" w:rsidRDefault="00597122" w:rsidP="00221491">
      <w:pPr>
        <w:pStyle w:val="TCBodyafterH1"/>
      </w:pPr>
      <w:r w:rsidRPr="0083245C">
        <w:t xml:space="preserve">Wherever the Authority requires the </w:t>
      </w:r>
      <w:r w:rsidR="009A72D7" w:rsidRPr="0083245C">
        <w:t>Supplier</w:t>
      </w:r>
      <w:r w:rsidRPr="0083245C">
        <w:t xml:space="preserve"> to provide a Deliverable in accordance </w:t>
      </w:r>
      <w:r w:rsidR="00ED62EF">
        <w:t xml:space="preserve">with </w:t>
      </w:r>
      <w:r w:rsidR="00E77696" w:rsidRPr="0083245C">
        <w:t>any Work Package detailed in</w:t>
      </w:r>
      <w:r w:rsidRPr="0083245C">
        <w:t xml:space="preserve"> </w:t>
      </w:r>
      <w:r w:rsidR="0083245C" w:rsidRPr="0083245C">
        <w:t xml:space="preserve">Schedule 1 of the Framework Agreement, </w:t>
      </w:r>
      <w:r w:rsidRPr="0083245C">
        <w:t>Annex 1</w:t>
      </w:r>
      <w:r w:rsidR="00E77696" w:rsidRPr="0083245C">
        <w:t xml:space="preserve"> </w:t>
      </w:r>
      <w:r w:rsidR="0083245C" w:rsidRPr="0083245C">
        <w:t xml:space="preserve">of this Agreement </w:t>
      </w:r>
      <w:r w:rsidR="00E77696" w:rsidRPr="0083245C">
        <w:t xml:space="preserve">or </w:t>
      </w:r>
      <w:r w:rsidR="0083245C" w:rsidRPr="0083245C">
        <w:t xml:space="preserve">any </w:t>
      </w:r>
      <w:r w:rsidR="00E77696" w:rsidRPr="0083245C">
        <w:t>Instruction to Proceed</w:t>
      </w:r>
      <w:r w:rsidRPr="0083245C">
        <w:t>:</w:t>
      </w:r>
    </w:p>
    <w:p w14:paraId="2C176400" w14:textId="77777777" w:rsidR="00597122" w:rsidRPr="0083245C" w:rsidRDefault="00597122" w:rsidP="00221491">
      <w:pPr>
        <w:pStyle w:val="TCBodyafterH2"/>
      </w:pPr>
      <w:proofErr w:type="gramStart"/>
      <w:r w:rsidRPr="0083245C">
        <w:t>such</w:t>
      </w:r>
      <w:proofErr w:type="gramEnd"/>
      <w:r w:rsidRPr="0083245C">
        <w:t xml:space="preserve"> Deliverable will be delivered in the form prescribed and in accordance with the Specification</w:t>
      </w:r>
      <w:r w:rsidR="003A0894" w:rsidRPr="0083245C">
        <w:t xml:space="preserve"> of the Services as described in the </w:t>
      </w:r>
      <w:r w:rsidR="00BE4BDB" w:rsidRPr="0083245C">
        <w:t xml:space="preserve">Schedule 1 of the Framework Agreement </w:t>
      </w:r>
      <w:r w:rsidR="003A0894" w:rsidRPr="0083245C">
        <w:t xml:space="preserve">, and </w:t>
      </w:r>
      <w:r w:rsidR="00E23993" w:rsidRPr="0083245C">
        <w:t>A</w:t>
      </w:r>
      <w:r w:rsidR="003A0894" w:rsidRPr="0083245C">
        <w:t xml:space="preserve">nnex 1 of this </w:t>
      </w:r>
      <w:r w:rsidR="00E23993" w:rsidRPr="0083245C">
        <w:t>A</w:t>
      </w:r>
      <w:r w:rsidR="003A0894" w:rsidRPr="0083245C">
        <w:t>greement and the Instruction to Proceed</w:t>
      </w:r>
      <w:r w:rsidRPr="0083245C">
        <w:t xml:space="preserve"> </w:t>
      </w:r>
      <w:r w:rsidR="00E77696" w:rsidRPr="0083245C">
        <w:t>of any Work Package</w:t>
      </w:r>
      <w:r w:rsidRPr="0083245C">
        <w:t xml:space="preserve">.  If no such form is prescribed, the </w:t>
      </w:r>
      <w:r w:rsidR="009A72D7" w:rsidRPr="0083245C">
        <w:t>Supplier</w:t>
      </w:r>
      <w:r w:rsidRPr="0083245C">
        <w:t xml:space="preserve"> will provide Deliverables in a professional form to the requirements (including as to time of delivery) notified to the </w:t>
      </w:r>
      <w:r w:rsidR="009A72D7" w:rsidRPr="0083245C">
        <w:t>Supplier</w:t>
      </w:r>
      <w:r w:rsidRPr="0083245C">
        <w:t xml:space="preserve"> by the Authorised Officer.  Any Deliverable shall be deliver to the Authority in a format specified  by the Authority; </w:t>
      </w:r>
    </w:p>
    <w:p w14:paraId="1864206E" w14:textId="77777777" w:rsidR="00597122" w:rsidRPr="0083245C" w:rsidRDefault="0083245C" w:rsidP="00221491">
      <w:pPr>
        <w:pStyle w:val="TCBodyafterH2"/>
      </w:pPr>
      <w:r w:rsidRPr="0083245C">
        <w:t>T</w:t>
      </w:r>
      <w:r w:rsidR="00597122" w:rsidRPr="0083245C">
        <w:t xml:space="preserve">he Authority may accept such Deliverable or reject it in its reasonable discretion on the grounds that such Deliverable is (in whole or in part) not of satisfactory quality and/or does not meet the brief set out in the Specification or the Agreement </w:t>
      </w:r>
      <w:r w:rsidR="00F80B90" w:rsidRPr="0083245C">
        <w:t>s</w:t>
      </w:r>
      <w:r w:rsidR="00597122" w:rsidRPr="0083245C">
        <w:t xml:space="preserve">tandard; </w:t>
      </w:r>
    </w:p>
    <w:p w14:paraId="543CD9ED" w14:textId="77777777" w:rsidR="00597122" w:rsidRPr="0083245C" w:rsidRDefault="006C0789" w:rsidP="00221491">
      <w:pPr>
        <w:pStyle w:val="TCBodyafterH2"/>
      </w:pPr>
      <w:r w:rsidRPr="0083245C">
        <w:t>The Authority</w:t>
      </w:r>
      <w:r w:rsidR="00597122" w:rsidRPr="0083245C">
        <w:t xml:space="preserve"> will not reject any Deliverable (wholly or in part) without providing written reasons to the </w:t>
      </w:r>
      <w:r w:rsidR="009A72D7" w:rsidRPr="0083245C">
        <w:t>Supplier</w:t>
      </w:r>
      <w:r w:rsidR="00597122" w:rsidRPr="0083245C">
        <w:t xml:space="preserve"> as to why such Deliverable has been rejected; </w:t>
      </w:r>
    </w:p>
    <w:p w14:paraId="3D813B41" w14:textId="77777777" w:rsidR="00597122" w:rsidRPr="0083245C" w:rsidRDefault="00597122" w:rsidP="00221491">
      <w:pPr>
        <w:pStyle w:val="TCBodyafterH2"/>
      </w:pPr>
      <w:r w:rsidRPr="0083245C">
        <w:t xml:space="preserve">any dispute as to whether </w:t>
      </w:r>
      <w:r w:rsidR="006C0789" w:rsidRPr="0083245C">
        <w:t>the Authority</w:t>
      </w:r>
      <w:r w:rsidRPr="0083245C">
        <w:t xml:space="preserve"> has exercised its right to reject any Deliverable reasonably shall be resolved by the Dispute Resolution Procedure; and </w:t>
      </w:r>
    </w:p>
    <w:p w14:paraId="21CB0482" w14:textId="77777777" w:rsidR="00597122" w:rsidRPr="0083245C" w:rsidRDefault="00597122" w:rsidP="00221491">
      <w:pPr>
        <w:pStyle w:val="TCBodyafterH2"/>
      </w:pPr>
      <w:proofErr w:type="gramStart"/>
      <w:r w:rsidRPr="0083245C">
        <w:t>any</w:t>
      </w:r>
      <w:proofErr w:type="gramEnd"/>
      <w:r w:rsidRPr="0083245C">
        <w:t xml:space="preserve"> Deliverables which are rejected shall be replaced by the </w:t>
      </w:r>
      <w:r w:rsidR="009A72D7" w:rsidRPr="0083245C">
        <w:t>Supplier</w:t>
      </w:r>
      <w:r w:rsidRPr="0083245C">
        <w:t xml:space="preserve"> (at no extra charge to </w:t>
      </w:r>
      <w:r w:rsidR="006C0789" w:rsidRPr="0083245C">
        <w:t>the Authority</w:t>
      </w:r>
      <w:r w:rsidRPr="0083245C">
        <w:t xml:space="preserve">) by Deliverables which are reasonably satisfactory to the Authorised Officer. In case of any dispute as to whether </w:t>
      </w:r>
      <w:r w:rsidR="006C0789" w:rsidRPr="0083245C">
        <w:t>the Authority</w:t>
      </w:r>
      <w:r w:rsidRPr="0083245C">
        <w:t xml:space="preserve"> has exercised its right to reject any Deliverable reasonably, the </w:t>
      </w:r>
      <w:r w:rsidR="009A72D7" w:rsidRPr="0083245C">
        <w:t>Supplier</w:t>
      </w:r>
      <w:r w:rsidRPr="0083245C">
        <w:t xml:space="preserve"> shall not be obliged to replace such Deliverable unless and until the dispute has been resolved.</w:t>
      </w:r>
    </w:p>
    <w:p w14:paraId="0478A52E" w14:textId="77777777" w:rsidR="00597122" w:rsidRPr="0083245C" w:rsidRDefault="00597122" w:rsidP="00221491">
      <w:pPr>
        <w:pStyle w:val="TCBodyafterH1"/>
      </w:pPr>
      <w:r w:rsidRPr="0083245C">
        <w:t xml:space="preserve">The </w:t>
      </w:r>
      <w:r w:rsidR="009A72D7" w:rsidRPr="0083245C">
        <w:t>Supplier</w:t>
      </w:r>
      <w:r w:rsidRPr="0083245C">
        <w:t xml:space="preserve"> warrants that, so far as it is aware having made its usual enquiries, the information in the Deliverable is complete and accurate as at the date upon which it is delivered to </w:t>
      </w:r>
      <w:r w:rsidR="004423CB" w:rsidRPr="0083245C">
        <w:t>the Authority</w:t>
      </w:r>
      <w:r w:rsidRPr="0083245C">
        <w:t xml:space="preserve"> and that the Deliverable does not contain any data or statement which gives rise to any liability on the part of </w:t>
      </w:r>
      <w:r w:rsidR="004423CB" w:rsidRPr="0083245C">
        <w:t>the Authority</w:t>
      </w:r>
      <w:r w:rsidRPr="0083245C">
        <w:t xml:space="preserve"> following publication of the same.</w:t>
      </w:r>
    </w:p>
    <w:p w14:paraId="236580CC" w14:textId="77777777" w:rsidR="00952940" w:rsidRDefault="00900582" w:rsidP="00221491">
      <w:pPr>
        <w:pStyle w:val="TCBodyafterH1"/>
      </w:pPr>
      <w:r w:rsidRPr="009E049B">
        <w:lastRenderedPageBreak/>
        <w:t>Where</w:t>
      </w:r>
      <w:r w:rsidR="00952940">
        <w:t xml:space="preserve"> a Work Package outcome is submitted to a NICE</w:t>
      </w:r>
      <w:r w:rsidRPr="009E049B">
        <w:t xml:space="preserve"> Committee</w:t>
      </w:r>
      <w:r w:rsidR="00952940">
        <w:t xml:space="preserve">, and the Committee </w:t>
      </w:r>
      <w:r w:rsidRPr="009E049B">
        <w:t xml:space="preserve">requires additional work to be undertaken on any Work </w:t>
      </w:r>
      <w:r>
        <w:t>P</w:t>
      </w:r>
      <w:r w:rsidRPr="009E049B">
        <w:t xml:space="preserve">ackage, </w:t>
      </w:r>
      <w:r w:rsidR="00952940">
        <w:t>t</w:t>
      </w:r>
      <w:r>
        <w:t xml:space="preserve">he Authority </w:t>
      </w:r>
      <w:r w:rsidR="00952940">
        <w:t>shall</w:t>
      </w:r>
      <w:r>
        <w:t xml:space="preserve"> notify the </w:t>
      </w:r>
      <w:r w:rsidR="009A72D7">
        <w:t>Supplier</w:t>
      </w:r>
      <w:r>
        <w:t xml:space="preserve"> in writing and</w:t>
      </w:r>
      <w:r w:rsidR="00952940">
        <w:t xml:space="preserve"> either;</w:t>
      </w:r>
    </w:p>
    <w:p w14:paraId="080AD699" w14:textId="77777777" w:rsidR="00952940" w:rsidRDefault="00952940" w:rsidP="00221491">
      <w:pPr>
        <w:pStyle w:val="TCBodyafterH2"/>
      </w:pPr>
      <w:r>
        <w:t xml:space="preserve">Agree with the </w:t>
      </w:r>
      <w:r w:rsidR="009A72D7">
        <w:t>Supplier</w:t>
      </w:r>
      <w:r>
        <w:t xml:space="preserve"> an adjustment of the original Work Package in the cases where the additional work is minimal; or</w:t>
      </w:r>
    </w:p>
    <w:p w14:paraId="22D75FCF" w14:textId="77777777" w:rsidR="00900582" w:rsidRDefault="00952940" w:rsidP="00221491">
      <w:pPr>
        <w:pStyle w:val="TCBodyafterH2"/>
      </w:pPr>
      <w:r>
        <w:t>Issue a new Instruction to Proceed for a new Work Package, where the additional work significant</w:t>
      </w:r>
      <w:r w:rsidR="00900582">
        <w:t>.</w:t>
      </w:r>
    </w:p>
    <w:p w14:paraId="3B8352D4" w14:textId="77777777" w:rsidR="00952940" w:rsidRDefault="00952940" w:rsidP="00221491">
      <w:pPr>
        <w:pStyle w:val="TCBodyafterH2"/>
        <w:numPr>
          <w:ilvl w:val="0"/>
          <w:numId w:val="0"/>
        </w:numPr>
        <w:ind w:left="1843"/>
      </w:pPr>
      <w:r>
        <w:t xml:space="preserve">In either case, the </w:t>
      </w:r>
      <w:r w:rsidR="009A72D7">
        <w:t>Supplier</w:t>
      </w:r>
      <w:r>
        <w:t xml:space="preserve"> and the Authority shall consider reasonable time to complete the work and any cost the additional work may incur.  </w:t>
      </w:r>
    </w:p>
    <w:p w14:paraId="380D658F" w14:textId="77777777" w:rsidR="00013AF2" w:rsidRDefault="00013AF2" w:rsidP="00221491">
      <w:pPr>
        <w:pStyle w:val="TCBodyafterH1"/>
      </w:pPr>
      <w:r>
        <w:t xml:space="preserve">The supplier will ensure that all products delivered under this Agreement or any instruction to Proceed will be based on </w:t>
      </w:r>
      <w:r w:rsidRPr="00DD3168">
        <w:rPr>
          <w:szCs w:val="24"/>
        </w:rPr>
        <w:t>evidence published</w:t>
      </w:r>
      <w:r>
        <w:rPr>
          <w:szCs w:val="24"/>
        </w:rPr>
        <w:t xml:space="preserve"> </w:t>
      </w:r>
      <w:r w:rsidRPr="00DD3168">
        <w:rPr>
          <w:szCs w:val="24"/>
        </w:rPr>
        <w:t>in English</w:t>
      </w:r>
      <w:r>
        <w:t>;</w:t>
      </w:r>
    </w:p>
    <w:p w14:paraId="74FDF0EB" w14:textId="01057E58" w:rsidR="00637F0A" w:rsidRPr="00637F0A" w:rsidRDefault="00013AF2" w:rsidP="00221491">
      <w:pPr>
        <w:pStyle w:val="TCBodyafterH1"/>
      </w:pPr>
      <w:r>
        <w:t xml:space="preserve">Subject to 11.4 where the Supplier </w:t>
      </w:r>
      <w:r w:rsidR="009260F8">
        <w:t xml:space="preserve">identifies </w:t>
      </w:r>
      <w:r w:rsidR="00ED62EF">
        <w:t>potentially important and relevant</w:t>
      </w:r>
      <w:r w:rsidR="009260F8" w:rsidRPr="00DD3168">
        <w:t xml:space="preserve"> evidence </w:t>
      </w:r>
      <w:r w:rsidR="009260F8">
        <w:t xml:space="preserve">in a language other than English, any use of such evidence and </w:t>
      </w:r>
      <w:r w:rsidRPr="00DD3168">
        <w:t xml:space="preserve">translation into English </w:t>
      </w:r>
      <w:r w:rsidR="009260F8">
        <w:t>must be on</w:t>
      </w:r>
      <w:r w:rsidRPr="00DD3168">
        <w:t xml:space="preserve"> prior </w:t>
      </w:r>
      <w:r w:rsidR="00637F0A">
        <w:t xml:space="preserve">written </w:t>
      </w:r>
      <w:r w:rsidRPr="00DD3168">
        <w:t xml:space="preserve">agreement </w:t>
      </w:r>
      <w:r w:rsidR="00637F0A">
        <w:t>of</w:t>
      </w:r>
      <w:r w:rsidRPr="00DD3168">
        <w:t xml:space="preserve"> </w:t>
      </w:r>
      <w:r w:rsidR="009260F8">
        <w:t>the Authority.</w:t>
      </w:r>
      <w:r w:rsidRPr="00DD3168">
        <w:t xml:space="preserve"> </w:t>
      </w:r>
      <w:r w:rsidR="00637F0A">
        <w:t>Where the Authority agrees to such translation services the Supplier shall ensure the translation services are provided by</w:t>
      </w:r>
      <w:r w:rsidRPr="00DD3168">
        <w:t xml:space="preserve"> an agency specialising in providing professional scientific translation services who could affirm the accuracy of the translation.</w:t>
      </w:r>
      <w:r w:rsidR="00637F0A">
        <w:t xml:space="preserve"> The Supplier on identifying such an agency will inform the Authority of the name and address of that agency prior to engaging with the agency to deliver the service.</w:t>
      </w:r>
      <w:r w:rsidRPr="00DD3168">
        <w:t xml:space="preserve"> </w:t>
      </w:r>
    </w:p>
    <w:p w14:paraId="4D105CA2" w14:textId="77777777" w:rsidR="00013AF2" w:rsidRDefault="00637F0A" w:rsidP="00221491">
      <w:pPr>
        <w:pStyle w:val="TCBodyafterH1"/>
      </w:pPr>
      <w:r>
        <w:t>Subject to 11.5 where the Supplier requires such translation services these will be at no additional cost to NICE and the Supplier shall not pass the charges for such services onto the Authority in any way.</w:t>
      </w:r>
    </w:p>
    <w:p w14:paraId="35B4E220" w14:textId="77777777" w:rsidR="004423CB" w:rsidRPr="009E049B" w:rsidRDefault="004423CB" w:rsidP="00343F47">
      <w:pPr>
        <w:pStyle w:val="TCHeading1"/>
        <w:keepNext/>
        <w:keepLines/>
      </w:pPr>
      <w:bookmarkStart w:id="29" w:name="_Toc171328201"/>
      <w:bookmarkStart w:id="30" w:name="_Toc493782803"/>
      <w:r w:rsidRPr="009E049B">
        <w:t>Performance Measurement</w:t>
      </w:r>
      <w:bookmarkEnd w:id="29"/>
      <w:r w:rsidR="00E77696">
        <w:t xml:space="preserve"> and Acceptance Criteria</w:t>
      </w:r>
      <w:bookmarkEnd w:id="30"/>
    </w:p>
    <w:p w14:paraId="7753C5C1" w14:textId="77777777" w:rsidR="00E77696" w:rsidRPr="00E77696" w:rsidRDefault="00E77696" w:rsidP="00221491">
      <w:pPr>
        <w:pStyle w:val="TCHeading2"/>
      </w:pPr>
      <w:bookmarkStart w:id="31" w:name="_Toc493782804"/>
      <w:r w:rsidRPr="00E77696">
        <w:t>Performance Measurement</w:t>
      </w:r>
      <w:bookmarkEnd w:id="31"/>
    </w:p>
    <w:p w14:paraId="63D67F09" w14:textId="77777777" w:rsidR="00952940" w:rsidRPr="009E049B" w:rsidRDefault="00952940" w:rsidP="00221491">
      <w:pPr>
        <w:pStyle w:val="TCBodyafterH2"/>
      </w:pPr>
      <w:r w:rsidRPr="009E049B">
        <w:t xml:space="preserve">The </w:t>
      </w:r>
      <w:r w:rsidR="009A72D7">
        <w:t>Supplier</w:t>
      </w:r>
      <w:r w:rsidRPr="009E049B">
        <w:t xml:space="preserve"> shall adhere to the Milestone Based Reporting </w:t>
      </w:r>
      <w:r>
        <w:t xml:space="preserve">system </w:t>
      </w:r>
      <w:r w:rsidRPr="009E049B">
        <w:t xml:space="preserve">as detailed </w:t>
      </w:r>
      <w:r w:rsidRPr="0083245C">
        <w:t xml:space="preserve">in Annex </w:t>
      </w:r>
      <w:r w:rsidR="0083245C" w:rsidRPr="0083245C">
        <w:t>2</w:t>
      </w:r>
      <w:r w:rsidRPr="0083245C">
        <w:t>.</w:t>
      </w:r>
    </w:p>
    <w:p w14:paraId="36D47B46" w14:textId="77777777" w:rsidR="004423CB" w:rsidRPr="009E049B" w:rsidRDefault="004423CB" w:rsidP="00221491">
      <w:pPr>
        <w:pStyle w:val="TCBodyafterH2"/>
      </w:pPr>
      <w:r w:rsidRPr="009E049B">
        <w:t>In addition to any more specific obligations imposed by the terms of th</w:t>
      </w:r>
      <w:r w:rsidR="00527D71">
        <w:t xml:space="preserve">is </w:t>
      </w:r>
      <w:r w:rsidR="00050C98">
        <w:t>Call-off Order Agreement</w:t>
      </w:r>
      <w:r w:rsidRPr="009E049B">
        <w:t xml:space="preserve">, it shall be the duty of the </w:t>
      </w:r>
      <w:r w:rsidR="009A72D7">
        <w:t>Supplier</w:t>
      </w:r>
      <w:r w:rsidRPr="009E049B">
        <w:t xml:space="preserve"> to perform the </w:t>
      </w:r>
      <w:r w:rsidR="00527D71">
        <w:t>Services</w:t>
      </w:r>
      <w:r w:rsidRPr="009E049B">
        <w:t xml:space="preserve"> to the </w:t>
      </w:r>
      <w:r w:rsidR="00050C98">
        <w:t>Call-off Order Agreement</w:t>
      </w:r>
      <w:r w:rsidRPr="009E049B">
        <w:t xml:space="preserve"> </w:t>
      </w:r>
      <w:r w:rsidR="00F80B90">
        <w:t>s</w:t>
      </w:r>
      <w:r w:rsidRPr="009E049B">
        <w:t>tandard and to the reasonable satisfaction of the Authorised Officer.</w:t>
      </w:r>
    </w:p>
    <w:p w14:paraId="108A01B4" w14:textId="77777777" w:rsidR="00A81616" w:rsidRDefault="00A81616" w:rsidP="00221491">
      <w:pPr>
        <w:pStyle w:val="TCBodyafterH2"/>
      </w:pPr>
      <w:bookmarkStart w:id="32" w:name="_Ref70995492"/>
      <w:r>
        <w:t xml:space="preserve">The Authority shall measure the performance and delivery of the Services by the </w:t>
      </w:r>
      <w:r w:rsidR="009A72D7">
        <w:t>Supplier</w:t>
      </w:r>
      <w:r>
        <w:t xml:space="preserve"> by:</w:t>
      </w:r>
    </w:p>
    <w:p w14:paraId="196FFEA1" w14:textId="3C8AD5D7" w:rsidR="00E77696" w:rsidRDefault="00744BCD" w:rsidP="00221491">
      <w:pPr>
        <w:pStyle w:val="TCBodyafterH3"/>
      </w:pPr>
      <w:r>
        <w:t xml:space="preserve">The Acceptance Criteria </w:t>
      </w:r>
      <w:r w:rsidRPr="00E23993">
        <w:t>detailed</w:t>
      </w:r>
      <w:r>
        <w:t xml:space="preserve"> </w:t>
      </w:r>
      <w:r w:rsidRPr="0083245C">
        <w:t xml:space="preserve">in clause </w:t>
      </w:r>
      <w:r w:rsidR="0083245C" w:rsidRPr="0083245C">
        <w:t>12.</w:t>
      </w:r>
      <w:r w:rsidR="00FA4B4B">
        <w:t>8</w:t>
      </w:r>
      <w:r>
        <w:t xml:space="preserve"> including:</w:t>
      </w:r>
    </w:p>
    <w:p w14:paraId="78882EB7" w14:textId="77777777" w:rsidR="00A81616" w:rsidRPr="00E23993" w:rsidRDefault="00A81616" w:rsidP="00221491">
      <w:pPr>
        <w:pStyle w:val="TCbodyafterlevel4"/>
      </w:pPr>
      <w:r w:rsidRPr="00E23993">
        <w:t xml:space="preserve">Adherence to the Service Specification as detailed in </w:t>
      </w:r>
      <w:r w:rsidR="0083245C">
        <w:t>Schedule</w:t>
      </w:r>
      <w:r w:rsidRPr="00E23993">
        <w:t xml:space="preserve"> 1</w:t>
      </w:r>
      <w:r w:rsidR="00ED4047" w:rsidRPr="00E23993">
        <w:t xml:space="preserve"> </w:t>
      </w:r>
      <w:r w:rsidR="0083245C">
        <w:t xml:space="preserve">of the </w:t>
      </w:r>
      <w:r w:rsidR="00C12C1F">
        <w:t>F</w:t>
      </w:r>
      <w:r w:rsidR="00ED4047" w:rsidRPr="00E23993">
        <w:t xml:space="preserve">ramework </w:t>
      </w:r>
      <w:r w:rsidR="00C12C1F">
        <w:t xml:space="preserve">Agreement, Annex 1 of this Agreement </w:t>
      </w:r>
      <w:r w:rsidR="00AE4317" w:rsidRPr="00E23993">
        <w:t>and/</w:t>
      </w:r>
      <w:r w:rsidR="00E77696" w:rsidRPr="00E23993">
        <w:t xml:space="preserve">or </w:t>
      </w:r>
      <w:r w:rsidR="00C12C1F">
        <w:t xml:space="preserve">the </w:t>
      </w:r>
      <w:r w:rsidR="00AE4317" w:rsidRPr="00E23993">
        <w:t>I</w:t>
      </w:r>
      <w:r w:rsidR="00E77696" w:rsidRPr="00E23993">
        <w:t xml:space="preserve">nstruction to </w:t>
      </w:r>
      <w:r w:rsidR="00AE4317" w:rsidRPr="00E23993">
        <w:t>P</w:t>
      </w:r>
      <w:r w:rsidR="00E77696" w:rsidRPr="00E23993">
        <w:t>roceed</w:t>
      </w:r>
    </w:p>
    <w:p w14:paraId="1B752695" w14:textId="77777777" w:rsidR="00E77696" w:rsidRPr="0083245C" w:rsidRDefault="00A81616" w:rsidP="00221491">
      <w:pPr>
        <w:pStyle w:val="TCbodyafterlevel4"/>
      </w:pPr>
      <w:r w:rsidRPr="0083245C">
        <w:t>The quality of the outputs of the services</w:t>
      </w:r>
      <w:r w:rsidR="00E77696" w:rsidRPr="0083245C">
        <w:t xml:space="preserve"> in line with the Milestones as detailed in Annex </w:t>
      </w:r>
      <w:r w:rsidR="00C12C1F" w:rsidRPr="0083245C">
        <w:t>2</w:t>
      </w:r>
      <w:r w:rsidR="00AE4317" w:rsidRPr="0083245C">
        <w:t xml:space="preserve"> and/or Instruction to Proceed</w:t>
      </w:r>
    </w:p>
    <w:p w14:paraId="7855DE98" w14:textId="77777777" w:rsidR="00A81616" w:rsidRDefault="00A81616" w:rsidP="00221491">
      <w:pPr>
        <w:pStyle w:val="TCbodyafterlevel4"/>
      </w:pPr>
      <w:r w:rsidRPr="0083245C">
        <w:t xml:space="preserve">Timely delivery in line with the Milestones as detailed in Annex </w:t>
      </w:r>
      <w:r w:rsidR="00C12C1F" w:rsidRPr="0083245C">
        <w:t>2</w:t>
      </w:r>
      <w:r w:rsidR="0083245C" w:rsidRPr="0083245C">
        <w:t xml:space="preserve"> and/or Instruction to Proceed</w:t>
      </w:r>
    </w:p>
    <w:p w14:paraId="11495D77" w14:textId="77777777" w:rsidR="0083245C" w:rsidRPr="0083245C" w:rsidRDefault="0083245C" w:rsidP="00221491">
      <w:pPr>
        <w:pStyle w:val="TCbodyafterlevel4"/>
      </w:pPr>
      <w:r>
        <w:lastRenderedPageBreak/>
        <w:t>Work Package Review Meetings as detailed in clause 12.8.</w:t>
      </w:r>
    </w:p>
    <w:p w14:paraId="4693559A" w14:textId="77777777" w:rsidR="00744BCD" w:rsidRPr="004049BB" w:rsidRDefault="00744BCD" w:rsidP="00221491">
      <w:pPr>
        <w:pStyle w:val="TCbodyafterlevel4"/>
      </w:pPr>
      <w:r w:rsidRPr="004049BB">
        <w:t xml:space="preserve">Monitoring and Reporting detailed in clause </w:t>
      </w:r>
      <w:r w:rsidR="004049BB" w:rsidRPr="004049BB">
        <w:t>18</w:t>
      </w:r>
      <w:r w:rsidR="0083245C" w:rsidRPr="004049BB">
        <w:t xml:space="preserve"> of the Framework Agreement</w:t>
      </w:r>
      <w:r w:rsidR="004049BB" w:rsidRPr="004049BB">
        <w:t xml:space="preserve"> and this clause 12</w:t>
      </w:r>
      <w:r w:rsidRPr="004049BB">
        <w:t xml:space="preserve">. </w:t>
      </w:r>
    </w:p>
    <w:p w14:paraId="1D47D7B4" w14:textId="77777777" w:rsidR="00D93627" w:rsidRPr="009E049B" w:rsidRDefault="00D93627" w:rsidP="00221491">
      <w:pPr>
        <w:pStyle w:val="TCBodyafterH1"/>
      </w:pPr>
      <w:r w:rsidRPr="004049BB">
        <w:t>During the Agreement Period, the Authorised Officer</w:t>
      </w:r>
      <w:r w:rsidRPr="009E049B">
        <w:t xml:space="preserve"> may inspect and examine the performance of the Deliverable</w:t>
      </w:r>
      <w:r>
        <w:t>s</w:t>
      </w:r>
      <w:r w:rsidRPr="009E049B">
        <w:t xml:space="preserve"> and / or Work Package being carried out by the </w:t>
      </w:r>
      <w:r w:rsidR="009A72D7">
        <w:t>Supplier</w:t>
      </w:r>
      <w:r w:rsidRPr="009E049B">
        <w:t xml:space="preserve"> at any time on reasonable notice. The </w:t>
      </w:r>
      <w:r w:rsidR="009A72D7">
        <w:t>Supplier</w:t>
      </w:r>
      <w:r w:rsidRPr="009E049B">
        <w:t xml:space="preserve"> shall provide to the Authority all such facilities (including, but not limited to, access to any staff or personnel involved in the delivery of the Deliverable and / or Work Package) as the Authority may require for such inspection and examination.  Where the </w:t>
      </w:r>
      <w:r w:rsidR="009A72D7">
        <w:t>Supplier</w:t>
      </w:r>
      <w:r w:rsidRPr="009E049B">
        <w:t xml:space="preserve"> requires that the Authorised Officer complies with any health and safety or security policies while carrying out any such inspection or examination the </w:t>
      </w:r>
      <w:r w:rsidR="009A72D7">
        <w:t>Supplier</w:t>
      </w:r>
      <w:r w:rsidRPr="009E049B">
        <w:t xml:space="preserve"> will notify the Authorised Officer of such policies at the time of the visit.  Following notification of the health and safety or security policies, the Authorised Officer will then comply with these policies to the extent that they are reasonable and do not frustrate the purposes of the inspection or examination.</w:t>
      </w:r>
    </w:p>
    <w:p w14:paraId="682AD74D" w14:textId="77777777" w:rsidR="00D93627" w:rsidRPr="009E049B" w:rsidRDefault="00D93627" w:rsidP="00221491">
      <w:pPr>
        <w:pStyle w:val="TCBodyafterH1"/>
      </w:pPr>
      <w:r w:rsidRPr="009E049B">
        <w:t>If any part of any Deliverable and / or Work Package is found to be defective or different in any way from the Specification</w:t>
      </w:r>
      <w:r w:rsidR="00C12C1F">
        <w:t>(s) as detailed in clause 12.1.3.1</w:t>
      </w:r>
      <w:r w:rsidRPr="009E049B">
        <w:t xml:space="preserve"> (as may be varied in accordance with </w:t>
      </w:r>
      <w:r w:rsidRPr="004F0240">
        <w:t xml:space="preserve">Clause </w:t>
      </w:r>
      <w:r w:rsidR="004F0240" w:rsidRPr="004F0240">
        <w:t>17</w:t>
      </w:r>
      <w:r w:rsidR="0083245C" w:rsidRPr="004F0240">
        <w:t xml:space="preserve"> and Annex 8</w:t>
      </w:r>
      <w:r w:rsidRPr="004F0240">
        <w:t>) or otherwise has not been provided to the Agreement standard</w:t>
      </w:r>
      <w:r w:rsidRPr="009E049B">
        <w:t xml:space="preserve"> (other than as a result of a default or negligence on the part of the Authority) the </w:t>
      </w:r>
      <w:r w:rsidR="009A72D7">
        <w:t>Supplier</w:t>
      </w:r>
      <w:r w:rsidRPr="009E049B">
        <w:t xml:space="preserve"> shall at its own expense re-perform the part of the Deliverable and / or Work Package in question (without additional remuneration therefore) within such time as the Authority may reasonably specify failing which the Authority shall be entitled to procure performance of the defective part of the Deliverable and / or Work Package from a third party or to execute the tasks in question itself.</w:t>
      </w:r>
    </w:p>
    <w:p w14:paraId="4E9286AE" w14:textId="77777777" w:rsidR="00D93627" w:rsidRPr="009E049B" w:rsidRDefault="00D93627" w:rsidP="00221491">
      <w:pPr>
        <w:pStyle w:val="TCBodyafterH1"/>
      </w:pPr>
      <w:r w:rsidRPr="009E049B">
        <w:t xml:space="preserve">If the performance of the Agreement by the </w:t>
      </w:r>
      <w:r w:rsidR="009A72D7">
        <w:t>Supplier</w:t>
      </w:r>
      <w:r w:rsidRPr="009E049B">
        <w:t xml:space="preserve"> is delayed by reason of any act or default on the part of the Authority or, by any other cause that the </w:t>
      </w:r>
      <w:r w:rsidR="009A72D7">
        <w:t>Supplier</w:t>
      </w:r>
      <w:r w:rsidRPr="009E049B">
        <w:t xml:space="preserve"> could not have reasonably foreseen or prevented and for which it was not responsible, the </w:t>
      </w:r>
      <w:r w:rsidR="009A72D7">
        <w:t>Supplier</w:t>
      </w:r>
      <w:r w:rsidRPr="009E049B">
        <w:t xml:space="preserve"> shall be allowed a reasonable extension of time for completion of the Deliverable and / or Work Package so affected.</w:t>
      </w:r>
    </w:p>
    <w:p w14:paraId="664595A7" w14:textId="77777777" w:rsidR="00D93627" w:rsidRDefault="00D93627" w:rsidP="00221491">
      <w:pPr>
        <w:pStyle w:val="TCBodyafterH1"/>
      </w:pPr>
      <w:r w:rsidRPr="004E2696">
        <w:t>If required by the Authority, the Parties shall co-operate in sharing information and developing performance measurement criteria with the object of improving the Parties’ efficiency. Any such agreements shall be fully recorded in writing by the Authority as the case may be.</w:t>
      </w:r>
    </w:p>
    <w:p w14:paraId="168B1CB5" w14:textId="77777777" w:rsidR="00EC5CF2" w:rsidRPr="00524D82" w:rsidRDefault="00EC5CF2" w:rsidP="00221491">
      <w:pPr>
        <w:pStyle w:val="TCBodyafterH1"/>
      </w:pPr>
      <w:r w:rsidRPr="00524D82">
        <w:t>The Supplier shall institute and maintain a properly documented system of quality control (which is and remains to the satisfaction of the Authorised Officer) to ensure that the Agreement standard is met.</w:t>
      </w:r>
    </w:p>
    <w:p w14:paraId="71D91AF3" w14:textId="77777777" w:rsidR="00D93627" w:rsidRDefault="00D93627" w:rsidP="00221491">
      <w:pPr>
        <w:pStyle w:val="TCBodyafterH1"/>
      </w:pPr>
      <w:r w:rsidRPr="009E049B">
        <w:t xml:space="preserve">In addition to any other rights of the Authority under the Agreement, the Authorised Officer shall be entitled to inspect the </w:t>
      </w:r>
      <w:r w:rsidR="009A72D7">
        <w:t>Supplier</w:t>
      </w:r>
      <w:r w:rsidRPr="009E049B">
        <w:t>’s quality control</w:t>
      </w:r>
      <w:r>
        <w:t xml:space="preserve"> system referred to </w:t>
      </w:r>
      <w:r w:rsidRPr="00EC5CF2">
        <w:t xml:space="preserve">in Clause </w:t>
      </w:r>
      <w:r w:rsidR="0083245C" w:rsidRPr="00EC5CF2">
        <w:t>12</w:t>
      </w:r>
      <w:r w:rsidRPr="00EC5CF2">
        <w:t>.</w:t>
      </w:r>
      <w:r w:rsidR="00EC5CF2" w:rsidRPr="00EC5CF2">
        <w:t>6</w:t>
      </w:r>
      <w:r w:rsidRPr="00EC5CF2">
        <w:t xml:space="preserve"> above</w:t>
      </w:r>
      <w:r w:rsidRPr="009E049B">
        <w:t>.</w:t>
      </w:r>
    </w:p>
    <w:p w14:paraId="30EBDC42" w14:textId="77777777" w:rsidR="00AE4317" w:rsidRPr="00AE4317" w:rsidRDefault="00AE4317" w:rsidP="00221491">
      <w:pPr>
        <w:pStyle w:val="TCHeading2"/>
      </w:pPr>
      <w:bookmarkStart w:id="33" w:name="_Toc493782805"/>
      <w:r w:rsidRPr="00AE4317">
        <w:t>Acceptance Criteria</w:t>
      </w:r>
      <w:r>
        <w:t xml:space="preserve"> of Milestones</w:t>
      </w:r>
      <w:bookmarkEnd w:id="33"/>
    </w:p>
    <w:p w14:paraId="636D8CBE" w14:textId="77777777" w:rsidR="00AE4317" w:rsidRDefault="00AE4317" w:rsidP="00221491">
      <w:pPr>
        <w:pStyle w:val="TCHeading3"/>
      </w:pPr>
      <w:bookmarkStart w:id="34" w:name="_Toc493782806"/>
      <w:r>
        <w:t>Time and Quality Measurement.</w:t>
      </w:r>
      <w:bookmarkEnd w:id="34"/>
      <w:r>
        <w:t xml:space="preserve"> </w:t>
      </w:r>
    </w:p>
    <w:p w14:paraId="7CBD3AC6" w14:textId="77777777" w:rsidR="00AE4317" w:rsidRDefault="00AE4317" w:rsidP="00221491">
      <w:pPr>
        <w:pStyle w:val="TCBodyafterH3"/>
      </w:pPr>
      <w:r>
        <w:lastRenderedPageBreak/>
        <w:t xml:space="preserve">Where an output or deliverable is delivered on time and in line with the Milestones as detailed in </w:t>
      </w:r>
      <w:r w:rsidR="00EC5CF2" w:rsidRPr="00EC5CF2">
        <w:t>Annex 2 or any Instruction to Proceed</w:t>
      </w:r>
      <w:r w:rsidRPr="00EC5CF2">
        <w:t>, the Authority will assess the</w:t>
      </w:r>
      <w:r>
        <w:t xml:space="preserve"> quality and completeness of the output or Deliverable against the</w:t>
      </w:r>
      <w:r w:rsidR="00E07293">
        <w:t xml:space="preserve"> Specification detailed in</w:t>
      </w:r>
      <w:r>
        <w:t xml:space="preserve"> </w:t>
      </w:r>
      <w:r w:rsidR="00EC5CF2">
        <w:t>Schedule</w:t>
      </w:r>
      <w:r w:rsidR="00C12C1F" w:rsidRPr="00E23993">
        <w:t xml:space="preserve"> 1</w:t>
      </w:r>
      <w:r w:rsidR="00EC5CF2">
        <w:t xml:space="preserve"> of the</w:t>
      </w:r>
      <w:r w:rsidR="00C12C1F" w:rsidRPr="00E23993">
        <w:t xml:space="preserve"> </w:t>
      </w:r>
      <w:r w:rsidR="00C12C1F">
        <w:t>F</w:t>
      </w:r>
      <w:r w:rsidR="00C12C1F" w:rsidRPr="00E23993">
        <w:t xml:space="preserve">ramework </w:t>
      </w:r>
      <w:r w:rsidR="00C12C1F">
        <w:t xml:space="preserve">Agreement, Annex 1 of this Agreement </w:t>
      </w:r>
      <w:r w:rsidR="00C12C1F" w:rsidRPr="00E23993">
        <w:t xml:space="preserve">and/or </w:t>
      </w:r>
      <w:r w:rsidR="00C12C1F">
        <w:t xml:space="preserve">the </w:t>
      </w:r>
      <w:r w:rsidR="00C12C1F" w:rsidRPr="00E23993">
        <w:t>Instruction to Proceed</w:t>
      </w:r>
      <w:r>
        <w:t xml:space="preserve"> and any other reasonable quality measurement mechanism the Authority has instructed the </w:t>
      </w:r>
      <w:r w:rsidR="009A72D7">
        <w:t>Supplier</w:t>
      </w:r>
      <w:r>
        <w:t xml:space="preserve"> forms part of the output or Deliverable, within [5] </w:t>
      </w:r>
      <w:r w:rsidR="00E07293">
        <w:t xml:space="preserve">working </w:t>
      </w:r>
      <w:r>
        <w:t xml:space="preserve">days from receipt of the output or Deliverable. </w:t>
      </w:r>
    </w:p>
    <w:p w14:paraId="0284B166" w14:textId="77777777" w:rsidR="00E07293" w:rsidRDefault="00E07293" w:rsidP="00221491">
      <w:pPr>
        <w:pStyle w:val="TCBodyafterH3"/>
      </w:pPr>
      <w:r>
        <w:t xml:space="preserve">Subject to </w:t>
      </w:r>
      <w:r w:rsidR="00EC5CF2">
        <w:t>12</w:t>
      </w:r>
      <w:r>
        <w:t>.</w:t>
      </w:r>
      <w:r w:rsidR="00EC5CF2">
        <w:t>8</w:t>
      </w:r>
      <w:r>
        <w:t xml:space="preserve">.1.1 the Authority shall notify the </w:t>
      </w:r>
      <w:r w:rsidR="009A72D7">
        <w:t>Supplier</w:t>
      </w:r>
      <w:r>
        <w:t xml:space="preserve"> in writing, within [5] working days from receipt of the output or Deliverable, either:</w:t>
      </w:r>
    </w:p>
    <w:p w14:paraId="37964616" w14:textId="77777777" w:rsidR="00E07293" w:rsidRDefault="00E07293" w:rsidP="00221491">
      <w:pPr>
        <w:pStyle w:val="TCbodyafterlevel4"/>
      </w:pPr>
      <w:r>
        <w:t>The Output and/or Deliverable of the Milestone is accepted and the Milestone has been met; or</w:t>
      </w:r>
    </w:p>
    <w:p w14:paraId="1B0B7E08" w14:textId="77777777" w:rsidR="00E07293" w:rsidRDefault="00E07293" w:rsidP="00221491">
      <w:pPr>
        <w:pStyle w:val="TCbodyafterlevel4"/>
      </w:pPr>
      <w:r>
        <w:t>The Output and/or Deliverable of the Milestone is not accepted and the Milestone has not been met.</w:t>
      </w:r>
    </w:p>
    <w:p w14:paraId="22EEC0B1" w14:textId="77777777" w:rsidR="00A81616" w:rsidRDefault="00A81616" w:rsidP="00221491">
      <w:pPr>
        <w:pStyle w:val="TCBodyafterH3"/>
      </w:pPr>
      <w:r>
        <w:t xml:space="preserve">Subject to </w:t>
      </w:r>
      <w:r w:rsidR="00E07293">
        <w:t>1</w:t>
      </w:r>
      <w:r w:rsidR="00EC5CF2">
        <w:t>2</w:t>
      </w:r>
      <w:r w:rsidR="00E07293">
        <w:t>.</w:t>
      </w:r>
      <w:r w:rsidR="00EC5CF2">
        <w:t>8</w:t>
      </w:r>
      <w:r w:rsidR="00E07293">
        <w:t>.1.2</w:t>
      </w:r>
      <w:r w:rsidR="0041172C">
        <w:t>.2</w:t>
      </w:r>
      <w:r>
        <w:t xml:space="preserve">, where the Authority deems the performance </w:t>
      </w:r>
      <w:r w:rsidR="00AE4317">
        <w:t>or</w:t>
      </w:r>
      <w:r>
        <w:t xml:space="preserve"> delivery </w:t>
      </w:r>
      <w:r w:rsidR="00AE4317">
        <w:t>or</w:t>
      </w:r>
      <w:r w:rsidR="008D37BF">
        <w:t xml:space="preserve"> quality </w:t>
      </w:r>
      <w:r>
        <w:t xml:space="preserve">of the </w:t>
      </w:r>
      <w:r w:rsidR="00AE4317">
        <w:t>output or Deliverable</w:t>
      </w:r>
      <w:r>
        <w:t xml:space="preserve"> are not to the reasonable satisfaction of the Authority</w:t>
      </w:r>
      <w:r w:rsidR="00AE4317">
        <w:t>,</w:t>
      </w:r>
      <w:r>
        <w:t xml:space="preserve"> </w:t>
      </w:r>
      <w:r w:rsidR="008D37BF">
        <w:t>the Milestone shall be deemed not met</w:t>
      </w:r>
      <w:r w:rsidR="00E07293">
        <w:t xml:space="preserve"> and the </w:t>
      </w:r>
      <w:r w:rsidR="009A72D7">
        <w:t>Supplier</w:t>
      </w:r>
      <w:r w:rsidR="00E07293">
        <w:t xml:space="preserve"> must re-perform the Services of the output or Deliverable at no additional cost to the Authority</w:t>
      </w:r>
      <w:r w:rsidR="008D37BF">
        <w:t xml:space="preserve">. </w:t>
      </w:r>
    </w:p>
    <w:p w14:paraId="3C62FA3A" w14:textId="77777777" w:rsidR="00E07293" w:rsidRDefault="00E07293" w:rsidP="00221491">
      <w:pPr>
        <w:pStyle w:val="TCBodyafterH3"/>
      </w:pPr>
      <w:r>
        <w:t xml:space="preserve">Subject to </w:t>
      </w:r>
      <w:r w:rsidR="00EC5CF2">
        <w:t>12</w:t>
      </w:r>
      <w:r w:rsidR="00001152">
        <w:t>.</w:t>
      </w:r>
      <w:r w:rsidR="00EC5CF2">
        <w:t>8</w:t>
      </w:r>
      <w:r w:rsidR="00001152">
        <w:t>.10.2.2</w:t>
      </w:r>
      <w:r w:rsidR="0041172C">
        <w:t xml:space="preserve"> and 1</w:t>
      </w:r>
      <w:r w:rsidR="00EC5CF2">
        <w:t>2</w:t>
      </w:r>
      <w:r w:rsidR="0041172C">
        <w:t>.</w:t>
      </w:r>
      <w:r w:rsidR="00EC5CF2">
        <w:t>8</w:t>
      </w:r>
      <w:r w:rsidR="0041172C">
        <w:t>.1.3</w:t>
      </w:r>
      <w:r>
        <w:t xml:space="preserve">, where a Milestone is deemed not met, the Authority </w:t>
      </w:r>
      <w:r w:rsidR="008D37BF">
        <w:t xml:space="preserve">shall inform the </w:t>
      </w:r>
      <w:r w:rsidR="009A72D7">
        <w:t>Supplier</w:t>
      </w:r>
      <w:r w:rsidR="008D37BF">
        <w:t xml:space="preserve"> of the u</w:t>
      </w:r>
      <w:r>
        <w:t>nsatisfactory delivery</w:t>
      </w:r>
      <w:r w:rsidR="0041172C">
        <w:t xml:space="preserve"> and</w:t>
      </w:r>
      <w:r w:rsidR="008D37BF">
        <w:t xml:space="preserve"> </w:t>
      </w:r>
      <w:r>
        <w:t xml:space="preserve">the Authority shall invoke clauses </w:t>
      </w:r>
      <w:r w:rsidR="00EC5CF2">
        <w:t xml:space="preserve">14.1 Work </w:t>
      </w:r>
      <w:r w:rsidR="00EC5CF2" w:rsidRPr="00EC5CF2">
        <w:t>Package Delays and 14.2 Work Package E</w:t>
      </w:r>
      <w:r w:rsidRPr="00EC5CF2">
        <w:t xml:space="preserve">xtension of </w:t>
      </w:r>
      <w:r w:rsidR="00EC5CF2" w:rsidRPr="00EC5CF2">
        <w:t>Time</w:t>
      </w:r>
      <w:r w:rsidRPr="00EC5CF2">
        <w:t xml:space="preserve"> and </w:t>
      </w:r>
      <w:r w:rsidR="008D37BF" w:rsidRPr="00EC5CF2">
        <w:t xml:space="preserve">inform the </w:t>
      </w:r>
      <w:r w:rsidR="009A72D7" w:rsidRPr="00EC5CF2">
        <w:t>Supplier</w:t>
      </w:r>
      <w:r w:rsidR="008D37BF" w:rsidRPr="00EC5CF2">
        <w:t xml:space="preserve"> of any Extension to Time it shall grant to the</w:t>
      </w:r>
      <w:r w:rsidR="008D37BF">
        <w:t xml:space="preserve"> </w:t>
      </w:r>
      <w:r w:rsidR="009A72D7">
        <w:t>Supplier</w:t>
      </w:r>
      <w:r w:rsidR="0041172C">
        <w:t xml:space="preserve"> for that Milestone</w:t>
      </w:r>
      <w:r w:rsidR="008D37BF">
        <w:t>.</w:t>
      </w:r>
      <w:r w:rsidR="0041172C">
        <w:t xml:space="preserve"> For the avoidance of doubt, any Extension of Time, shall not be considered a re-adjustment of the Milestone delivery date. Any Extension of Time granted to the </w:t>
      </w:r>
      <w:r w:rsidR="009A72D7">
        <w:t>Supplier</w:t>
      </w:r>
      <w:r w:rsidR="0041172C">
        <w:t xml:space="preserve"> due to the non-acceptance of an output or Deliverable of a Milestone shall be deemed late and the number of days late shall be calculated from the date the Authority notifies the </w:t>
      </w:r>
      <w:r w:rsidR="009A72D7">
        <w:t>Supplier</w:t>
      </w:r>
      <w:r w:rsidR="0041172C">
        <w:t xml:space="preserve"> of the non-acceptance subject to </w:t>
      </w:r>
      <w:r w:rsidR="00EC5CF2">
        <w:t>12</w:t>
      </w:r>
      <w:r w:rsidR="0041172C">
        <w:t>.</w:t>
      </w:r>
      <w:r w:rsidR="00EC5CF2">
        <w:t>8</w:t>
      </w:r>
      <w:r w:rsidR="0041172C">
        <w:t>.1.2.2.</w:t>
      </w:r>
    </w:p>
    <w:p w14:paraId="3C265830" w14:textId="77777777" w:rsidR="008D37BF" w:rsidRDefault="008D37BF" w:rsidP="00221491">
      <w:pPr>
        <w:pStyle w:val="TCBodyafterH3"/>
      </w:pPr>
      <w:r>
        <w:t xml:space="preserve">Subject to </w:t>
      </w:r>
      <w:r w:rsidR="00EC5CF2">
        <w:t>12</w:t>
      </w:r>
      <w:r>
        <w:t>.</w:t>
      </w:r>
      <w:r w:rsidR="00EC5CF2">
        <w:t>8</w:t>
      </w:r>
      <w:r w:rsidR="00E07293">
        <w:t xml:space="preserve">.1.2 and </w:t>
      </w:r>
      <w:r w:rsidR="00EC5CF2">
        <w:t>12</w:t>
      </w:r>
      <w:r w:rsidR="00E07293">
        <w:t>.</w:t>
      </w:r>
      <w:r w:rsidR="00EC5CF2">
        <w:t>8</w:t>
      </w:r>
      <w:r w:rsidR="00E07293">
        <w:t>.1.3,</w:t>
      </w:r>
      <w:r>
        <w:t xml:space="preserve"> the </w:t>
      </w:r>
      <w:r w:rsidR="009A72D7">
        <w:t>Supplier</w:t>
      </w:r>
      <w:r>
        <w:t xml:space="preserve"> warrants to the Authority that it shall accurately reflect the not met deliverable or </w:t>
      </w:r>
      <w:r w:rsidR="002C1186">
        <w:t>M</w:t>
      </w:r>
      <w:r>
        <w:t xml:space="preserve">ilestone in the SLA and KPI’s reporting as detailed in </w:t>
      </w:r>
      <w:r w:rsidRPr="00EC5CF2">
        <w:t xml:space="preserve">Annex </w:t>
      </w:r>
      <w:r w:rsidR="00EC5CF2" w:rsidRPr="00EC5CF2">
        <w:t>2</w:t>
      </w:r>
      <w:r w:rsidRPr="00EC5CF2">
        <w:t>. Such not</w:t>
      </w:r>
      <w:r>
        <w:t xml:space="preserve"> met deliverable or Milestone may invoke a Service Credit and the </w:t>
      </w:r>
      <w:r w:rsidR="009A72D7">
        <w:t>Supplier</w:t>
      </w:r>
      <w:r>
        <w:t xml:space="preserve"> warrants to the Authority that it shall meet its obligations of payment of any Service Credit, subject </w:t>
      </w:r>
      <w:r w:rsidRPr="004049BB">
        <w:t xml:space="preserve">to </w:t>
      </w:r>
      <w:r w:rsidR="00EC5CF2" w:rsidRPr="004049BB">
        <w:t xml:space="preserve">clause </w:t>
      </w:r>
      <w:r w:rsidR="004049BB" w:rsidRPr="004049BB">
        <w:t>13</w:t>
      </w:r>
      <w:r w:rsidR="00EC5CF2" w:rsidRPr="004049BB">
        <w:t xml:space="preserve"> (</w:t>
      </w:r>
      <w:r w:rsidRPr="004049BB">
        <w:t>SLAs and KPIs)</w:t>
      </w:r>
      <w:r w:rsidR="00EC5CF2" w:rsidRPr="004049BB">
        <w:t xml:space="preserve"> of </w:t>
      </w:r>
      <w:r w:rsidR="004049BB" w:rsidRPr="004049BB">
        <w:t xml:space="preserve">this Agreement and clause 23 (Service Credit liability) </w:t>
      </w:r>
      <w:r w:rsidR="00EC5CF2" w:rsidRPr="004049BB">
        <w:t>the Framework Agreement</w:t>
      </w:r>
      <w:r w:rsidRPr="004049BB">
        <w:t>.</w:t>
      </w:r>
      <w:r>
        <w:t xml:space="preserve"> </w:t>
      </w:r>
    </w:p>
    <w:p w14:paraId="26121077" w14:textId="77777777" w:rsidR="00366065" w:rsidRDefault="00E07293" w:rsidP="00221491">
      <w:pPr>
        <w:pStyle w:val="TCBodyafterH3"/>
      </w:pPr>
      <w:r>
        <w:lastRenderedPageBreak/>
        <w:t xml:space="preserve">Subject to </w:t>
      </w:r>
      <w:r w:rsidR="00EC5CF2">
        <w:t>12</w:t>
      </w:r>
      <w:r>
        <w:t>.</w:t>
      </w:r>
      <w:r w:rsidR="00EC5CF2">
        <w:t>8</w:t>
      </w:r>
      <w:r>
        <w:t xml:space="preserve">.1.1, where the Authority has not </w:t>
      </w:r>
      <w:r w:rsidR="00366065">
        <w:t xml:space="preserve">notified the </w:t>
      </w:r>
      <w:r w:rsidR="009A72D7">
        <w:t>Supplier</w:t>
      </w:r>
      <w:r w:rsidR="00366065">
        <w:t xml:space="preserve"> of non-acceptance of a </w:t>
      </w:r>
      <w:r w:rsidR="002C1186">
        <w:t>M</w:t>
      </w:r>
      <w:r w:rsidR="00366065">
        <w:t xml:space="preserve">ilestone </w:t>
      </w:r>
      <w:r w:rsidR="002C1186">
        <w:t>D</w:t>
      </w:r>
      <w:r w:rsidR="00366065">
        <w:t>eliverable within 5 working days</w:t>
      </w:r>
      <w:r w:rsidR="002C1186">
        <w:t xml:space="preserve"> of receipt of the</w:t>
      </w:r>
      <w:r w:rsidR="00366065">
        <w:t xml:space="preserve"> </w:t>
      </w:r>
      <w:r w:rsidR="002C1186">
        <w:t>M</w:t>
      </w:r>
      <w:r w:rsidR="00366065">
        <w:t xml:space="preserve">ilestone </w:t>
      </w:r>
      <w:r w:rsidR="002C1186">
        <w:t>D</w:t>
      </w:r>
      <w:r w:rsidR="00366065">
        <w:t>eliverable</w:t>
      </w:r>
      <w:r w:rsidR="002C1186">
        <w:t>, the Milestone Deliverable</w:t>
      </w:r>
      <w:r w:rsidR="00366065">
        <w:t xml:space="preserve"> shall be deemed met unless the Authority has notified to </w:t>
      </w:r>
      <w:r w:rsidR="009A72D7">
        <w:t>Supplier</w:t>
      </w:r>
      <w:r w:rsidR="00366065">
        <w:t xml:space="preserve"> within 5 working days of receipt of the </w:t>
      </w:r>
      <w:r w:rsidR="002C1186">
        <w:t>M</w:t>
      </w:r>
      <w:r w:rsidR="00366065">
        <w:t xml:space="preserve">ilestone </w:t>
      </w:r>
      <w:r w:rsidR="002C1186">
        <w:t>D</w:t>
      </w:r>
      <w:r w:rsidR="00366065">
        <w:t xml:space="preserve">eliverable, that the assessment of the </w:t>
      </w:r>
      <w:r w:rsidR="002C1186">
        <w:t>M</w:t>
      </w:r>
      <w:r w:rsidR="00366065">
        <w:t xml:space="preserve">ilestone </w:t>
      </w:r>
      <w:r w:rsidR="002C1186">
        <w:t>D</w:t>
      </w:r>
      <w:r w:rsidR="00366065">
        <w:t xml:space="preserve">eliverable will require more than 5 working days from the Authority. </w:t>
      </w:r>
    </w:p>
    <w:p w14:paraId="1E0E75B5" w14:textId="77777777" w:rsidR="00366065" w:rsidRDefault="00366065" w:rsidP="00221491">
      <w:pPr>
        <w:pStyle w:val="TCBodyafterH3"/>
      </w:pPr>
      <w:r>
        <w:t xml:space="preserve">Subject to </w:t>
      </w:r>
      <w:r w:rsidR="00EC5CF2">
        <w:t>12</w:t>
      </w:r>
      <w:r>
        <w:t>.</w:t>
      </w:r>
      <w:r w:rsidR="00EC5CF2">
        <w:t>8</w:t>
      </w:r>
      <w:r>
        <w:t>.1.6 where the Authority requires more time t</w:t>
      </w:r>
      <w:r w:rsidR="002C1186">
        <w:t>han 5 working days to assess a M</w:t>
      </w:r>
      <w:r>
        <w:t xml:space="preserve">ilestone </w:t>
      </w:r>
      <w:r w:rsidR="002C1186">
        <w:t>D</w:t>
      </w:r>
      <w:r>
        <w:t>eliverable the Authority must:</w:t>
      </w:r>
    </w:p>
    <w:p w14:paraId="2BC65761" w14:textId="77777777" w:rsidR="00366065" w:rsidRDefault="00366065" w:rsidP="00221491">
      <w:pPr>
        <w:pStyle w:val="TCbodyafterlevel4"/>
      </w:pPr>
      <w:r>
        <w:t xml:space="preserve">Notify the </w:t>
      </w:r>
      <w:r w:rsidR="009A72D7">
        <w:t>Supplier</w:t>
      </w:r>
      <w:r>
        <w:t xml:space="preserve"> in writing within 5 working days of receipt of the </w:t>
      </w:r>
      <w:r w:rsidR="002C1186">
        <w:t xml:space="preserve">Milestone Deliverable </w:t>
      </w:r>
      <w:r>
        <w:t xml:space="preserve">of the number of working days the Authority requires to assess the </w:t>
      </w:r>
      <w:r w:rsidR="002C1186">
        <w:t>Milestone Deliverable</w:t>
      </w:r>
    </w:p>
    <w:p w14:paraId="7312E7AC" w14:textId="77777777" w:rsidR="002C1186" w:rsidRDefault="002C1186" w:rsidP="00221491">
      <w:pPr>
        <w:pStyle w:val="TCbodyafterlevel4"/>
      </w:pPr>
      <w:r>
        <w:t xml:space="preserve">Supply the </w:t>
      </w:r>
      <w:r w:rsidR="009A72D7">
        <w:t>Supplier</w:t>
      </w:r>
      <w:r>
        <w:t xml:space="preserve"> with a reason for the extra time assessment required</w:t>
      </w:r>
    </w:p>
    <w:p w14:paraId="374E9D9B" w14:textId="77777777" w:rsidR="002C1186" w:rsidRDefault="002C1186" w:rsidP="00221491">
      <w:pPr>
        <w:pStyle w:val="TCbodyafterlevel4"/>
      </w:pPr>
      <w:r>
        <w:t xml:space="preserve">Ensure any additional time the Authority requires to assess the Milestone Deliverable does not negatively impact on the </w:t>
      </w:r>
      <w:r w:rsidR="009A72D7">
        <w:t>Supplier</w:t>
      </w:r>
      <w:r>
        <w:t>s ability to deliver the project</w:t>
      </w:r>
    </w:p>
    <w:p w14:paraId="5E012158" w14:textId="77777777" w:rsidR="00E07293" w:rsidRDefault="002C1186" w:rsidP="00221491">
      <w:pPr>
        <w:pStyle w:val="TCbodyafterlevel4"/>
      </w:pPr>
      <w:r>
        <w:t xml:space="preserve">Ensure the </w:t>
      </w:r>
      <w:r w:rsidR="009A72D7">
        <w:t>Supplier</w:t>
      </w:r>
      <w:r>
        <w:t xml:space="preserve"> is not liable for any additional time the Authority requires.</w:t>
      </w:r>
      <w:r w:rsidR="00366065">
        <w:t xml:space="preserve"> </w:t>
      </w:r>
    </w:p>
    <w:p w14:paraId="6C69053B" w14:textId="77777777" w:rsidR="00952940" w:rsidRPr="009E049B" w:rsidRDefault="00952940" w:rsidP="00221491">
      <w:pPr>
        <w:pStyle w:val="TCHeading3"/>
      </w:pPr>
      <w:bookmarkStart w:id="35" w:name="_Toc361395956"/>
      <w:bookmarkStart w:id="36" w:name="_Toc493782807"/>
      <w:bookmarkEnd w:id="32"/>
      <w:r w:rsidRPr="009E049B">
        <w:t xml:space="preserve">Failure to meet </w:t>
      </w:r>
      <w:r w:rsidRPr="00252ECA">
        <w:t>Milestone</w:t>
      </w:r>
      <w:r w:rsidRPr="009E049B">
        <w:t xml:space="preserve"> Date</w:t>
      </w:r>
      <w:bookmarkEnd w:id="35"/>
      <w:bookmarkEnd w:id="36"/>
    </w:p>
    <w:p w14:paraId="13FAA797" w14:textId="77777777" w:rsidR="00952940" w:rsidRPr="009E049B" w:rsidRDefault="00952940" w:rsidP="00221491">
      <w:pPr>
        <w:pStyle w:val="TCBodyafterH3"/>
      </w:pPr>
      <w:r w:rsidRPr="009E049B">
        <w:t xml:space="preserve">Where any Milestone is delayed by default of the </w:t>
      </w:r>
      <w:r w:rsidR="009A72D7">
        <w:t>Supplier</w:t>
      </w:r>
      <w:r w:rsidRPr="009E049B">
        <w:t>, the Authority may at its sole discretion:</w:t>
      </w:r>
    </w:p>
    <w:p w14:paraId="11FC08C6" w14:textId="77777777" w:rsidR="00952940" w:rsidRPr="009E049B" w:rsidRDefault="00EC5CF2" w:rsidP="00221491">
      <w:pPr>
        <w:pStyle w:val="TCbodyafterlevel4"/>
      </w:pPr>
      <w:r>
        <w:t xml:space="preserve">grant further periods of time, </w:t>
      </w:r>
      <w:r w:rsidR="00952940" w:rsidRPr="009E049B">
        <w:t xml:space="preserve">clause </w:t>
      </w:r>
      <w:r>
        <w:t>14.1</w:t>
      </w:r>
      <w:r w:rsidR="00952940" w:rsidRPr="009E049B">
        <w:t xml:space="preserve"> and </w:t>
      </w:r>
      <w:r>
        <w:t>14</w:t>
      </w:r>
      <w:r w:rsidR="00952940">
        <w:t>.2</w:t>
      </w:r>
      <w:r w:rsidR="00952940" w:rsidRPr="009E049B">
        <w:t xml:space="preserve"> as applicable;  and / or</w:t>
      </w:r>
    </w:p>
    <w:p w14:paraId="0CE96142" w14:textId="77777777" w:rsidR="00952940" w:rsidRPr="009E049B" w:rsidRDefault="00952940" w:rsidP="00221491">
      <w:pPr>
        <w:pStyle w:val="TCbodyafterlevel4"/>
      </w:pPr>
      <w:r w:rsidRPr="009E049B">
        <w:t xml:space="preserve">invoke service credits in accordance with clause </w:t>
      </w:r>
      <w:r w:rsidR="004049BB">
        <w:t>23</w:t>
      </w:r>
      <w:r w:rsidR="00EC5CF2">
        <w:t xml:space="preserve"> of the Framework Agreement</w:t>
      </w:r>
      <w:r w:rsidR="004049BB">
        <w:t xml:space="preserve"> and annex 2 of this Agreement</w:t>
      </w:r>
      <w:r w:rsidRPr="009E049B">
        <w:t>; and / or</w:t>
      </w:r>
    </w:p>
    <w:p w14:paraId="7044E5D5" w14:textId="77777777" w:rsidR="00952940" w:rsidRPr="00EC5CF2" w:rsidRDefault="00952940" w:rsidP="00221491">
      <w:pPr>
        <w:pStyle w:val="TCbodyafterlevel4"/>
      </w:pPr>
      <w:proofErr w:type="gramStart"/>
      <w:r w:rsidRPr="009E049B">
        <w:t>terminate</w:t>
      </w:r>
      <w:proofErr w:type="gramEnd"/>
      <w:r w:rsidRPr="009E049B">
        <w:t xml:space="preserve"> </w:t>
      </w:r>
      <w:r>
        <w:t xml:space="preserve">this </w:t>
      </w:r>
      <w:r w:rsidR="00050C98">
        <w:t>Call-off Order Agreement</w:t>
      </w:r>
      <w:r>
        <w:t xml:space="preserve"> subject </w:t>
      </w:r>
      <w:r w:rsidRPr="00EC5CF2">
        <w:t xml:space="preserve">to clause </w:t>
      </w:r>
      <w:r w:rsidR="00EC5CF2" w:rsidRPr="00EC5CF2">
        <w:t>16</w:t>
      </w:r>
      <w:r w:rsidRPr="00EC5CF2">
        <w:t>.</w:t>
      </w:r>
    </w:p>
    <w:p w14:paraId="1E3219D0" w14:textId="77777777" w:rsidR="00952940" w:rsidRPr="009E049B" w:rsidRDefault="00952940" w:rsidP="00221491">
      <w:pPr>
        <w:pStyle w:val="TCBodyafterH3"/>
      </w:pPr>
      <w:r w:rsidRPr="009E049B">
        <w:t xml:space="preserve">If the </w:t>
      </w:r>
      <w:r w:rsidR="009A72D7">
        <w:t>Supplier</w:t>
      </w:r>
      <w:r w:rsidRPr="009E049B">
        <w:t>'s failure to meet Milestone is due to a delay by the Authority, the provisions of clause 1</w:t>
      </w:r>
      <w:r w:rsidR="00400C33">
        <w:t>4</w:t>
      </w:r>
      <w:r w:rsidRPr="009E049B">
        <w:t>.</w:t>
      </w:r>
      <w:r w:rsidR="00400C33">
        <w:t>2</w:t>
      </w:r>
      <w:r w:rsidRPr="009E049B">
        <w:t xml:space="preserve"> (extension of time) shall apply and the Completion Date may be rescheduled as an amendment to the </w:t>
      </w:r>
      <w:r>
        <w:t>O</w:t>
      </w:r>
      <w:r w:rsidRPr="009E049B">
        <w:t xml:space="preserve">rder </w:t>
      </w:r>
      <w:r w:rsidR="00400C33">
        <w:t>on completion of Annex 8</w:t>
      </w:r>
      <w:r w:rsidRPr="009E049B">
        <w:t>.</w:t>
      </w:r>
    </w:p>
    <w:p w14:paraId="0314F6BD" w14:textId="77777777" w:rsidR="00952940" w:rsidRPr="009E049B" w:rsidRDefault="00952940" w:rsidP="00221491">
      <w:pPr>
        <w:pStyle w:val="TCBodyafterH3"/>
      </w:pPr>
      <w:r w:rsidRPr="009E049B">
        <w:t xml:space="preserve">If the </w:t>
      </w:r>
      <w:r w:rsidR="009A72D7">
        <w:t>Supplier</w:t>
      </w:r>
      <w:r w:rsidRPr="009E049B">
        <w:t>'s failure to meet Milestone is subject to Force Majeure, the provisions of clause 1</w:t>
      </w:r>
      <w:r w:rsidR="00400C33">
        <w:t>4</w:t>
      </w:r>
      <w:r w:rsidRPr="009E049B">
        <w:t>.</w:t>
      </w:r>
      <w:r w:rsidR="00400C33">
        <w:t>2</w:t>
      </w:r>
      <w:r w:rsidRPr="009E049B">
        <w:t xml:space="preserve"> (extension of time) shall apply and the Completion Date may be rescheduled as an amendment to the</w:t>
      </w:r>
      <w:r w:rsidR="004F0240">
        <w:t xml:space="preserve"> Work package subject to clause 17 and </w:t>
      </w:r>
      <w:r w:rsidR="007B421A">
        <w:t>on completion of Annex 8</w:t>
      </w:r>
      <w:r w:rsidRPr="009E049B">
        <w:t>.</w:t>
      </w:r>
    </w:p>
    <w:p w14:paraId="564A70A6" w14:textId="77777777" w:rsidR="007254BA" w:rsidRPr="009E049B" w:rsidRDefault="00900582" w:rsidP="00221491">
      <w:pPr>
        <w:pStyle w:val="TCHeading2"/>
      </w:pPr>
      <w:bookmarkStart w:id="37" w:name="_Toc493782808"/>
      <w:bookmarkStart w:id="38" w:name="_Toc276465534"/>
      <w:bookmarkStart w:id="39" w:name="_Toc276036452"/>
      <w:bookmarkStart w:id="40" w:name="_Toc276465533"/>
      <w:r>
        <w:t>Work Package</w:t>
      </w:r>
      <w:r w:rsidR="007254BA" w:rsidRPr="009E049B">
        <w:t xml:space="preserve"> </w:t>
      </w:r>
      <w:r w:rsidR="00D93627">
        <w:t>Review Meetings</w:t>
      </w:r>
      <w:bookmarkEnd w:id="37"/>
      <w:r w:rsidR="007254BA" w:rsidRPr="009E049B">
        <w:t xml:space="preserve"> </w:t>
      </w:r>
    </w:p>
    <w:p w14:paraId="00D06ECC" w14:textId="62A43D24" w:rsidR="007254BA" w:rsidRPr="009E049B" w:rsidRDefault="007254BA" w:rsidP="00221491">
      <w:pPr>
        <w:pStyle w:val="TCBodyafterH1"/>
      </w:pPr>
      <w:r w:rsidRPr="007B421A">
        <w:lastRenderedPageBreak/>
        <w:t xml:space="preserve">The </w:t>
      </w:r>
      <w:r w:rsidR="009A72D7" w:rsidRPr="007B421A">
        <w:t>Supplier</w:t>
      </w:r>
      <w:r w:rsidRPr="007B421A">
        <w:t xml:space="preserve"> shall establish a team which will create internal administrative mechanisms to manage the delivery of the Services</w:t>
      </w:r>
      <w:r w:rsidR="00E97E39" w:rsidRPr="007B421A">
        <w:t xml:space="preserve"> / deliverables / Work Packages</w:t>
      </w:r>
      <w:r w:rsidRPr="007B421A">
        <w:t xml:space="preserve"> and compliance with the Agreement.</w:t>
      </w:r>
      <w:r w:rsidR="00001387">
        <w:t xml:space="preserve"> Where the Supplier is a consortium, the team shall be representative of the whole consortium.</w:t>
      </w:r>
      <w:r w:rsidRPr="007B421A">
        <w:t xml:space="preserve">  The </w:t>
      </w:r>
      <w:r w:rsidR="009A72D7" w:rsidRPr="007B421A">
        <w:t>Supplier</w:t>
      </w:r>
      <w:r w:rsidRPr="007B421A">
        <w:t xml:space="preserve"> will report to the Authority on the progress of the Services, deliverable and the identification and management of risks (financial or otherwise) arising from or relating to the Services and deliverable (including any sub-contracting arrangements). </w:t>
      </w:r>
      <w:r w:rsidRPr="009E049B">
        <w:t xml:space="preserve">The </w:t>
      </w:r>
      <w:r w:rsidR="009A72D7">
        <w:t>Supplier</w:t>
      </w:r>
      <w:r w:rsidRPr="009E049B">
        <w:t xml:space="preserve"> shall institute and maintain a properly documented system of quality control (which is and remains to the satisfaction of the Authorised Officer</w:t>
      </w:r>
      <w:r>
        <w:t>) to ensure that the Agreement s</w:t>
      </w:r>
      <w:r w:rsidRPr="009E049B">
        <w:t>tandard is met.</w:t>
      </w:r>
    </w:p>
    <w:p w14:paraId="57372E19" w14:textId="69F8FD6B" w:rsidR="00026F59" w:rsidRDefault="007254BA" w:rsidP="00221491">
      <w:pPr>
        <w:pStyle w:val="TCBodyafterH1"/>
      </w:pPr>
      <w:r w:rsidRPr="009E049B">
        <w:t xml:space="preserve">The </w:t>
      </w:r>
      <w:r w:rsidR="009A72D7">
        <w:t>Supplier</w:t>
      </w:r>
      <w:r w:rsidRPr="009E049B">
        <w:t xml:space="preserve"> shall attend </w:t>
      </w:r>
      <w:r w:rsidR="00026F59">
        <w:t xml:space="preserve">Work </w:t>
      </w:r>
      <w:r w:rsidR="00026F59" w:rsidRPr="007B421A">
        <w:t>Package</w:t>
      </w:r>
      <w:r w:rsidRPr="007B421A">
        <w:t xml:space="preserve"> review meeting</w:t>
      </w:r>
      <w:r w:rsidR="00026F59" w:rsidRPr="007B421A">
        <w:t>s</w:t>
      </w:r>
      <w:r w:rsidRPr="007B421A">
        <w:t xml:space="preserve"> with</w:t>
      </w:r>
      <w:r w:rsidRPr="009E049B">
        <w:t xml:space="preserve"> the Authority.</w:t>
      </w:r>
      <w:r w:rsidR="00026F59">
        <w:t xml:space="preserve"> The nature and frequency of any Work Package review meeting shall </w:t>
      </w:r>
      <w:r w:rsidR="00430CBB">
        <w:t xml:space="preserve">be </w:t>
      </w:r>
      <w:r w:rsidR="00026F59">
        <w:t>proposed by NICE and be agreed between the Parties.</w:t>
      </w:r>
    </w:p>
    <w:p w14:paraId="7AF05271" w14:textId="019491EA" w:rsidR="007254BA" w:rsidRPr="009E049B" w:rsidRDefault="007254BA" w:rsidP="00221491">
      <w:pPr>
        <w:pStyle w:val="TCBodyafterH1"/>
      </w:pPr>
      <w:r w:rsidRPr="009E049B">
        <w:t xml:space="preserve">The Authority </w:t>
      </w:r>
      <w:r w:rsidR="006929D0">
        <w:t xml:space="preserve">shall agree with the Supplier who </w:t>
      </w:r>
      <w:r w:rsidRPr="009E049B">
        <w:t>take minutes of</w:t>
      </w:r>
      <w:r w:rsidR="006929D0">
        <w:t xml:space="preserve"> any</w:t>
      </w:r>
      <w:r w:rsidRPr="009E049B">
        <w:t xml:space="preserve"> meeting</w:t>
      </w:r>
      <w:r w:rsidR="006929D0">
        <w:t xml:space="preserve"> if necessary</w:t>
      </w:r>
      <w:r w:rsidRPr="009E049B">
        <w:t xml:space="preserve"> and circulate to all within </w:t>
      </w:r>
      <w:r w:rsidR="006929D0">
        <w:t>a timeframe specified by the Authority</w:t>
      </w:r>
      <w:r w:rsidRPr="009E049B">
        <w:t>.</w:t>
      </w:r>
    </w:p>
    <w:p w14:paraId="7097AACA" w14:textId="77777777" w:rsidR="007254BA" w:rsidRPr="009E049B" w:rsidRDefault="007254BA" w:rsidP="00221491">
      <w:pPr>
        <w:pStyle w:val="TCBodyafterH1"/>
      </w:pPr>
      <w:r w:rsidRPr="009E049B">
        <w:t xml:space="preserve">The </w:t>
      </w:r>
      <w:r w:rsidR="009A72D7">
        <w:t>Supplier</w:t>
      </w:r>
      <w:r w:rsidRPr="009E049B">
        <w:t xml:space="preserve"> shall provide a </w:t>
      </w:r>
      <w:r w:rsidR="00026F59">
        <w:t>Work Package</w:t>
      </w:r>
      <w:r w:rsidRPr="009E049B">
        <w:t xml:space="preserve"> report, as detailed in </w:t>
      </w:r>
      <w:r w:rsidR="00026F59">
        <w:t>the Instruction to Proceed</w:t>
      </w:r>
      <w:r w:rsidRPr="009E049B">
        <w:t xml:space="preserve">, no later than </w:t>
      </w:r>
      <w:r w:rsidR="00026F59">
        <w:t>two</w:t>
      </w:r>
      <w:r w:rsidRPr="009E049B">
        <w:t xml:space="preserve"> (</w:t>
      </w:r>
      <w:r w:rsidR="00026F59">
        <w:t>2</w:t>
      </w:r>
      <w:r w:rsidRPr="009E049B">
        <w:t xml:space="preserve">) working days before the scheduled review meeting, to summarise performance </w:t>
      </w:r>
      <w:r w:rsidR="00026F59">
        <w:t xml:space="preserve">of the </w:t>
      </w:r>
      <w:r w:rsidR="009A72D7">
        <w:t>Supplier</w:t>
      </w:r>
      <w:r w:rsidR="00026F59">
        <w:t xml:space="preserve">, </w:t>
      </w:r>
      <w:r w:rsidRPr="009E049B">
        <w:t>for this purpose and will include items such as (but not limited to):</w:t>
      </w:r>
    </w:p>
    <w:p w14:paraId="057FFD66" w14:textId="77777777" w:rsidR="00026F59" w:rsidRDefault="00026F59" w:rsidP="00343F47">
      <w:pPr>
        <w:pStyle w:val="TCBullet3"/>
        <w:keepNext/>
        <w:keepLines/>
      </w:pPr>
      <w:r>
        <w:t>Status report on the Work Package progress</w:t>
      </w:r>
    </w:p>
    <w:p w14:paraId="1A28E8D4" w14:textId="77777777" w:rsidR="007254BA" w:rsidRDefault="00026F59" w:rsidP="00343F47">
      <w:pPr>
        <w:pStyle w:val="TCBullet3"/>
        <w:keepNext/>
        <w:keepLines/>
      </w:pPr>
      <w:r>
        <w:t xml:space="preserve">Risks </w:t>
      </w:r>
    </w:p>
    <w:p w14:paraId="2E78DE64" w14:textId="77777777" w:rsidR="007254BA" w:rsidRDefault="007254BA" w:rsidP="00343F47">
      <w:pPr>
        <w:pStyle w:val="TCBullet3"/>
        <w:keepNext/>
        <w:keepLines/>
      </w:pPr>
      <w:r>
        <w:t>An exception report if the current performance on topics deviates from the status reports already supplied to the Authority</w:t>
      </w:r>
    </w:p>
    <w:p w14:paraId="6DF85FD7" w14:textId="77777777" w:rsidR="007254BA" w:rsidRDefault="007254BA" w:rsidP="00343F47">
      <w:pPr>
        <w:pStyle w:val="TCBullet3"/>
        <w:keepNext/>
        <w:keepLines/>
      </w:pPr>
      <w:r>
        <w:t>a summary of the issues discussed at the</w:t>
      </w:r>
      <w:r w:rsidR="00026F59">
        <w:t xml:space="preserve"> previous Work Package</w:t>
      </w:r>
      <w:r>
        <w:t xml:space="preserve"> review meetings and any related actions taken by the </w:t>
      </w:r>
      <w:r w:rsidR="009A72D7">
        <w:t>Supplier</w:t>
      </w:r>
      <w:r>
        <w:t>;</w:t>
      </w:r>
    </w:p>
    <w:p w14:paraId="6C81C02D" w14:textId="77777777" w:rsidR="007254BA" w:rsidRDefault="007254BA" w:rsidP="00343F47">
      <w:pPr>
        <w:pStyle w:val="TCBullet3"/>
        <w:keepNext/>
        <w:keepLines/>
      </w:pPr>
      <w:r>
        <w:t xml:space="preserve">the risk register (which must be maintained by the </w:t>
      </w:r>
      <w:r w:rsidR="009A72D7">
        <w:t>Supplier</w:t>
      </w:r>
      <w:r>
        <w:t xml:space="preserve">) detailing all severe or moderate risks </w:t>
      </w:r>
      <w:r w:rsidR="00026F59">
        <w:t xml:space="preserve">to Milestones or any deliverable of the Work Package </w:t>
      </w:r>
      <w:r>
        <w:t xml:space="preserve">identified by the </w:t>
      </w:r>
      <w:r w:rsidRPr="006929D0">
        <w:t>Management Team</w:t>
      </w:r>
      <w:r>
        <w:t xml:space="preserve"> and details of how these were, or are to be, handled; and</w:t>
      </w:r>
    </w:p>
    <w:p w14:paraId="48B66EF7" w14:textId="77777777" w:rsidR="007254BA" w:rsidRPr="009E049B" w:rsidRDefault="007254BA" w:rsidP="00343F47">
      <w:pPr>
        <w:pStyle w:val="TCBullet3"/>
        <w:keepNext/>
        <w:keepLines/>
      </w:pPr>
      <w:proofErr w:type="gramStart"/>
      <w:r>
        <w:t>a</w:t>
      </w:r>
      <w:proofErr w:type="gramEnd"/>
      <w:r>
        <w:t xml:space="preserve"> summary of any actions and decisions taken by the </w:t>
      </w:r>
      <w:r w:rsidR="009A72D7">
        <w:t>Supplier</w:t>
      </w:r>
      <w:r>
        <w:t xml:space="preserve"> in relation to </w:t>
      </w:r>
      <w:r w:rsidR="00026F59">
        <w:t>W</w:t>
      </w:r>
      <w:r>
        <w:t>ork</w:t>
      </w:r>
      <w:r w:rsidR="00026F59">
        <w:t xml:space="preserve"> P</w:t>
      </w:r>
      <w:r>
        <w:t>ackages which were not contemplated in the preparation of the Milestones.</w:t>
      </w:r>
      <w:r w:rsidR="00026F59">
        <w:t xml:space="preserve"> </w:t>
      </w:r>
    </w:p>
    <w:p w14:paraId="19CBD3DF" w14:textId="77777777" w:rsidR="007254BA" w:rsidRPr="009E049B" w:rsidRDefault="007254BA" w:rsidP="00221491">
      <w:pPr>
        <w:pStyle w:val="TCBodyafterH1"/>
      </w:pPr>
      <w:r w:rsidRPr="009E049B">
        <w:t xml:space="preserve">The </w:t>
      </w:r>
      <w:r w:rsidR="009A72D7">
        <w:t>Supplier</w:t>
      </w:r>
      <w:r w:rsidRPr="009E049B">
        <w:t xml:space="preserve"> acknowledges that the submission and acceptance of such reports shall not prejudice any other rights or remedies of the Authority under the Agreement.</w:t>
      </w:r>
    </w:p>
    <w:p w14:paraId="3B8BD932" w14:textId="77777777" w:rsidR="007254BA" w:rsidRPr="009E049B" w:rsidRDefault="007254BA" w:rsidP="00221491">
      <w:pPr>
        <w:pStyle w:val="TCBodyafterH1"/>
      </w:pPr>
      <w:r w:rsidRPr="009E049B">
        <w:t xml:space="preserve">The </w:t>
      </w:r>
      <w:r w:rsidR="009A72D7">
        <w:t>Supplier</w:t>
      </w:r>
      <w:r w:rsidRPr="009E049B">
        <w:t xml:space="preserve"> shall provide information in a format, medium and at times specified by the Authority, relating to the performance of the Deliverable and / or Work Package as the Authority may reasonably require. </w:t>
      </w:r>
    </w:p>
    <w:p w14:paraId="7F181C11" w14:textId="77777777" w:rsidR="001B00AA" w:rsidRDefault="001B00AA" w:rsidP="00343F47">
      <w:pPr>
        <w:pStyle w:val="TCHeading1"/>
        <w:keepNext/>
        <w:keepLines/>
      </w:pPr>
      <w:bookmarkStart w:id="41" w:name="_Toc493782809"/>
      <w:bookmarkStart w:id="42" w:name="_Toc276036482"/>
      <w:bookmarkEnd w:id="38"/>
      <w:r>
        <w:t>Service Level Agreements, Key performance Indicators and Failure Levels</w:t>
      </w:r>
      <w:bookmarkEnd w:id="41"/>
    </w:p>
    <w:p w14:paraId="5AF9AE43" w14:textId="57FF21E7" w:rsidR="001B00AA" w:rsidRDefault="001B00AA" w:rsidP="00221491">
      <w:pPr>
        <w:pStyle w:val="TCBodyafterH1"/>
      </w:pPr>
      <w:r w:rsidRPr="009E049B">
        <w:t xml:space="preserve">Where the </w:t>
      </w:r>
      <w:r w:rsidR="009A72D7">
        <w:t>Supplier</w:t>
      </w:r>
      <w:r w:rsidRPr="009E049B">
        <w:t xml:space="preserve"> fails any minimum service level as detailed in </w:t>
      </w:r>
      <w:r>
        <w:t>A</w:t>
      </w:r>
      <w:r w:rsidRPr="009E049B">
        <w:t xml:space="preserve">nnex 2, the </w:t>
      </w:r>
      <w:r w:rsidR="009A72D7">
        <w:t>Supplier</w:t>
      </w:r>
      <w:r w:rsidRPr="009E049B">
        <w:t xml:space="preserve"> </w:t>
      </w:r>
      <w:r w:rsidRPr="001B00AA">
        <w:t>shall</w:t>
      </w:r>
      <w:r w:rsidRPr="009E049B">
        <w:t xml:space="preserve"> be liable for the service credit detailed in clause </w:t>
      </w:r>
      <w:r w:rsidR="004049BB">
        <w:t>23</w:t>
      </w:r>
      <w:r w:rsidR="00C12C1F">
        <w:t xml:space="preserve"> of the framework Agreement and </w:t>
      </w:r>
      <w:r>
        <w:t>A</w:t>
      </w:r>
      <w:r w:rsidRPr="009E049B">
        <w:t xml:space="preserve">nnex </w:t>
      </w:r>
      <w:r w:rsidR="007B421A">
        <w:t>2</w:t>
      </w:r>
      <w:r w:rsidR="00C12C1F">
        <w:t xml:space="preserve"> of this Agreement</w:t>
      </w:r>
      <w:r w:rsidRPr="009E049B">
        <w:t>.</w:t>
      </w:r>
    </w:p>
    <w:p w14:paraId="379F245F" w14:textId="77777777" w:rsidR="009C79C5" w:rsidRDefault="009C79C5" w:rsidP="00221491">
      <w:pPr>
        <w:pStyle w:val="TCBodyafterH1"/>
      </w:pPr>
      <w:r w:rsidRPr="009E049B">
        <w:lastRenderedPageBreak/>
        <w:t xml:space="preserve">The </w:t>
      </w:r>
      <w:r w:rsidR="009A72D7">
        <w:t>Supplier</w:t>
      </w:r>
      <w:r w:rsidRPr="009E049B">
        <w:t xml:space="preserve"> warrants to the Authority that all data provided in relation to the Service Levels are accurate and the </w:t>
      </w:r>
      <w:r w:rsidR="009A72D7">
        <w:t>Supplier</w:t>
      </w:r>
      <w:r w:rsidRPr="009E049B">
        <w:t xml:space="preserve"> grants to the Authority, and to any statutory or regulatory auditors of </w:t>
      </w:r>
      <w:r>
        <w:rPr>
          <w:rFonts w:cs="Arial"/>
        </w:rPr>
        <w:t>the Authority</w:t>
      </w:r>
      <w:r w:rsidRPr="009E049B">
        <w:t xml:space="preserve"> and to authorised agents the right of reasonable access to (and if necessary to copy) the records relating to the Service Levels during normal business hours on reasonable prior notice.</w:t>
      </w:r>
    </w:p>
    <w:p w14:paraId="6F4316CB" w14:textId="77777777" w:rsidR="00026D51" w:rsidRPr="009E049B" w:rsidRDefault="00252ECA" w:rsidP="00343F47">
      <w:pPr>
        <w:pStyle w:val="TCHeading1"/>
        <w:keepNext/>
        <w:keepLines/>
        <w:rPr>
          <w:rStyle w:val="consectsty2"/>
          <w:b/>
          <w:sz w:val="32"/>
        </w:rPr>
      </w:pPr>
      <w:bookmarkStart w:id="43" w:name="_Toc493782810"/>
      <w:r>
        <w:rPr>
          <w:rStyle w:val="consectsty2"/>
          <w:b/>
          <w:sz w:val="32"/>
        </w:rPr>
        <w:t xml:space="preserve">Work Package </w:t>
      </w:r>
      <w:r w:rsidR="00026D51" w:rsidRPr="009E049B">
        <w:rPr>
          <w:rStyle w:val="consectsty2"/>
          <w:b/>
          <w:sz w:val="32"/>
        </w:rPr>
        <w:t>Delays</w:t>
      </w:r>
      <w:r>
        <w:rPr>
          <w:rStyle w:val="consectsty2"/>
          <w:b/>
          <w:sz w:val="32"/>
        </w:rPr>
        <w:t xml:space="preserve"> and Extensions of Time</w:t>
      </w:r>
      <w:bookmarkEnd w:id="43"/>
    </w:p>
    <w:p w14:paraId="7BCE521E" w14:textId="77777777" w:rsidR="00067626" w:rsidRDefault="00067626" w:rsidP="00221491">
      <w:pPr>
        <w:pStyle w:val="TCHeading2"/>
        <w:rPr>
          <w:rStyle w:val="consectsty4"/>
        </w:rPr>
      </w:pPr>
      <w:bookmarkStart w:id="44" w:name="_Toc493782811"/>
      <w:r>
        <w:rPr>
          <w:rStyle w:val="consectsty4"/>
        </w:rPr>
        <w:t>Work Package Delays</w:t>
      </w:r>
      <w:bookmarkEnd w:id="44"/>
    </w:p>
    <w:p w14:paraId="35314A27" w14:textId="77777777" w:rsidR="00026D51" w:rsidRPr="006350B6" w:rsidRDefault="00026D51" w:rsidP="00221491">
      <w:pPr>
        <w:pStyle w:val="TCBodyafterH2"/>
        <w:rPr>
          <w:rStyle w:val="consectsty4"/>
        </w:rPr>
      </w:pPr>
      <w:r w:rsidRPr="006350B6">
        <w:rPr>
          <w:rStyle w:val="consectsty4"/>
        </w:rPr>
        <w:t>The provisions of clause</w:t>
      </w:r>
      <w:r w:rsidR="005C2F72" w:rsidRPr="006350B6">
        <w:rPr>
          <w:rStyle w:val="consectsty4"/>
        </w:rPr>
        <w:t xml:space="preserve"> 1</w:t>
      </w:r>
      <w:r w:rsidR="00CA6A18" w:rsidRPr="006350B6">
        <w:rPr>
          <w:rStyle w:val="consectsty4"/>
        </w:rPr>
        <w:t>4</w:t>
      </w:r>
      <w:r w:rsidR="005C2F72" w:rsidRPr="006350B6">
        <w:rPr>
          <w:rStyle w:val="consectsty4"/>
        </w:rPr>
        <w:t>.2.1 and 1</w:t>
      </w:r>
      <w:r w:rsidR="00CA6A18" w:rsidRPr="006350B6">
        <w:rPr>
          <w:rStyle w:val="consectsty4"/>
        </w:rPr>
        <w:t>4</w:t>
      </w:r>
      <w:r w:rsidR="005C2F72" w:rsidRPr="006350B6">
        <w:rPr>
          <w:rStyle w:val="consectsty4"/>
        </w:rPr>
        <w:t>.2.2</w:t>
      </w:r>
      <w:r w:rsidRPr="006350B6">
        <w:rPr>
          <w:rStyle w:val="consectsty4"/>
        </w:rPr>
        <w:t xml:space="preserve"> shall apply to delay by the </w:t>
      </w:r>
      <w:r w:rsidR="009A72D7" w:rsidRPr="006350B6">
        <w:rPr>
          <w:rStyle w:val="consectsty4"/>
        </w:rPr>
        <w:t>Supplier</w:t>
      </w:r>
      <w:r w:rsidRPr="006350B6">
        <w:rPr>
          <w:rStyle w:val="consectsty4"/>
        </w:rPr>
        <w:t xml:space="preserve"> in meeting any </w:t>
      </w:r>
      <w:r w:rsidR="00284921" w:rsidRPr="006350B6">
        <w:rPr>
          <w:rStyle w:val="consectsty4"/>
        </w:rPr>
        <w:t>Work Package</w:t>
      </w:r>
      <w:r w:rsidR="006350B6" w:rsidRPr="006350B6">
        <w:rPr>
          <w:rStyle w:val="consectsty4"/>
        </w:rPr>
        <w:t>,</w:t>
      </w:r>
      <w:r w:rsidR="006350B6">
        <w:rPr>
          <w:rStyle w:val="consectsty4"/>
        </w:rPr>
        <w:t xml:space="preserve"> Module</w:t>
      </w:r>
      <w:r w:rsidR="005C2F72" w:rsidRPr="006350B6">
        <w:rPr>
          <w:rStyle w:val="consectsty4"/>
        </w:rPr>
        <w:t xml:space="preserve"> </w:t>
      </w:r>
      <w:r w:rsidRPr="006350B6">
        <w:rPr>
          <w:rStyle w:val="consectsty4"/>
        </w:rPr>
        <w:t>Contractual Dates</w:t>
      </w:r>
      <w:r w:rsidR="004E2696" w:rsidRPr="006350B6">
        <w:rPr>
          <w:rStyle w:val="consectsty4"/>
        </w:rPr>
        <w:t>,</w:t>
      </w:r>
      <w:r w:rsidR="006350B6" w:rsidRPr="006350B6">
        <w:rPr>
          <w:rStyle w:val="consectsty4"/>
        </w:rPr>
        <w:t xml:space="preserve"> Key Milestones</w:t>
      </w:r>
      <w:r w:rsidRPr="006350B6">
        <w:rPr>
          <w:rStyle w:val="consectsty4"/>
        </w:rPr>
        <w:t xml:space="preserve">, notwithstanding the previous application of such provisions to delay or failure by the </w:t>
      </w:r>
      <w:r w:rsidR="009A72D7" w:rsidRPr="006350B6">
        <w:rPr>
          <w:rStyle w:val="consectsty4"/>
        </w:rPr>
        <w:t>Supplier</w:t>
      </w:r>
      <w:r w:rsidRPr="006350B6">
        <w:rPr>
          <w:rStyle w:val="consectsty4"/>
        </w:rPr>
        <w:t xml:space="preserve"> to meet any other Contractual Dates. </w:t>
      </w:r>
    </w:p>
    <w:p w14:paraId="3EF67A62" w14:textId="77777777" w:rsidR="003252AF" w:rsidRPr="009E049B" w:rsidRDefault="00026D51" w:rsidP="00221491">
      <w:pPr>
        <w:pStyle w:val="TCBodyafterH2"/>
        <w:rPr>
          <w:rFonts w:cs="Arial"/>
        </w:rPr>
      </w:pPr>
      <w:r w:rsidRPr="009E049B">
        <w:rPr>
          <w:rStyle w:val="consectsty4"/>
        </w:rPr>
        <w:t xml:space="preserve">The Authority acknowledges that the </w:t>
      </w:r>
      <w:r w:rsidR="009A72D7">
        <w:rPr>
          <w:rStyle w:val="consectsty4"/>
        </w:rPr>
        <w:t>Supplier</w:t>
      </w:r>
      <w:r w:rsidRPr="009E049B">
        <w:rPr>
          <w:rStyle w:val="consectsty4"/>
        </w:rPr>
        <w:t xml:space="preserve">'s ability to meet its obligations under the Agreement according to the timetable </w:t>
      </w:r>
      <w:r w:rsidR="004E2696">
        <w:rPr>
          <w:rStyle w:val="consectsty4"/>
        </w:rPr>
        <w:t>detailed in the Work Package</w:t>
      </w:r>
      <w:r w:rsidR="006350B6">
        <w:rPr>
          <w:rStyle w:val="consectsty4"/>
        </w:rPr>
        <w:t>, Module,</w:t>
      </w:r>
      <w:r w:rsidRPr="009E049B">
        <w:rPr>
          <w:rStyle w:val="consectsty4"/>
        </w:rPr>
        <w:t xml:space="preserve"> may depend on the Authority likewise meeting its obligations. </w:t>
      </w:r>
      <w:r w:rsidR="003252AF" w:rsidRPr="009E049B">
        <w:rPr>
          <w:rFonts w:cs="Arial"/>
        </w:rPr>
        <w:t xml:space="preserve">Each such obligation together with the latest date by which the Authority ought to have met those without potentially risking the </w:t>
      </w:r>
      <w:r w:rsidR="009A72D7">
        <w:rPr>
          <w:rFonts w:cs="Arial"/>
        </w:rPr>
        <w:t>Supplier</w:t>
      </w:r>
      <w:r w:rsidR="003252AF" w:rsidRPr="009E049B">
        <w:rPr>
          <w:rFonts w:cs="Arial"/>
        </w:rPr>
        <w:t xml:space="preserve"> to be delayed in meeting its obligations </w:t>
      </w:r>
      <w:r w:rsidR="00011BF6">
        <w:rPr>
          <w:rFonts w:cs="Arial"/>
        </w:rPr>
        <w:t>as</w:t>
      </w:r>
      <w:r w:rsidR="003252AF" w:rsidRPr="009E049B">
        <w:rPr>
          <w:rFonts w:cs="Arial"/>
        </w:rPr>
        <w:t xml:space="preserve"> identified in </w:t>
      </w:r>
      <w:r w:rsidR="00011BF6" w:rsidRPr="004049BB">
        <w:rPr>
          <w:rFonts w:cs="Arial"/>
        </w:rPr>
        <w:t>cla</w:t>
      </w:r>
      <w:r w:rsidR="004049BB" w:rsidRPr="004049BB">
        <w:rPr>
          <w:rFonts w:cs="Arial"/>
        </w:rPr>
        <w:t>u</w:t>
      </w:r>
      <w:r w:rsidR="00011BF6" w:rsidRPr="004049BB">
        <w:rPr>
          <w:rFonts w:cs="Arial"/>
        </w:rPr>
        <w:t xml:space="preserve">se </w:t>
      </w:r>
      <w:r w:rsidR="004049BB" w:rsidRPr="004049BB">
        <w:rPr>
          <w:rFonts w:cs="Arial"/>
        </w:rPr>
        <w:t>13</w:t>
      </w:r>
      <w:r w:rsidR="006350B6">
        <w:rPr>
          <w:rFonts w:cs="Arial"/>
        </w:rPr>
        <w:t xml:space="preserve"> of the Framework Agreement</w:t>
      </w:r>
      <w:r w:rsidR="003252AF" w:rsidRPr="009E049B">
        <w:rPr>
          <w:rFonts w:cs="Arial"/>
        </w:rPr>
        <w:t xml:space="preserve"> as the Authority’s obligations.  The Authority shall not bear any liability to the </w:t>
      </w:r>
      <w:r w:rsidR="009A72D7">
        <w:rPr>
          <w:rFonts w:cs="Arial"/>
        </w:rPr>
        <w:t>Supplier</w:t>
      </w:r>
      <w:r w:rsidR="003252AF" w:rsidRPr="009E049B">
        <w:rPr>
          <w:rFonts w:cs="Arial"/>
        </w:rPr>
        <w:t xml:space="preserve"> in respect of any failure to meet its obligations but, to the extent that the </w:t>
      </w:r>
      <w:r w:rsidR="009A72D7">
        <w:rPr>
          <w:rFonts w:cs="Arial"/>
        </w:rPr>
        <w:t>Supplier</w:t>
      </w:r>
      <w:r w:rsidR="003252AF" w:rsidRPr="009E049B">
        <w:rPr>
          <w:rFonts w:cs="Arial"/>
        </w:rPr>
        <w:t xml:space="preserve"> is prevented from fulfilling any of its obligations as a direct result of an Authority delay</w:t>
      </w:r>
      <w:r w:rsidR="00D03877" w:rsidRPr="009E049B">
        <w:rPr>
          <w:rFonts w:cs="Arial"/>
        </w:rPr>
        <w:t>.</w:t>
      </w:r>
    </w:p>
    <w:p w14:paraId="10C1CEA2" w14:textId="77777777" w:rsidR="00026D51" w:rsidRDefault="00026D51" w:rsidP="00221491">
      <w:pPr>
        <w:pStyle w:val="TCBodyafterH2"/>
        <w:rPr>
          <w:rStyle w:val="consectsty4"/>
        </w:rPr>
      </w:pPr>
      <w:r w:rsidRPr="009E049B">
        <w:rPr>
          <w:rStyle w:val="consectsty4"/>
        </w:rPr>
        <w:t xml:space="preserve">Consequently, insofar as the </w:t>
      </w:r>
      <w:r w:rsidR="009A72D7">
        <w:rPr>
          <w:rStyle w:val="consectsty4"/>
        </w:rPr>
        <w:t>Supplier</w:t>
      </w:r>
      <w:r w:rsidRPr="009E049B">
        <w:rPr>
          <w:rStyle w:val="consectsty4"/>
        </w:rPr>
        <w:t xml:space="preserve"> is prevented from fulfilling any of its obligations as a direct result of a delay by the Authority, it shall not be liable to the Authority for such failure and shall be entitled to an extension of time.</w:t>
      </w:r>
    </w:p>
    <w:p w14:paraId="7620C5D6" w14:textId="77777777" w:rsidR="00067626" w:rsidRDefault="00067626" w:rsidP="00221491">
      <w:pPr>
        <w:pStyle w:val="TCHeading2"/>
      </w:pPr>
      <w:bookmarkStart w:id="45" w:name="_Toc493782812"/>
      <w:r>
        <w:t>Work Packages Extension of Time</w:t>
      </w:r>
      <w:bookmarkEnd w:id="45"/>
    </w:p>
    <w:p w14:paraId="62528A4B" w14:textId="77777777" w:rsidR="00026D51" w:rsidRPr="009E049B" w:rsidRDefault="00A23A35" w:rsidP="00221491">
      <w:pPr>
        <w:pStyle w:val="TCBodyafterH2"/>
      </w:pPr>
      <w:r w:rsidRPr="009E049B">
        <w:t>I</w:t>
      </w:r>
      <w:r w:rsidR="00026D51" w:rsidRPr="009E049B">
        <w:t xml:space="preserve">f the </w:t>
      </w:r>
      <w:r w:rsidR="00326D1E" w:rsidRPr="009E049B">
        <w:t xml:space="preserve">delivery of </w:t>
      </w:r>
      <w:r w:rsidR="00026D51" w:rsidRPr="009E049B">
        <w:t>the</w:t>
      </w:r>
      <w:r w:rsidR="00326D1E" w:rsidRPr="009E049B">
        <w:t xml:space="preserve"> Work package</w:t>
      </w:r>
      <w:r w:rsidR="006350B6">
        <w:t>, Module</w:t>
      </w:r>
      <w:r w:rsidR="00326D1E" w:rsidRPr="009E049B">
        <w:t xml:space="preserve"> or Milestone</w:t>
      </w:r>
      <w:r w:rsidR="00026D51" w:rsidRPr="009E049B">
        <w:t xml:space="preserve"> be delayed by reason of Default by the </w:t>
      </w:r>
      <w:r w:rsidR="009A72D7">
        <w:t>Supplier</w:t>
      </w:r>
      <w:r w:rsidR="00026D51" w:rsidRPr="009E049B">
        <w:t xml:space="preserve"> or by its employees or agents or by other </w:t>
      </w:r>
      <w:r w:rsidR="009A72D7">
        <w:t>Supplier</w:t>
      </w:r>
      <w:r w:rsidR="00026D51" w:rsidRPr="009E049B">
        <w:t xml:space="preserve">s of the </w:t>
      </w:r>
      <w:r w:rsidR="009A72D7">
        <w:t>Supplier</w:t>
      </w:r>
      <w:r w:rsidR="00026D51" w:rsidRPr="009E049B">
        <w:t>, the Authority shall be entitled to grant a reasonable extension of time at no a</w:t>
      </w:r>
      <w:r w:rsidR="004049BB">
        <w:t>dditional cost to the Authority</w:t>
      </w:r>
      <w:r w:rsidR="00026D51" w:rsidRPr="009E049B">
        <w:t>.</w:t>
      </w:r>
    </w:p>
    <w:p w14:paraId="13903A49" w14:textId="77777777" w:rsidR="00A811AC" w:rsidRPr="009E049B" w:rsidRDefault="00326D1E" w:rsidP="00221491">
      <w:pPr>
        <w:pStyle w:val="TCBodyafterH2"/>
      </w:pPr>
      <w:r w:rsidRPr="009E049B">
        <w:t>A</w:t>
      </w:r>
      <w:r w:rsidR="00E11FD8" w:rsidRPr="009E049B">
        <w:t>ny extens</w:t>
      </w:r>
      <w:r w:rsidR="0099178B" w:rsidRPr="009E049B">
        <w:t>ion of time granted by the Authority</w:t>
      </w:r>
      <w:r w:rsidR="00E11FD8" w:rsidRPr="009E049B">
        <w:t xml:space="preserve"> shall be</w:t>
      </w:r>
      <w:r w:rsidRPr="009E049B">
        <w:t xml:space="preserve"> at the sole discretion of the Authority</w:t>
      </w:r>
      <w:r w:rsidR="00E11FD8" w:rsidRPr="009E049B">
        <w:t>.</w:t>
      </w:r>
      <w:r w:rsidR="0099178B" w:rsidRPr="009E049B">
        <w:t xml:space="preserve"> </w:t>
      </w:r>
      <w:r w:rsidR="00E11FD8" w:rsidRPr="009E049B">
        <w:t>T</w:t>
      </w:r>
      <w:r w:rsidR="0099178B" w:rsidRPr="009E049B">
        <w:t xml:space="preserve">he </w:t>
      </w:r>
      <w:r w:rsidR="009A72D7">
        <w:t>Supplier</w:t>
      </w:r>
      <w:r w:rsidR="0099178B" w:rsidRPr="009E049B">
        <w:t xml:space="preserve"> agree</w:t>
      </w:r>
      <w:r w:rsidR="004C1C2C" w:rsidRPr="009E049B">
        <w:t>s</w:t>
      </w:r>
      <w:r w:rsidR="00E11FD8" w:rsidRPr="009E049B">
        <w:t xml:space="preserve"> that any such extension period grant</w:t>
      </w:r>
      <w:r w:rsidR="00342C5E" w:rsidRPr="009E049B">
        <w:t xml:space="preserve">ed by the Authority </w:t>
      </w:r>
      <w:r w:rsidR="00E11FD8" w:rsidRPr="009E049B">
        <w:t xml:space="preserve">shall </w:t>
      </w:r>
      <w:r w:rsidR="00342C5E" w:rsidRPr="009E049B">
        <w:t xml:space="preserve">be a maximum period of extension and that the </w:t>
      </w:r>
      <w:r w:rsidR="009A72D7">
        <w:t>Supplier</w:t>
      </w:r>
      <w:r w:rsidR="00342C5E" w:rsidRPr="009E049B">
        <w:t xml:space="preserve"> shall continue to meet its obligations </w:t>
      </w:r>
      <w:r w:rsidR="004049BB">
        <w:t xml:space="preserve">of </w:t>
      </w:r>
      <w:r w:rsidR="0098053B">
        <w:t xml:space="preserve">any Work Package </w:t>
      </w:r>
      <w:r w:rsidR="006F0B11" w:rsidRPr="009E049B">
        <w:t>and that time shall be of the essence.</w:t>
      </w:r>
    </w:p>
    <w:p w14:paraId="1F18D099" w14:textId="77777777" w:rsidR="00026D51" w:rsidRPr="009E049B" w:rsidRDefault="00EB12D5" w:rsidP="00221491">
      <w:pPr>
        <w:pStyle w:val="TCBodyafterH2"/>
      </w:pPr>
      <w:r w:rsidRPr="009E049B">
        <w:t>I</w:t>
      </w:r>
      <w:r w:rsidR="00026D51" w:rsidRPr="009E049B">
        <w:t xml:space="preserve">f the performance of the </w:t>
      </w:r>
      <w:r w:rsidRPr="009E049B">
        <w:t xml:space="preserve">Work Package </w:t>
      </w:r>
      <w:r w:rsidR="00026D51" w:rsidRPr="009E049B">
        <w:t xml:space="preserve">by the </w:t>
      </w:r>
      <w:r w:rsidR="009A72D7">
        <w:t>Supplier</w:t>
      </w:r>
      <w:r w:rsidR="00026D51" w:rsidRPr="009E049B">
        <w:t xml:space="preserve"> be delayed by reason of Default by the Authority or by its employees or agents or by other </w:t>
      </w:r>
      <w:r w:rsidR="009A72D7">
        <w:t>Supplier</w:t>
      </w:r>
      <w:r w:rsidR="00026D51" w:rsidRPr="009E049B">
        <w:t xml:space="preserve">s of the Authority, the </w:t>
      </w:r>
      <w:r w:rsidR="009A72D7">
        <w:t>Supplier</w:t>
      </w:r>
      <w:r w:rsidR="00026D51" w:rsidRPr="009E049B">
        <w:t xml:space="preserve"> shall be entitled to a reasonable extension of time to be agreed by the Authority in writing without undue delay.</w:t>
      </w:r>
    </w:p>
    <w:p w14:paraId="16073B67" w14:textId="77777777" w:rsidR="00026D51" w:rsidRPr="0098053B" w:rsidRDefault="00026D51" w:rsidP="00221491">
      <w:pPr>
        <w:pStyle w:val="TCBodyafterH2"/>
        <w:rPr>
          <w:rFonts w:cs="Arial"/>
        </w:rPr>
      </w:pPr>
      <w:r w:rsidRPr="009E049B">
        <w:t xml:space="preserve">If the performance of the </w:t>
      </w:r>
      <w:r w:rsidR="00EB12D5" w:rsidRPr="009E049B">
        <w:t>Work Package</w:t>
      </w:r>
      <w:r w:rsidRPr="009E049B">
        <w:t xml:space="preserve"> by either party be delayed by reason of any event of force majeure, both parties shall be entitled to a reasonable extension of time provided that the party so delayed notifies the other party in writing without undue delay. Neither party shall be entitled to any additional costs incurred as a result of such delay.</w:t>
      </w:r>
    </w:p>
    <w:p w14:paraId="2E7E8C47" w14:textId="77777777" w:rsidR="0098053B" w:rsidRPr="0098053B" w:rsidRDefault="0098053B" w:rsidP="00221491">
      <w:pPr>
        <w:pStyle w:val="TCBodyafterH2"/>
        <w:rPr>
          <w:rStyle w:val="consectsty4"/>
          <w:rFonts w:cs="Arial"/>
        </w:rPr>
      </w:pPr>
      <w:r>
        <w:rPr>
          <w:rStyle w:val="consectsty4"/>
        </w:rPr>
        <w:lastRenderedPageBreak/>
        <w:t>Where an extension is granted subject to clause 1</w:t>
      </w:r>
      <w:r w:rsidR="006350B6">
        <w:rPr>
          <w:rStyle w:val="consectsty4"/>
        </w:rPr>
        <w:t>4</w:t>
      </w:r>
      <w:r>
        <w:rPr>
          <w:rStyle w:val="consectsty4"/>
        </w:rPr>
        <w:t xml:space="preserve">.2 the Authority shall issue the </w:t>
      </w:r>
      <w:r w:rsidR="009A72D7">
        <w:rPr>
          <w:rStyle w:val="consectsty4"/>
        </w:rPr>
        <w:t>Supplier</w:t>
      </w:r>
      <w:r>
        <w:rPr>
          <w:rStyle w:val="consectsty4"/>
        </w:rPr>
        <w:t xml:space="preserve"> with a change in date notice in writing. </w:t>
      </w:r>
    </w:p>
    <w:p w14:paraId="47D83990" w14:textId="77777777" w:rsidR="00073B11" w:rsidRPr="009E049B" w:rsidRDefault="00073B11" w:rsidP="00343F47">
      <w:pPr>
        <w:pStyle w:val="TCHeading1"/>
        <w:keepNext/>
        <w:keepLines/>
      </w:pPr>
      <w:bookmarkStart w:id="46" w:name="_Toc361838367"/>
      <w:bookmarkStart w:id="47" w:name="_Toc493782813"/>
      <w:bookmarkEnd w:id="42"/>
      <w:r>
        <w:t>Expressions of Interest</w:t>
      </w:r>
      <w:bookmarkEnd w:id="46"/>
      <w:bookmarkEnd w:id="47"/>
    </w:p>
    <w:p w14:paraId="4D2524E0" w14:textId="77777777" w:rsidR="00073B11" w:rsidRPr="002D3E21" w:rsidRDefault="00073B11" w:rsidP="00221491">
      <w:pPr>
        <w:pStyle w:val="TCBodyafterH1"/>
        <w:rPr>
          <w:rFonts w:cs="Arial"/>
          <w:sz w:val="24"/>
          <w:szCs w:val="24"/>
        </w:rPr>
      </w:pPr>
      <w:r>
        <w:t>The Authority shall issue an Expression of Interest (</w:t>
      </w:r>
      <w:proofErr w:type="spellStart"/>
      <w:r>
        <w:t>EoI</w:t>
      </w:r>
      <w:proofErr w:type="spellEnd"/>
      <w:r>
        <w:t xml:space="preserve">) call for type B, C, C1 and C2 and where necessary type I </w:t>
      </w:r>
      <w:r w:rsidRPr="00ED0A1D">
        <w:t>Work Packages</w:t>
      </w:r>
      <w:r>
        <w:t xml:space="preserve"> to all Suppliers of these Work Package types</w:t>
      </w:r>
      <w:r w:rsidR="002D3E21">
        <w:t xml:space="preserve"> as described in Schedule 5 of the Framework Agreement</w:t>
      </w:r>
      <w:r w:rsidRPr="00ED0A1D">
        <w:t>.</w:t>
      </w:r>
    </w:p>
    <w:p w14:paraId="25047DDE" w14:textId="79BE2B49" w:rsidR="002D3E21" w:rsidRPr="00ED0A1D" w:rsidRDefault="002D3E21" w:rsidP="00221491">
      <w:pPr>
        <w:pStyle w:val="TCBodyafterH1"/>
        <w:rPr>
          <w:rFonts w:cs="Arial"/>
          <w:sz w:val="24"/>
          <w:szCs w:val="24"/>
        </w:rPr>
      </w:pPr>
      <w:r>
        <w:t>The Authority shall only request information it does not already hold in it</w:t>
      </w:r>
      <w:r w:rsidR="002C7046">
        <w:t>s</w:t>
      </w:r>
      <w:r>
        <w:t xml:space="preserve"> po</w:t>
      </w:r>
      <w:r w:rsidR="002C7046">
        <w:t>ss</w:t>
      </w:r>
      <w:r>
        <w:t xml:space="preserve">ession on the Supplier subject to clause 27 of the Framework Agreement. </w:t>
      </w:r>
    </w:p>
    <w:p w14:paraId="385D74FB" w14:textId="77777777" w:rsidR="00073B11" w:rsidRPr="00ED0A1D" w:rsidRDefault="00073B11" w:rsidP="00221491">
      <w:pPr>
        <w:pStyle w:val="TCBodyafterH1"/>
      </w:pPr>
      <w:r w:rsidRPr="00ED0A1D">
        <w:t xml:space="preserve">The </w:t>
      </w:r>
      <w:r>
        <w:t>Supplier</w:t>
      </w:r>
      <w:r w:rsidRPr="00ED0A1D">
        <w:t xml:space="preserve"> shall respond to all </w:t>
      </w:r>
      <w:proofErr w:type="spellStart"/>
      <w:r w:rsidRPr="00ED0A1D">
        <w:t>EoIs</w:t>
      </w:r>
      <w:proofErr w:type="spellEnd"/>
      <w:r w:rsidRPr="00ED0A1D">
        <w:t xml:space="preserve"> </w:t>
      </w:r>
      <w:r>
        <w:t>received</w:t>
      </w:r>
      <w:r w:rsidRPr="00ED0A1D">
        <w:t xml:space="preserve"> by:</w:t>
      </w:r>
    </w:p>
    <w:p w14:paraId="745D9806" w14:textId="2335BF03" w:rsidR="00073B11" w:rsidRDefault="00073B11" w:rsidP="00221491">
      <w:pPr>
        <w:pStyle w:val="TCBodyafterH2"/>
      </w:pPr>
      <w:r w:rsidRPr="00ED0A1D">
        <w:t xml:space="preserve">Providing a statement of the </w:t>
      </w:r>
      <w:r w:rsidR="002D3E21">
        <w:t>Supplier</w:t>
      </w:r>
      <w:r w:rsidR="00141146">
        <w:t>’</w:t>
      </w:r>
      <w:r w:rsidR="002D3E21">
        <w:t>s</w:t>
      </w:r>
      <w:r w:rsidRPr="00ED0A1D">
        <w:t xml:space="preserve"> interest in the </w:t>
      </w:r>
      <w:r>
        <w:t xml:space="preserve">work and responding to any questions or request for information as detailed in the </w:t>
      </w:r>
      <w:proofErr w:type="spellStart"/>
      <w:r>
        <w:t>EoI</w:t>
      </w:r>
      <w:proofErr w:type="spellEnd"/>
      <w:r>
        <w:t xml:space="preserve"> by the deadline date specified in the </w:t>
      </w:r>
      <w:proofErr w:type="spellStart"/>
      <w:r>
        <w:t>EoI</w:t>
      </w:r>
      <w:proofErr w:type="spellEnd"/>
      <w:r>
        <w:t>; or.</w:t>
      </w:r>
    </w:p>
    <w:p w14:paraId="459E0C06" w14:textId="77777777" w:rsidR="00073B11" w:rsidRPr="009E049B" w:rsidRDefault="00073B11" w:rsidP="00221491">
      <w:pPr>
        <w:pStyle w:val="TCBodyafterH2"/>
      </w:pPr>
      <w:r>
        <w:t xml:space="preserve">Providing a </w:t>
      </w:r>
      <w:r w:rsidRPr="009E049B">
        <w:t xml:space="preserve">detailed explanation of the reason </w:t>
      </w:r>
      <w:r>
        <w:t>the EAC is not expressing an interest within</w:t>
      </w:r>
      <w:r w:rsidRPr="009E049B">
        <w:t xml:space="preserve"> </w:t>
      </w:r>
      <w:r>
        <w:t>5</w:t>
      </w:r>
      <w:r w:rsidRPr="009E049B">
        <w:t xml:space="preserve"> days of the </w:t>
      </w:r>
      <w:r>
        <w:t xml:space="preserve">receipt of the </w:t>
      </w:r>
      <w:proofErr w:type="spellStart"/>
      <w:r>
        <w:t>EoI</w:t>
      </w:r>
      <w:proofErr w:type="spellEnd"/>
      <w:r w:rsidRPr="009E049B">
        <w:t>.</w:t>
      </w:r>
    </w:p>
    <w:p w14:paraId="5B40271B" w14:textId="0F8F7666" w:rsidR="00073B11" w:rsidRPr="009E049B" w:rsidRDefault="00073B11" w:rsidP="00221491">
      <w:pPr>
        <w:pStyle w:val="TCBodyafterH1"/>
      </w:pPr>
      <w:r w:rsidRPr="009E049B">
        <w:t>Subject to 1</w:t>
      </w:r>
      <w:r>
        <w:t>5</w:t>
      </w:r>
      <w:r w:rsidRPr="009E049B">
        <w:t>.</w:t>
      </w:r>
      <w:r>
        <w:t>2.2</w:t>
      </w:r>
      <w:r w:rsidRPr="009E049B">
        <w:t xml:space="preserve">, the Authority shall retain the right to renegotiate timelines on any or all Work Packages </w:t>
      </w:r>
      <w:r>
        <w:t xml:space="preserve">being delivered by the Supplier where </w:t>
      </w:r>
      <w:r w:rsidRPr="009E049B">
        <w:t>the reason is due to the EAC being at full capacity</w:t>
      </w:r>
      <w:r w:rsidR="006929D0" w:rsidRPr="006929D0">
        <w:t xml:space="preserve"> </w:t>
      </w:r>
      <w:r w:rsidR="006929D0">
        <w:t>or has reported a lack of further capacity</w:t>
      </w:r>
      <w:r w:rsidRPr="009E049B">
        <w:t xml:space="preserve"> delivering Work Packages already in progress as issued by t</w:t>
      </w:r>
      <w:r>
        <w:t>he Authority where the Authority is unable to allocate the work to another framework Supplier.</w:t>
      </w:r>
    </w:p>
    <w:p w14:paraId="47292A59" w14:textId="77777777" w:rsidR="00A017E2" w:rsidRPr="009E049B" w:rsidRDefault="00A017E2" w:rsidP="00343F47">
      <w:pPr>
        <w:pStyle w:val="TCHeading1"/>
        <w:keepNext/>
        <w:keepLines/>
      </w:pPr>
      <w:bookmarkStart w:id="48" w:name="_Toc493782814"/>
      <w:r w:rsidRPr="009E049B">
        <w:t>P</w:t>
      </w:r>
      <w:r w:rsidR="00293D49" w:rsidRPr="009E049B">
        <w:t>ayment</w:t>
      </w:r>
      <w:r w:rsidRPr="009E049B">
        <w:t xml:space="preserve"> </w:t>
      </w:r>
      <w:r w:rsidR="00293D49" w:rsidRPr="009E049B">
        <w:t>and</w:t>
      </w:r>
      <w:r w:rsidRPr="009E049B">
        <w:t xml:space="preserve"> VAT</w:t>
      </w:r>
      <w:bookmarkEnd w:id="39"/>
      <w:bookmarkEnd w:id="40"/>
      <w:bookmarkEnd w:id="48"/>
    </w:p>
    <w:p w14:paraId="114A759F" w14:textId="77777777" w:rsidR="00A017E2" w:rsidRPr="009E049B" w:rsidRDefault="00A017E2" w:rsidP="00221491">
      <w:pPr>
        <w:pStyle w:val="TCBodyafterH1"/>
      </w:pPr>
      <w:r w:rsidRPr="009E049B">
        <w:t xml:space="preserve">Subject to the due performance of the </w:t>
      </w:r>
      <w:r w:rsidR="009A72D7">
        <w:t>Supplier</w:t>
      </w:r>
      <w:r w:rsidRPr="009E049B">
        <w:t>’s obligations pu</w:t>
      </w:r>
      <w:r w:rsidR="004049BB">
        <w:t>rsuant to this agreement and it</w:t>
      </w:r>
      <w:r w:rsidRPr="009E049B">
        <w:t xml:space="preserve">s annexes, </w:t>
      </w:r>
      <w:r w:rsidR="00213BBC" w:rsidRPr="009E049B">
        <w:t>the Authority</w:t>
      </w:r>
      <w:r w:rsidRPr="009E049B">
        <w:t xml:space="preserve"> shall pay all invoices (by BACS or such other method that may be agreed) submitted by the </w:t>
      </w:r>
      <w:r w:rsidR="009A72D7">
        <w:t>Supplier</w:t>
      </w:r>
      <w:r w:rsidRPr="009E049B">
        <w:t xml:space="preserve"> in accordance with </w:t>
      </w:r>
      <w:r w:rsidR="00E9212D" w:rsidRPr="009E049B">
        <w:t xml:space="preserve">Annex </w:t>
      </w:r>
      <w:r w:rsidR="00012877">
        <w:t>5</w:t>
      </w:r>
      <w:r w:rsidRPr="009E049B">
        <w:t xml:space="preserve"> within 30 days of their receipt</w:t>
      </w:r>
      <w:r w:rsidR="00EA4600" w:rsidRPr="009E049B">
        <w:t>.</w:t>
      </w:r>
    </w:p>
    <w:p w14:paraId="708F0DB4" w14:textId="77777777" w:rsidR="00EA4600" w:rsidRPr="009E049B" w:rsidRDefault="00EA4600" w:rsidP="00221491">
      <w:pPr>
        <w:pStyle w:val="TCBodyafterH1"/>
      </w:pPr>
      <w:r w:rsidRPr="009E049B">
        <w:t xml:space="preserve">The Authority shall not be liable to pay any invoices which are received other than in accordance with </w:t>
      </w:r>
      <w:r w:rsidR="00024F6B" w:rsidRPr="009E049B">
        <w:t>c</w:t>
      </w:r>
      <w:r w:rsidRPr="009E049B">
        <w:t xml:space="preserve">lauses </w:t>
      </w:r>
      <w:r w:rsidR="00D125D4">
        <w:t>15</w:t>
      </w:r>
      <w:r w:rsidRPr="009E049B">
        <w:t xml:space="preserve">.1, </w:t>
      </w:r>
      <w:r w:rsidR="00D125D4">
        <w:t>15</w:t>
      </w:r>
      <w:r w:rsidRPr="009E049B">
        <w:t xml:space="preserve">.3, </w:t>
      </w:r>
      <w:r w:rsidR="00D125D4">
        <w:t>15</w:t>
      </w:r>
      <w:r w:rsidR="00A079DB" w:rsidRPr="009E049B">
        <w:t xml:space="preserve">.4 </w:t>
      </w:r>
      <w:r w:rsidRPr="009E049B">
        <w:t xml:space="preserve">and </w:t>
      </w:r>
      <w:r w:rsidR="00D125D4">
        <w:t>15</w:t>
      </w:r>
      <w:r w:rsidRPr="009E049B">
        <w:t>.</w:t>
      </w:r>
      <w:r w:rsidR="00A079DB" w:rsidRPr="009E049B">
        <w:t>5</w:t>
      </w:r>
      <w:r w:rsidRPr="009E049B">
        <w:t>.</w:t>
      </w:r>
    </w:p>
    <w:p w14:paraId="3B0DB464" w14:textId="77777777" w:rsidR="00A017E2" w:rsidRPr="009E049B" w:rsidRDefault="00A017E2" w:rsidP="00221491">
      <w:pPr>
        <w:pStyle w:val="TCBodyafterH1"/>
      </w:pPr>
      <w:r w:rsidRPr="009E049B">
        <w:t xml:space="preserve">The </w:t>
      </w:r>
      <w:r w:rsidR="009A72D7">
        <w:t>Supplier</w:t>
      </w:r>
      <w:r w:rsidRPr="009E049B">
        <w:t xml:space="preserve"> shall ensure that each invoice contains all appropriate references and a detailed breakdown of the </w:t>
      </w:r>
      <w:r w:rsidR="00071BC4" w:rsidRPr="009E049B">
        <w:t xml:space="preserve"> Services </w:t>
      </w:r>
      <w:r w:rsidRPr="009E049B">
        <w:t xml:space="preserve">supplied and that it is supported by any other documentation reasonably required by </w:t>
      </w:r>
      <w:r w:rsidR="00213BBC" w:rsidRPr="009E049B">
        <w:t>the Authority</w:t>
      </w:r>
      <w:r w:rsidRPr="009E049B">
        <w:t xml:space="preserve"> to substantiate the invoice including:</w:t>
      </w:r>
    </w:p>
    <w:p w14:paraId="17CE3FDD" w14:textId="77777777" w:rsidR="00A017E2" w:rsidRPr="009E049B" w:rsidRDefault="00A017E2" w:rsidP="00221491">
      <w:pPr>
        <w:pStyle w:val="TCBodyafterH2"/>
      </w:pPr>
      <w:r w:rsidRPr="009E049B">
        <w:t>The agreement number</w:t>
      </w:r>
    </w:p>
    <w:p w14:paraId="5E74CB76" w14:textId="77777777" w:rsidR="00A017E2" w:rsidRPr="009E049B" w:rsidRDefault="00A017E2" w:rsidP="00221491">
      <w:pPr>
        <w:pStyle w:val="TCBodyafterH2"/>
      </w:pPr>
      <w:r w:rsidRPr="009E049B">
        <w:t>The period to which the invoice relates</w:t>
      </w:r>
    </w:p>
    <w:p w14:paraId="41AE6753" w14:textId="77777777" w:rsidR="00A017E2" w:rsidRPr="009E049B" w:rsidRDefault="00A017E2" w:rsidP="00221491">
      <w:pPr>
        <w:pStyle w:val="TCBodyafterH2"/>
      </w:pPr>
      <w:r w:rsidRPr="009E049B">
        <w:t xml:space="preserve">The </w:t>
      </w:r>
      <w:r w:rsidR="00071BC4" w:rsidRPr="009E049B">
        <w:t xml:space="preserve">Services </w:t>
      </w:r>
      <w:r w:rsidRPr="009E049B">
        <w:t xml:space="preserve">provided by the </w:t>
      </w:r>
      <w:r w:rsidR="009A72D7">
        <w:t>Supplier</w:t>
      </w:r>
      <w:r w:rsidRPr="009E049B">
        <w:t xml:space="preserve"> together with any other details that </w:t>
      </w:r>
      <w:r w:rsidR="00213BBC" w:rsidRPr="009E049B">
        <w:t>the Authority</w:t>
      </w:r>
      <w:r w:rsidRPr="009E049B">
        <w:t xml:space="preserve"> may require.</w:t>
      </w:r>
    </w:p>
    <w:p w14:paraId="5ABEC5D9" w14:textId="77777777" w:rsidR="00A017E2" w:rsidRPr="009E049B" w:rsidRDefault="00A017E2" w:rsidP="00221491">
      <w:pPr>
        <w:pStyle w:val="TCBodyafterH1"/>
      </w:pPr>
      <w:r w:rsidRPr="009E049B">
        <w:t xml:space="preserve">All invoice sent to </w:t>
      </w:r>
      <w:r w:rsidR="00213BBC" w:rsidRPr="009E049B">
        <w:t>the Authority</w:t>
      </w:r>
      <w:r w:rsidRPr="009E049B">
        <w:t xml:space="preserve"> must: </w:t>
      </w:r>
    </w:p>
    <w:p w14:paraId="63B908D8" w14:textId="77777777" w:rsidR="00A017E2" w:rsidRPr="009E049B" w:rsidRDefault="00A017E2" w:rsidP="00221491">
      <w:pPr>
        <w:pStyle w:val="TCBodyafterH2"/>
      </w:pPr>
      <w:r w:rsidRPr="009E049B">
        <w:t>Include a claim for Value Added Tax (if applicable) at the prevailing rate as applicable, the invoice must give the requisite details of the taxable supply.</w:t>
      </w:r>
    </w:p>
    <w:p w14:paraId="4C953FB4" w14:textId="77777777" w:rsidR="00A017E2" w:rsidRPr="009E049B" w:rsidRDefault="00A017E2" w:rsidP="00221491">
      <w:pPr>
        <w:pStyle w:val="TCBodyafterH2"/>
      </w:pPr>
      <w:bookmarkStart w:id="49" w:name="_Ref70995630"/>
      <w:r w:rsidRPr="009E049B">
        <w:t>Be accurate and correct in all respects.</w:t>
      </w:r>
      <w:bookmarkEnd w:id="49"/>
    </w:p>
    <w:p w14:paraId="14B9B230" w14:textId="77777777" w:rsidR="00A017E2" w:rsidRPr="009E049B" w:rsidRDefault="00A017E2" w:rsidP="00221491">
      <w:pPr>
        <w:pStyle w:val="TCBodyafterH2"/>
      </w:pPr>
      <w:r w:rsidRPr="009E049B">
        <w:t xml:space="preserve">Be from the </w:t>
      </w:r>
      <w:r w:rsidR="009A72D7">
        <w:t>Supplier</w:t>
      </w:r>
    </w:p>
    <w:p w14:paraId="32F58E17" w14:textId="77777777" w:rsidR="00A017E2" w:rsidRPr="009E049B" w:rsidRDefault="00A017E2" w:rsidP="00221491">
      <w:pPr>
        <w:pStyle w:val="TCBodyafterH1"/>
      </w:pPr>
      <w:r w:rsidRPr="009E049B">
        <w:lastRenderedPageBreak/>
        <w:t xml:space="preserve">The </w:t>
      </w:r>
      <w:r w:rsidR="009A72D7">
        <w:t>Supplier</w:t>
      </w:r>
      <w:r w:rsidRPr="009E049B">
        <w:t xml:space="preserve"> shall send all invoices to:</w:t>
      </w:r>
    </w:p>
    <w:p w14:paraId="1158DA1B" w14:textId="77777777" w:rsidR="00A017E2" w:rsidRPr="009E049B" w:rsidRDefault="00A017E2" w:rsidP="00343F47">
      <w:pPr>
        <w:pStyle w:val="TCBodyNormalIndent"/>
        <w:keepNext/>
        <w:keepLines/>
        <w:ind w:left="1985"/>
      </w:pPr>
      <w:r w:rsidRPr="009E049B">
        <w:t xml:space="preserve">National </w:t>
      </w:r>
      <w:r w:rsidR="00751B0C" w:rsidRPr="009E049B">
        <w:t xml:space="preserve">Institute for </w:t>
      </w:r>
      <w:r w:rsidRPr="009E049B">
        <w:t>Health and C</w:t>
      </w:r>
      <w:r w:rsidR="00800256" w:rsidRPr="009E049B">
        <w:t>are</w:t>
      </w:r>
      <w:r w:rsidRPr="009E049B">
        <w:t xml:space="preserve"> Excellence</w:t>
      </w:r>
      <w:r w:rsidR="00DA0091" w:rsidRPr="009E049B">
        <w:t xml:space="preserve"> (NICE)</w:t>
      </w:r>
      <w:r w:rsidRPr="009E049B">
        <w:t xml:space="preserve">, </w:t>
      </w:r>
      <w:r w:rsidR="006101F0" w:rsidRPr="009E049B">
        <w:br/>
      </w:r>
      <w:r w:rsidRPr="009E049B">
        <w:t>(Shared Business Services</w:t>
      </w:r>
      <w:proofErr w:type="gramStart"/>
      <w:r w:rsidRPr="009E049B">
        <w:t>)</w:t>
      </w:r>
      <w:proofErr w:type="gramEnd"/>
      <w:r w:rsidRPr="009E049B">
        <w:br/>
        <w:t>T53 Payables 4545</w:t>
      </w:r>
      <w:r w:rsidRPr="009E049B">
        <w:br/>
        <w:t>Phoenix House</w:t>
      </w:r>
      <w:r w:rsidRPr="009E049B">
        <w:br/>
      </w:r>
      <w:proofErr w:type="spellStart"/>
      <w:r w:rsidRPr="009E049B">
        <w:t>Topcliffe</w:t>
      </w:r>
      <w:proofErr w:type="spellEnd"/>
      <w:r w:rsidRPr="009E049B">
        <w:t xml:space="preserve"> Lane</w:t>
      </w:r>
      <w:r w:rsidRPr="009E049B">
        <w:br/>
        <w:t>Wakefield</w:t>
      </w:r>
      <w:r w:rsidRPr="009E049B">
        <w:br/>
        <w:t>WF3 1WE</w:t>
      </w:r>
      <w:r w:rsidRPr="009E049B">
        <w:br/>
        <w:t xml:space="preserve">West Yorkshire </w:t>
      </w:r>
    </w:p>
    <w:p w14:paraId="18B3F7CE" w14:textId="77777777" w:rsidR="00012877" w:rsidRPr="00167FA5" w:rsidRDefault="00012877" w:rsidP="00221491">
      <w:pPr>
        <w:pStyle w:val="TCBodyafterH1"/>
      </w:pPr>
      <w:r>
        <w:t>A</w:t>
      </w:r>
      <w:r w:rsidRPr="00167FA5">
        <w:t xml:space="preserve">lternatively the Contractor can register with </w:t>
      </w:r>
      <w:proofErr w:type="spellStart"/>
      <w:r w:rsidRPr="00167FA5">
        <w:t>Tradeshift</w:t>
      </w:r>
      <w:proofErr w:type="spellEnd"/>
      <w:r w:rsidRPr="00012877">
        <w:rPr>
          <w:b/>
        </w:rPr>
        <w:t xml:space="preserve"> </w:t>
      </w:r>
      <w:hyperlink r:id="rId8" w:history="1">
        <w:r w:rsidRPr="00012877">
          <w:rPr>
            <w:rStyle w:val="Hyperlink"/>
            <w:rFonts w:cs="Arial"/>
            <w:color w:val="00B0F0"/>
            <w:sz w:val="24"/>
            <w:szCs w:val="24"/>
          </w:rPr>
          <w:t>http://tradeshift.com/supplier/nhs-sbs</w:t>
        </w:r>
      </w:hyperlink>
      <w:r w:rsidRPr="00167FA5">
        <w:t xml:space="preserve"> to send invoices electronically and have access to </w:t>
      </w:r>
      <w:proofErr w:type="spellStart"/>
      <w:r w:rsidRPr="00167FA5">
        <w:t>Tradeshift</w:t>
      </w:r>
      <w:proofErr w:type="spellEnd"/>
      <w:r w:rsidRPr="00167FA5">
        <w:t xml:space="preserve"> updates of the progress of invoices.</w:t>
      </w:r>
    </w:p>
    <w:p w14:paraId="4B3663F1" w14:textId="77777777" w:rsidR="00A017E2" w:rsidRPr="009E049B" w:rsidRDefault="00A017E2" w:rsidP="00221491">
      <w:pPr>
        <w:pStyle w:val="TCBodyafterH1"/>
      </w:pPr>
      <w:r w:rsidRPr="009E049B">
        <w:t xml:space="preserve">If at any time an overpayment has been made to the </w:t>
      </w:r>
      <w:r w:rsidR="009A72D7">
        <w:t>Supplier</w:t>
      </w:r>
      <w:r w:rsidRPr="009E049B">
        <w:t xml:space="preserve"> for any reason whatsoever the amount of such overpayment shall be repaid forthwith.</w:t>
      </w:r>
    </w:p>
    <w:p w14:paraId="00A4E0AF" w14:textId="77777777" w:rsidR="00A017E2" w:rsidRPr="009E049B" w:rsidRDefault="00213BBC" w:rsidP="00221491">
      <w:pPr>
        <w:pStyle w:val="TCBodyafterH1"/>
      </w:pPr>
      <w:r w:rsidRPr="009E049B">
        <w:t>The Authority</w:t>
      </w:r>
      <w:r w:rsidR="00A017E2" w:rsidRPr="009E049B">
        <w:t xml:space="preserve"> shall be entitled to deduct from any monies due or to become due to the </w:t>
      </w:r>
      <w:r w:rsidR="009A72D7">
        <w:t>Supplier</w:t>
      </w:r>
      <w:r w:rsidR="00A017E2" w:rsidRPr="009E049B">
        <w:t xml:space="preserve"> any monies owing to </w:t>
      </w:r>
      <w:r w:rsidRPr="009E049B">
        <w:t>the Authority</w:t>
      </w:r>
      <w:r w:rsidR="00A017E2" w:rsidRPr="009E049B">
        <w:t xml:space="preserve"> from the </w:t>
      </w:r>
      <w:r w:rsidR="009A72D7">
        <w:t>Supplier</w:t>
      </w:r>
    </w:p>
    <w:p w14:paraId="504C3BAA" w14:textId="77777777" w:rsidR="00FA0FF5" w:rsidRPr="009E049B" w:rsidRDefault="00213BBC" w:rsidP="00221491">
      <w:pPr>
        <w:pStyle w:val="TCBodyafterH1"/>
      </w:pPr>
      <w:bookmarkStart w:id="50" w:name="_Ref70995648"/>
      <w:r w:rsidRPr="009E049B">
        <w:t>The Authority</w:t>
      </w:r>
      <w:r w:rsidR="00A017E2" w:rsidRPr="009E049B">
        <w:t xml:space="preserve"> reserves the right to withhold payment of invoices in relation to the </w:t>
      </w:r>
      <w:r w:rsidR="00071BC4" w:rsidRPr="009E049B">
        <w:t xml:space="preserve"> Services </w:t>
      </w:r>
      <w:r w:rsidR="00A017E2" w:rsidRPr="009E049B">
        <w:t xml:space="preserve">not delivered, in whole or in part, until the </w:t>
      </w:r>
      <w:r w:rsidR="00071BC4" w:rsidRPr="009E049B">
        <w:t xml:space="preserve"> Services</w:t>
      </w:r>
      <w:r w:rsidR="00A017E2" w:rsidRPr="009E049B">
        <w:t xml:space="preserve">(and/or any Deliverables to which any invoices relate), in whole or in part is successfully concluded, completed and/or delivered to the satisfaction of </w:t>
      </w:r>
      <w:r w:rsidRPr="009E049B">
        <w:t>the Authority</w:t>
      </w:r>
      <w:r w:rsidR="00A017E2" w:rsidRPr="009E049B">
        <w:t xml:space="preserve"> (acting reasonably).</w:t>
      </w:r>
      <w:bookmarkEnd w:id="50"/>
      <w:r w:rsidR="00A017E2" w:rsidRPr="009E049B">
        <w:t xml:space="preserve"> Any payments withheld will relate to only that portion of supply or deliverables in question and not as a whole.</w:t>
      </w:r>
    </w:p>
    <w:p w14:paraId="1799DB67" w14:textId="77777777" w:rsidR="00FA0FF5" w:rsidRPr="009E049B" w:rsidRDefault="005B3D0E" w:rsidP="00221491">
      <w:pPr>
        <w:pStyle w:val="TCBodyafterH1"/>
      </w:pPr>
      <w:r w:rsidRPr="009E049B">
        <w:t xml:space="preserve">In the event that the Agreement is varied </w:t>
      </w:r>
      <w:r w:rsidRPr="004049BB">
        <w:t xml:space="preserve">under </w:t>
      </w:r>
      <w:r w:rsidR="00012877" w:rsidRPr="004049BB">
        <w:t xml:space="preserve">clause </w:t>
      </w:r>
      <w:r w:rsidR="004049BB" w:rsidRPr="004049BB">
        <w:t>34</w:t>
      </w:r>
      <w:r w:rsidR="00012877">
        <w:t xml:space="preserve"> of the Framework Agreement </w:t>
      </w:r>
      <w:r w:rsidR="004049BB">
        <w:t>or clause 18 of this Agreement</w:t>
      </w:r>
      <w:r w:rsidRPr="009E049B">
        <w:t xml:space="preserve"> in such a way as to affect the Agreement Price and if agreement between the Parties cannot be reached on the adjustment to the Agreement Price within 3 months both Parties shall jointly act to resolve the dispute in accordance </w:t>
      </w:r>
      <w:r w:rsidRPr="004049BB">
        <w:t xml:space="preserve">with </w:t>
      </w:r>
      <w:r w:rsidR="00012877" w:rsidRPr="004049BB">
        <w:t>c</w:t>
      </w:r>
      <w:r w:rsidRPr="004049BB">
        <w:t xml:space="preserve">lause </w:t>
      </w:r>
      <w:r w:rsidR="004049BB" w:rsidRPr="004049BB">
        <w:t>33</w:t>
      </w:r>
      <w:r w:rsidR="00012877" w:rsidRPr="004049BB">
        <w:t xml:space="preserve"> of</w:t>
      </w:r>
      <w:r w:rsidR="00012877">
        <w:t xml:space="preserve"> the Framework Agreement </w:t>
      </w:r>
      <w:r w:rsidR="00012877" w:rsidRPr="009E049B">
        <w:t>(Dispute Resolution Procedure)</w:t>
      </w:r>
      <w:r w:rsidRPr="009E049B">
        <w:t>.</w:t>
      </w:r>
    </w:p>
    <w:p w14:paraId="0482B9EA" w14:textId="77777777" w:rsidR="005B3D0E" w:rsidRPr="009E049B" w:rsidRDefault="005B3D0E" w:rsidP="00221491">
      <w:pPr>
        <w:pStyle w:val="TCBodyafterH1"/>
      </w:pPr>
      <w:r w:rsidRPr="009E049B">
        <w:t xml:space="preserve">If the adjusted Agreement Price is not so agreed or certified until after such variation has taken effect, the </w:t>
      </w:r>
      <w:r w:rsidR="00213BBC" w:rsidRPr="009E049B">
        <w:t>Authority</w:t>
      </w:r>
      <w:r w:rsidRPr="009E049B">
        <w:t xml:space="preserve"> shall continue to pay the </w:t>
      </w:r>
      <w:r w:rsidR="009A72D7">
        <w:t>Supplier</w:t>
      </w:r>
      <w:r w:rsidRPr="009E049B">
        <w:t xml:space="preserve"> at the rate current prior to the variation. The </w:t>
      </w:r>
      <w:r w:rsidR="009A72D7">
        <w:t>Supplier</w:t>
      </w:r>
      <w:r w:rsidRPr="009E049B">
        <w:t xml:space="preserve"> shall be entitled to recover from </w:t>
      </w:r>
      <w:r w:rsidR="00213BBC" w:rsidRPr="009E049B">
        <w:t xml:space="preserve">the Authority </w:t>
      </w:r>
      <w:r w:rsidRPr="009E049B">
        <w:t xml:space="preserve">and </w:t>
      </w:r>
      <w:r w:rsidR="00213BBC" w:rsidRPr="009E049B">
        <w:t>the Authority</w:t>
      </w:r>
      <w:r w:rsidRPr="009E049B">
        <w:t xml:space="preserve"> shall be entitled to recover from the </w:t>
      </w:r>
      <w:r w:rsidR="009A72D7">
        <w:t>Supplier</w:t>
      </w:r>
      <w:r w:rsidRPr="009E049B">
        <w:t xml:space="preserve"> as the case may be such sum if any as is equal to the difference between the amount which should have been paid in accordance with the adjusted Agreement Price and the amount which was actually paid.</w:t>
      </w:r>
    </w:p>
    <w:p w14:paraId="26230207" w14:textId="77777777" w:rsidR="00A017E2" w:rsidRPr="009E049B" w:rsidRDefault="00213BBC" w:rsidP="00221491">
      <w:pPr>
        <w:pStyle w:val="TCBodyafterH1"/>
      </w:pPr>
      <w:r w:rsidRPr="009E049B">
        <w:t>The Authority</w:t>
      </w:r>
      <w:r w:rsidR="00A017E2" w:rsidRPr="009E049B">
        <w:t xml:space="preserve"> may request at any time such evidence as may reasonably be required that the </w:t>
      </w:r>
      <w:r w:rsidR="009A72D7">
        <w:t>Supplier</w:t>
      </w:r>
      <w:r w:rsidR="00A017E2" w:rsidRPr="009E049B">
        <w:t xml:space="preserve"> has in fact expended the amounts paid.  To facilitate this, the </w:t>
      </w:r>
      <w:r w:rsidR="009A72D7">
        <w:t>Supplier</w:t>
      </w:r>
      <w:r w:rsidR="00A017E2" w:rsidRPr="009E049B">
        <w:t xml:space="preserve"> shall maintain financial records relating to the</w:t>
      </w:r>
      <w:r w:rsidR="00071BC4" w:rsidRPr="009E049B">
        <w:t xml:space="preserve"> Services </w:t>
      </w:r>
      <w:r w:rsidR="00A017E2" w:rsidRPr="009E049B">
        <w:t>for a period not less than 6 (six) years after the end of the Agreement Period.</w:t>
      </w:r>
    </w:p>
    <w:p w14:paraId="28118CFA" w14:textId="77777777" w:rsidR="00A017E2" w:rsidRPr="009E049B" w:rsidRDefault="00A017E2" w:rsidP="00221491">
      <w:pPr>
        <w:pStyle w:val="TCBodyafterH1"/>
      </w:pPr>
      <w:r w:rsidRPr="009E049B">
        <w:t xml:space="preserve">The </w:t>
      </w:r>
      <w:r w:rsidR="009A72D7">
        <w:t>Supplier</w:t>
      </w:r>
      <w:r w:rsidRPr="009E049B">
        <w:t xml:space="preserve"> grants to </w:t>
      </w:r>
      <w:r w:rsidR="00213BBC" w:rsidRPr="009E049B">
        <w:t>the Authority</w:t>
      </w:r>
      <w:r w:rsidRPr="009E049B">
        <w:t xml:space="preserve">, and to any statutory or regulatory auditors of </w:t>
      </w:r>
      <w:r w:rsidR="00DA0091" w:rsidRPr="009E049B">
        <w:t>the Authority</w:t>
      </w:r>
      <w:r w:rsidRPr="009E049B">
        <w:t xml:space="preserve"> and to authorised agents the right of reasonable access to (and if necessary to copy) the financial records relating to the </w:t>
      </w:r>
      <w:r w:rsidR="005A5E6F" w:rsidRPr="009E049B">
        <w:t>Services</w:t>
      </w:r>
      <w:r w:rsidRPr="009E049B">
        <w:t xml:space="preserve"> during normal business hours on reasonable prior notice.</w:t>
      </w:r>
    </w:p>
    <w:p w14:paraId="445A22C5" w14:textId="77777777" w:rsidR="00FA0FF5" w:rsidRPr="009E049B" w:rsidRDefault="00A017E2" w:rsidP="00221491">
      <w:pPr>
        <w:pStyle w:val="TCBodyafterH1"/>
      </w:pPr>
      <w:r w:rsidRPr="009E049B">
        <w:lastRenderedPageBreak/>
        <w:t xml:space="preserve">The </w:t>
      </w:r>
      <w:r w:rsidR="009A72D7">
        <w:t>Supplier</w:t>
      </w:r>
      <w:r w:rsidRPr="009E049B">
        <w:t xml:space="preserve"> shall provide all reasonable assistance at all times during the Agreement Period and during the period of </w:t>
      </w:r>
      <w:r w:rsidR="00212D2B" w:rsidRPr="009E049B">
        <w:t>6</w:t>
      </w:r>
      <w:r w:rsidRPr="009E049B">
        <w:t xml:space="preserve"> (</w:t>
      </w:r>
      <w:r w:rsidR="00212D2B" w:rsidRPr="009E049B">
        <w:t>six</w:t>
      </w:r>
      <w:r w:rsidRPr="009E049B">
        <w:t xml:space="preserve">) years thereafter for the purposes of allowing </w:t>
      </w:r>
      <w:r w:rsidR="00213BBC" w:rsidRPr="009E049B">
        <w:t>the Authority</w:t>
      </w:r>
      <w:r w:rsidRPr="009E049B">
        <w:t xml:space="preserve"> to obtain such information as is necessary to fulfil </w:t>
      </w:r>
      <w:r w:rsidR="00213BBC" w:rsidRPr="009E049B">
        <w:t>the Authority</w:t>
      </w:r>
      <w:r w:rsidRPr="009E049B">
        <w:t xml:space="preserve">’s obligations to supply information for parliamentary, governmental judicial or other administrative purposes and/or to carry out an audit of the </w:t>
      </w:r>
      <w:r w:rsidR="009A72D7">
        <w:t>Supplier</w:t>
      </w:r>
      <w:r w:rsidRPr="009E049B">
        <w:t>’s compliance with this Agreement including all activities, performance security and integrity in connection therewith.</w:t>
      </w:r>
    </w:p>
    <w:p w14:paraId="50F4B223" w14:textId="77777777" w:rsidR="005B3D0E" w:rsidRPr="009E049B" w:rsidRDefault="005B3D0E" w:rsidP="00221491">
      <w:pPr>
        <w:pStyle w:val="TCBodyafterH1"/>
      </w:pPr>
      <w:r w:rsidRPr="009E049B">
        <w:t xml:space="preserve">If there is dispute over all or any of the charges made by the </w:t>
      </w:r>
      <w:r w:rsidR="009A72D7">
        <w:t>Supplier</w:t>
      </w:r>
      <w:r w:rsidR="00213BBC" w:rsidRPr="009E049B">
        <w:t>,</w:t>
      </w:r>
      <w:r w:rsidRPr="009E049B">
        <w:t xml:space="preserve"> </w:t>
      </w:r>
      <w:r w:rsidR="00213BBC" w:rsidRPr="009E049B">
        <w:t>the Authority</w:t>
      </w:r>
      <w:r w:rsidRPr="009E049B">
        <w:t xml:space="preserve"> may, without prejudice to its other rights and remedies, notify the </w:t>
      </w:r>
      <w:r w:rsidR="009A72D7">
        <w:t>Supplier</w:t>
      </w:r>
      <w:r w:rsidRPr="009E049B">
        <w:t xml:space="preserve"> that, the </w:t>
      </w:r>
      <w:r w:rsidR="009A72D7">
        <w:t>Supplier</w:t>
      </w:r>
      <w:r w:rsidRPr="009E049B">
        <w:t xml:space="preserve"> will be paid the sum that is not in dispute, or that the </w:t>
      </w:r>
      <w:r w:rsidR="009A72D7">
        <w:t>Supplier</w:t>
      </w:r>
      <w:r w:rsidRPr="009E049B">
        <w:t xml:space="preserve"> will not be paid the invoiced amount, until the dispute has been resolved </w:t>
      </w:r>
      <w:r w:rsidRPr="004049BB">
        <w:t xml:space="preserve">pursuant to </w:t>
      </w:r>
      <w:r w:rsidR="00C86736" w:rsidRPr="004049BB">
        <w:t xml:space="preserve">clause </w:t>
      </w:r>
      <w:r w:rsidR="004049BB" w:rsidRPr="004049BB">
        <w:t>33</w:t>
      </w:r>
      <w:r w:rsidR="00012877">
        <w:t xml:space="preserve"> of the Framework Agreement</w:t>
      </w:r>
      <w:r w:rsidR="0044445A" w:rsidRPr="009E049B">
        <w:t xml:space="preserve"> </w:t>
      </w:r>
      <w:r w:rsidRPr="009E049B">
        <w:t>(Dispute Resolution Procedure).</w:t>
      </w:r>
    </w:p>
    <w:p w14:paraId="5662C8FF" w14:textId="77777777" w:rsidR="00C50406" w:rsidRDefault="005D2499" w:rsidP="00343F47">
      <w:pPr>
        <w:pStyle w:val="TCHeading1"/>
        <w:keepNext/>
        <w:keepLines/>
      </w:pPr>
      <w:bookmarkStart w:id="51" w:name="_Toc276465544"/>
      <w:bookmarkStart w:id="52" w:name="_Toc493782815"/>
      <w:r>
        <w:t xml:space="preserve">Work Package </w:t>
      </w:r>
      <w:r w:rsidR="00C50406" w:rsidRPr="009E049B">
        <w:t>T</w:t>
      </w:r>
      <w:bookmarkEnd w:id="51"/>
      <w:r w:rsidR="00293D49" w:rsidRPr="009E049B">
        <w:t>ermination</w:t>
      </w:r>
      <w:bookmarkEnd w:id="52"/>
    </w:p>
    <w:p w14:paraId="26C5C823" w14:textId="15320EE0" w:rsidR="00EA7CB1" w:rsidRDefault="00EA7CB1" w:rsidP="00221491">
      <w:pPr>
        <w:pStyle w:val="TCBodyafterH1"/>
      </w:pPr>
      <w:r w:rsidRPr="004049BB">
        <w:t xml:space="preserve">Clause </w:t>
      </w:r>
      <w:r w:rsidR="004049BB" w:rsidRPr="004049BB">
        <w:t>3</w:t>
      </w:r>
      <w:r w:rsidR="004049BB">
        <w:t>0</w:t>
      </w:r>
      <w:r>
        <w:t xml:space="preserve"> </w:t>
      </w:r>
      <w:r w:rsidR="00FF0543">
        <w:t xml:space="preserve">and </w:t>
      </w:r>
      <w:r>
        <w:t xml:space="preserve">all its sub-clauses of the Framework </w:t>
      </w:r>
      <w:r w:rsidR="00C12C1F">
        <w:t>Agreement</w:t>
      </w:r>
      <w:r>
        <w:t xml:space="preserve"> shall apply to this </w:t>
      </w:r>
      <w:r w:rsidR="00050C98">
        <w:t>Call-off Order Agreement</w:t>
      </w:r>
      <w:r>
        <w:t>.</w:t>
      </w:r>
      <w:r w:rsidRPr="009E049B">
        <w:t xml:space="preserve"> </w:t>
      </w:r>
    </w:p>
    <w:p w14:paraId="0C9BB6F7" w14:textId="77777777" w:rsidR="00C50406" w:rsidRPr="009E049B" w:rsidRDefault="00C50406" w:rsidP="00221491">
      <w:pPr>
        <w:pStyle w:val="TCBodyafterH1"/>
      </w:pPr>
      <w:r w:rsidRPr="009E049B">
        <w:t>This Agreement shall terminate</w:t>
      </w:r>
      <w:r w:rsidR="00571298" w:rsidRPr="009E049B">
        <w:t xml:space="preserve"> in the following circumstances:</w:t>
      </w:r>
    </w:p>
    <w:p w14:paraId="4CC6E9D0" w14:textId="77777777" w:rsidR="000458E3" w:rsidRPr="00221491" w:rsidRDefault="000458E3" w:rsidP="00221491">
      <w:pPr>
        <w:pStyle w:val="TCHeading2"/>
      </w:pPr>
      <w:bookmarkStart w:id="53" w:name="_Toc493782816"/>
      <w:bookmarkStart w:id="54" w:name="_Toc276465545"/>
      <w:r w:rsidRPr="00221491">
        <w:t>Rights to Termination</w:t>
      </w:r>
      <w:bookmarkEnd w:id="53"/>
      <w:r w:rsidRPr="00221491">
        <w:t xml:space="preserve"> </w:t>
      </w:r>
    </w:p>
    <w:p w14:paraId="0604A05D" w14:textId="77777777" w:rsidR="00012877" w:rsidRDefault="00012877" w:rsidP="00221491">
      <w:pPr>
        <w:pStyle w:val="TCHeading3"/>
      </w:pPr>
      <w:bookmarkStart w:id="55" w:name="_Toc493782817"/>
      <w:r>
        <w:t>Work Package Termination</w:t>
      </w:r>
      <w:bookmarkEnd w:id="55"/>
    </w:p>
    <w:p w14:paraId="7A88D46B" w14:textId="77777777" w:rsidR="000458E3" w:rsidRPr="009E049B" w:rsidRDefault="000458E3" w:rsidP="00221491">
      <w:pPr>
        <w:pStyle w:val="TCBodyafterH2"/>
      </w:pPr>
      <w:r w:rsidRPr="009E049B">
        <w:t xml:space="preserve">The Authority may exercise its right to terminate any </w:t>
      </w:r>
      <w:r w:rsidR="00C12C1F">
        <w:t>Work Package</w:t>
      </w:r>
      <w:r w:rsidRPr="009E049B">
        <w:t xml:space="preserve"> </w:t>
      </w:r>
      <w:r w:rsidR="00F87010">
        <w:t xml:space="preserve">with immediate effect </w:t>
      </w:r>
      <w:r w:rsidRPr="009E049B">
        <w:t>where:</w:t>
      </w:r>
    </w:p>
    <w:p w14:paraId="6E49F565" w14:textId="0DBDE9AB" w:rsidR="000458E3" w:rsidRPr="00F87010" w:rsidRDefault="000458E3" w:rsidP="00221491">
      <w:pPr>
        <w:pStyle w:val="TCBodyafterH3"/>
      </w:pPr>
      <w:proofErr w:type="gramStart"/>
      <w:r w:rsidRPr="00F87010">
        <w:t>the</w:t>
      </w:r>
      <w:proofErr w:type="gramEnd"/>
      <w:r w:rsidRPr="00F87010">
        <w:t xml:space="preserve"> </w:t>
      </w:r>
      <w:r w:rsidR="009A72D7" w:rsidRPr="00F87010">
        <w:t>Supplier</w:t>
      </w:r>
      <w:r w:rsidRPr="00F87010">
        <w:t xml:space="preserve">s performance reaches Failure Level </w:t>
      </w:r>
      <w:r w:rsidR="00012877">
        <w:t>3</w:t>
      </w:r>
      <w:r w:rsidRPr="00F87010">
        <w:t xml:space="preserve"> of </w:t>
      </w:r>
      <w:r w:rsidR="00C12C1F" w:rsidRPr="00F87010">
        <w:t>any</w:t>
      </w:r>
      <w:r w:rsidR="00012877">
        <w:t xml:space="preserve"> KPI001 in Lots 1, 3 and 4 only</w:t>
      </w:r>
      <w:r w:rsidRPr="00F87010">
        <w:t xml:space="preserve">. </w:t>
      </w:r>
    </w:p>
    <w:p w14:paraId="26580C85" w14:textId="77777777" w:rsidR="000458E3" w:rsidRDefault="000458E3" w:rsidP="00221491">
      <w:pPr>
        <w:pStyle w:val="TCBodyafterH3"/>
      </w:pPr>
      <w:proofErr w:type="gramStart"/>
      <w:r w:rsidRPr="0086605D">
        <w:t>the</w:t>
      </w:r>
      <w:proofErr w:type="gramEnd"/>
      <w:r w:rsidRPr="0086605D">
        <w:t xml:space="preserve"> </w:t>
      </w:r>
      <w:r w:rsidR="009A72D7">
        <w:t>Supplier</w:t>
      </w:r>
      <w:r w:rsidRPr="0086605D">
        <w:t xml:space="preserve"> performance </w:t>
      </w:r>
      <w:r w:rsidR="00F87010">
        <w:t>reaches failure Level 3 o</w:t>
      </w:r>
      <w:r w:rsidR="00012877">
        <w:t>n 2 or</w:t>
      </w:r>
      <w:r w:rsidR="00F87010">
        <w:t xml:space="preserve"> more consecutive occasions</w:t>
      </w:r>
      <w:r w:rsidRPr="0086605D">
        <w:t xml:space="preserve"> </w:t>
      </w:r>
      <w:r w:rsidR="00F87010">
        <w:t>of any applicable KPI</w:t>
      </w:r>
      <w:r w:rsidR="00012877">
        <w:t>002 in Lot 2 only</w:t>
      </w:r>
      <w:r w:rsidR="00F87010">
        <w:t>.</w:t>
      </w:r>
    </w:p>
    <w:p w14:paraId="1AE5024A" w14:textId="77777777" w:rsidR="00012877" w:rsidRDefault="00012877" w:rsidP="00221491">
      <w:pPr>
        <w:pStyle w:val="TCHeading3"/>
      </w:pPr>
      <w:bookmarkStart w:id="56" w:name="_Toc493782818"/>
      <w:r>
        <w:t xml:space="preserve">Call-off Order </w:t>
      </w:r>
      <w:r w:rsidRPr="00012877">
        <w:t>Termination</w:t>
      </w:r>
      <w:bookmarkEnd w:id="56"/>
    </w:p>
    <w:p w14:paraId="5E959EA8" w14:textId="77777777" w:rsidR="00F87010" w:rsidRPr="009E049B" w:rsidRDefault="00F87010" w:rsidP="00221491">
      <w:pPr>
        <w:pStyle w:val="TCBodyafterH2"/>
      </w:pPr>
      <w:r w:rsidRPr="009E049B">
        <w:t xml:space="preserve">The Authority may exercise its right to terminate </w:t>
      </w:r>
      <w:r>
        <w:t>this Call-Off order with immediate effect</w:t>
      </w:r>
      <w:r w:rsidRPr="009E049B">
        <w:t xml:space="preserve"> where:</w:t>
      </w:r>
    </w:p>
    <w:p w14:paraId="2CF481B4" w14:textId="436C153F" w:rsidR="00F87010" w:rsidRPr="00F87010" w:rsidRDefault="00F87010" w:rsidP="00221491">
      <w:pPr>
        <w:pStyle w:val="TCBodyafterH3"/>
      </w:pPr>
      <w:proofErr w:type="gramStart"/>
      <w:r w:rsidRPr="00F87010">
        <w:t>the</w:t>
      </w:r>
      <w:proofErr w:type="gramEnd"/>
      <w:r w:rsidRPr="00F87010">
        <w:t xml:space="preserve"> Suppliers performance reaches Failure Level </w:t>
      </w:r>
      <w:r w:rsidR="00012877">
        <w:t>3</w:t>
      </w:r>
      <w:r w:rsidRPr="00F87010">
        <w:t xml:space="preserve"> of </w:t>
      </w:r>
      <w:r w:rsidR="00012877">
        <w:t xml:space="preserve">KPI001 </w:t>
      </w:r>
      <w:r w:rsidR="002C7046">
        <w:t xml:space="preserve">in </w:t>
      </w:r>
      <w:r w:rsidRPr="00F87010">
        <w:t xml:space="preserve">3 or more Work </w:t>
      </w:r>
      <w:r w:rsidR="00012877">
        <w:t>P</w:t>
      </w:r>
      <w:r w:rsidRPr="00F87010">
        <w:t>ackages</w:t>
      </w:r>
      <w:r w:rsidR="00012877">
        <w:t xml:space="preserve"> within any 12 months period in Lot 1, 3 and 4</w:t>
      </w:r>
      <w:r w:rsidRPr="00F87010">
        <w:t xml:space="preserve">. </w:t>
      </w:r>
    </w:p>
    <w:p w14:paraId="3B2094BB" w14:textId="5F43004D" w:rsidR="00F87010" w:rsidRPr="0086605D" w:rsidRDefault="00F87010" w:rsidP="00221491">
      <w:pPr>
        <w:pStyle w:val="TCBodyafterH3"/>
      </w:pPr>
      <w:proofErr w:type="gramStart"/>
      <w:r w:rsidRPr="0086605D">
        <w:t>the</w:t>
      </w:r>
      <w:proofErr w:type="gramEnd"/>
      <w:r w:rsidRPr="0086605D">
        <w:t xml:space="preserve"> </w:t>
      </w:r>
      <w:r>
        <w:t>Supplier</w:t>
      </w:r>
      <w:r w:rsidRPr="0086605D">
        <w:t xml:space="preserve"> performance </w:t>
      </w:r>
      <w:r>
        <w:t xml:space="preserve">reaches </w:t>
      </w:r>
      <w:r w:rsidR="00012877">
        <w:t>30%</w:t>
      </w:r>
      <w:r w:rsidR="004F0240">
        <w:t xml:space="preserve"> or more of the Key Milestones that hit</w:t>
      </w:r>
      <w:r w:rsidR="00012877">
        <w:t xml:space="preserve"> </w:t>
      </w:r>
      <w:r w:rsidR="004F0240">
        <w:t>F</w:t>
      </w:r>
      <w:r>
        <w:t>ailure Level</w:t>
      </w:r>
      <w:r w:rsidR="00012877">
        <w:t xml:space="preserve"> 3</w:t>
      </w:r>
      <w:r>
        <w:t xml:space="preserve"> on KPI</w:t>
      </w:r>
      <w:r w:rsidR="004F0240">
        <w:t>00</w:t>
      </w:r>
      <w:r w:rsidR="00221491">
        <w:t>2</w:t>
      </w:r>
      <w:r w:rsidR="004F0240">
        <w:t xml:space="preserve"> in any 12 month period</w:t>
      </w:r>
      <w:r>
        <w:t>.</w:t>
      </w:r>
    </w:p>
    <w:p w14:paraId="51FAAFD7" w14:textId="77777777" w:rsidR="00221491" w:rsidRPr="00221491" w:rsidRDefault="00221491" w:rsidP="00221491">
      <w:pPr>
        <w:pStyle w:val="TCHeading2"/>
        <w:rPr>
          <w:rStyle w:val="consectsty2"/>
          <w:b/>
          <w:sz w:val="28"/>
        </w:rPr>
      </w:pPr>
      <w:bookmarkStart w:id="57" w:name="_Toc361838364"/>
      <w:bookmarkStart w:id="58" w:name="_Toc493780407"/>
      <w:bookmarkStart w:id="59" w:name="_Ref536588348"/>
      <w:bookmarkStart w:id="60" w:name="_Toc1986757"/>
      <w:bookmarkStart w:id="61" w:name="_Toc57441831"/>
      <w:bookmarkStart w:id="62" w:name="_Toc109466482"/>
      <w:bookmarkStart w:id="63" w:name="_Toc374628987"/>
      <w:bookmarkStart w:id="64" w:name="_Ref497019673"/>
      <w:bookmarkStart w:id="65" w:name="_Toc493782819"/>
      <w:bookmarkStart w:id="66" w:name="_Toc276036475"/>
      <w:bookmarkStart w:id="67" w:name="_Toc288733079"/>
      <w:bookmarkStart w:id="68" w:name="_Toc289099807"/>
      <w:bookmarkStart w:id="69" w:name="_Toc276036472"/>
      <w:bookmarkStart w:id="70" w:name="_Toc276465554"/>
      <w:bookmarkEnd w:id="54"/>
      <w:r w:rsidRPr="00221491">
        <w:rPr>
          <w:rStyle w:val="consectsty2"/>
          <w:b/>
          <w:sz w:val="28"/>
        </w:rPr>
        <w:t>Transition at Expiry or Termination</w:t>
      </w:r>
      <w:bookmarkEnd w:id="57"/>
      <w:bookmarkEnd w:id="58"/>
    </w:p>
    <w:p w14:paraId="19389C08" w14:textId="77777777" w:rsidR="00221491" w:rsidRPr="00073193" w:rsidRDefault="00221491" w:rsidP="00221491">
      <w:pPr>
        <w:pStyle w:val="TCBodyafterH1"/>
      </w:pPr>
      <w:r w:rsidRPr="00073193">
        <w:t>At expiration or termination of this Agreement the Supplier shall reasonably co-operate in the transfer, to the new service provider under arrangements notified by the Authority in a written Exit Plan to be agreed 6 months prior to the end of this Agreement or on notification of termination.</w:t>
      </w:r>
    </w:p>
    <w:p w14:paraId="2BC698FA" w14:textId="77777777" w:rsidR="00221491" w:rsidRPr="00073193" w:rsidRDefault="00221491" w:rsidP="00221491">
      <w:pPr>
        <w:pStyle w:val="TCBodyafterH1"/>
      </w:pPr>
      <w:r w:rsidRPr="00073193">
        <w:lastRenderedPageBreak/>
        <w:t xml:space="preserve">Transfer of responsibility for facilities made available to the Supplier shall be the subject of a mutually agreed inventory between the interested parties at the time of transfer. The transfer shall be arranged between the Authority and the Supplier so as to reasonably reduce any interruption of the Services. </w:t>
      </w:r>
    </w:p>
    <w:p w14:paraId="7CE77FE4" w14:textId="77777777" w:rsidR="00221491" w:rsidRPr="00073193" w:rsidRDefault="00221491" w:rsidP="00221491">
      <w:pPr>
        <w:pStyle w:val="TCBodyafterH1"/>
      </w:pPr>
      <w:r w:rsidRPr="00073193">
        <w:t>At expiration or termination of the Agreement the Supplier shall, subject to clause 31, hand-over all files, records, documents, plans, drawings, data and / or databases etc., how so ever generated under this Agreement, to the Authority or person or persons designated by the Authority, an inventory of such to be detailed in a written Exit Plan.</w:t>
      </w:r>
    </w:p>
    <w:p w14:paraId="58223C32" w14:textId="77777777" w:rsidR="00221491" w:rsidRPr="00073193" w:rsidRDefault="00221491" w:rsidP="00221491">
      <w:pPr>
        <w:pStyle w:val="TCBodyafterH1"/>
      </w:pPr>
      <w:r w:rsidRPr="00073193">
        <w:t>The Supplier shall be responsible for ensuring that any computerised filing, recording, documenting, planning and drawing software systems utilised under this Agreement is transferred free of any charges to the Supplier or person or persons designated by the Supplier to facilitate a smooth hand-over of work at expiration or termination of the Agreement.</w:t>
      </w:r>
    </w:p>
    <w:p w14:paraId="346C396F" w14:textId="77777777" w:rsidR="00221491" w:rsidRPr="00073193" w:rsidRDefault="00221491" w:rsidP="00221491">
      <w:pPr>
        <w:pStyle w:val="TCBodyafterH1"/>
      </w:pPr>
      <w:r w:rsidRPr="00073193">
        <w:t>Provide all data required by the Authority in relation to TUPE subject to clause 37.3, 6 months prior to the end of this Agreement or on notification of termination.</w:t>
      </w:r>
    </w:p>
    <w:bookmarkEnd w:id="59"/>
    <w:bookmarkEnd w:id="60"/>
    <w:bookmarkEnd w:id="61"/>
    <w:bookmarkEnd w:id="62"/>
    <w:bookmarkEnd w:id="63"/>
    <w:bookmarkEnd w:id="64"/>
    <w:p w14:paraId="6BF6A891" w14:textId="77777777" w:rsidR="00EA7CB1" w:rsidRPr="009E049B" w:rsidRDefault="00EA7CB1" w:rsidP="00221491">
      <w:pPr>
        <w:pStyle w:val="TCHeading2"/>
        <w:rPr>
          <w:rStyle w:val="consectsty2"/>
          <w:b/>
          <w:sz w:val="28"/>
        </w:rPr>
      </w:pPr>
      <w:r w:rsidRPr="009E049B">
        <w:rPr>
          <w:rStyle w:val="consectsty2"/>
          <w:b/>
          <w:sz w:val="28"/>
        </w:rPr>
        <w:t>Termination</w:t>
      </w:r>
      <w:r>
        <w:rPr>
          <w:rStyle w:val="consectsty2"/>
          <w:b/>
          <w:sz w:val="28"/>
        </w:rPr>
        <w:t xml:space="preserve"> without cause</w:t>
      </w:r>
      <w:bookmarkEnd w:id="65"/>
      <w:r w:rsidRPr="009E049B">
        <w:rPr>
          <w:rStyle w:val="consectsty2"/>
          <w:b/>
          <w:sz w:val="28"/>
        </w:rPr>
        <w:fldChar w:fldCharType="begin"/>
      </w:r>
      <w:r w:rsidRPr="009E049B">
        <w:rPr>
          <w:rStyle w:val="consectsty5"/>
        </w:rPr>
        <w:instrText>tc  \l 3 "</w:instrText>
      </w:r>
      <w:r w:rsidRPr="009E049B">
        <w:rPr>
          <w:rStyle w:val="consectsty2"/>
          <w:b/>
          <w:sz w:val="28"/>
        </w:rPr>
        <w:tab/>
      </w:r>
      <w:r w:rsidRPr="009E049B">
        <w:rPr>
          <w:rStyle w:val="consectsty2"/>
          <w:b/>
          <w:sz w:val="28"/>
        </w:rPr>
        <w:fldChar w:fldCharType="begin"/>
      </w:r>
      <w:r w:rsidRPr="009E049B">
        <w:rPr>
          <w:rStyle w:val="consectsty2"/>
          <w:b/>
          <w:sz w:val="28"/>
        </w:rPr>
        <w:instrText>seq level0 \c \*arabic</w:instrText>
      </w:r>
      <w:r w:rsidRPr="009E049B">
        <w:rPr>
          <w:rStyle w:val="consectsty2"/>
          <w:b/>
          <w:sz w:val="28"/>
        </w:rPr>
        <w:fldChar w:fldCharType="separate"/>
      </w:r>
      <w:r w:rsidR="00262B06">
        <w:rPr>
          <w:rStyle w:val="consectsty2"/>
          <w:b/>
          <w:noProof/>
          <w:sz w:val="28"/>
        </w:rPr>
        <w:instrText>0</w:instrText>
      </w:r>
      <w:r w:rsidRPr="009E049B">
        <w:rPr>
          <w:rStyle w:val="consectsty2"/>
          <w:b/>
          <w:sz w:val="28"/>
        </w:rPr>
        <w:fldChar w:fldCharType="end"/>
      </w:r>
      <w:r w:rsidRPr="009E049B">
        <w:rPr>
          <w:rStyle w:val="consectsty2"/>
          <w:b/>
          <w:sz w:val="28"/>
        </w:rPr>
        <w:instrText>.5</w:instrText>
      </w:r>
      <w:r w:rsidRPr="009E049B">
        <w:rPr>
          <w:rStyle w:val="consectsty2"/>
          <w:b/>
          <w:sz w:val="28"/>
        </w:rPr>
        <w:tab/>
        <w:instrText>Consequences of Termination"</w:instrText>
      </w:r>
      <w:r w:rsidRPr="009E049B">
        <w:rPr>
          <w:rStyle w:val="consectsty2"/>
          <w:b/>
          <w:sz w:val="28"/>
        </w:rPr>
        <w:fldChar w:fldCharType="end"/>
      </w:r>
    </w:p>
    <w:p w14:paraId="70ADAC52" w14:textId="77777777" w:rsidR="00EA7CB1" w:rsidRDefault="00EA7CB1" w:rsidP="00221491">
      <w:pPr>
        <w:pStyle w:val="TCBodyafterH1"/>
      </w:pPr>
      <w:r w:rsidRPr="009E049B">
        <w:t>In addition to its rights under any other provision of the Agreement the Authority may terminate th</w:t>
      </w:r>
      <w:r w:rsidR="00F87010">
        <w:t xml:space="preserve">is Call-off Order </w:t>
      </w:r>
      <w:r w:rsidRPr="009E049B">
        <w:t xml:space="preserve">Agreement at any time by giving the </w:t>
      </w:r>
      <w:r w:rsidR="009A72D7">
        <w:t>Supplier</w:t>
      </w:r>
      <w:r w:rsidRPr="009E049B">
        <w:t xml:space="preserve"> three months’ written notice</w:t>
      </w:r>
    </w:p>
    <w:p w14:paraId="51B8CA7C" w14:textId="77777777" w:rsidR="00E71D75" w:rsidRPr="009E049B" w:rsidRDefault="005D2499" w:rsidP="00343F47">
      <w:pPr>
        <w:pStyle w:val="TCHeading1"/>
        <w:keepNext/>
        <w:keepLines/>
      </w:pPr>
      <w:bookmarkStart w:id="71" w:name="_Toc493782820"/>
      <w:bookmarkEnd w:id="66"/>
      <w:bookmarkEnd w:id="67"/>
      <w:bookmarkEnd w:id="68"/>
      <w:r>
        <w:t>Work Package</w:t>
      </w:r>
      <w:r w:rsidR="00E71D75" w:rsidRPr="009E049B">
        <w:t xml:space="preserve"> Change or Variation</w:t>
      </w:r>
      <w:bookmarkEnd w:id="69"/>
      <w:bookmarkEnd w:id="71"/>
    </w:p>
    <w:p w14:paraId="393CEB43" w14:textId="671867F0" w:rsidR="00E71D75" w:rsidRPr="009E049B" w:rsidRDefault="00636427" w:rsidP="00221491">
      <w:pPr>
        <w:pStyle w:val="TCBodyafterH1"/>
      </w:pPr>
      <w:r w:rsidRPr="009E049B">
        <w:t>Where</w:t>
      </w:r>
      <w:r w:rsidR="00E71D75" w:rsidRPr="009E049B">
        <w:t xml:space="preserve"> either Party see a need to make a</w:t>
      </w:r>
      <w:r w:rsidR="00FF0543">
        <w:t>n</w:t>
      </w:r>
      <w:r w:rsidR="00E71D75" w:rsidRPr="009E049B">
        <w:t xml:space="preserve"> Agreement Change, the </w:t>
      </w:r>
      <w:r w:rsidR="0099339A" w:rsidRPr="009E049B">
        <w:t>Authority</w:t>
      </w:r>
      <w:r w:rsidR="00E71D75" w:rsidRPr="009E049B">
        <w:t xml:space="preserve"> may at any time request such change and the </w:t>
      </w:r>
      <w:r w:rsidR="009A72D7">
        <w:t>Supplier</w:t>
      </w:r>
      <w:r w:rsidR="00E71D75" w:rsidRPr="009E049B">
        <w:t xml:space="preserve"> may at any time recommend such change</w:t>
      </w:r>
      <w:bookmarkStart w:id="72" w:name="_Ref70994399"/>
      <w:r w:rsidR="00E71D75" w:rsidRPr="009E049B">
        <w:t xml:space="preserve">, provided that each party give the other at least one month’s written notice of any change or addition and provided that either (a) such change or addition can be achieved without need for additional funding; or (b) that the </w:t>
      </w:r>
      <w:r w:rsidR="0099339A" w:rsidRPr="009E049B">
        <w:t>Authority</w:t>
      </w:r>
      <w:r w:rsidR="00E71D75" w:rsidRPr="009E049B">
        <w:t xml:space="preserve"> agrees to provide any additional funding reasonably required by the </w:t>
      </w:r>
      <w:r w:rsidR="009A72D7">
        <w:t>Supplier</w:t>
      </w:r>
      <w:r w:rsidR="00E71D75" w:rsidRPr="009E049B">
        <w:t xml:space="preserve"> in respect of such change or addition; or (c) should the change require an adjustment to the approved cost in </w:t>
      </w:r>
      <w:r w:rsidR="00E9212D" w:rsidRPr="009E049B">
        <w:t xml:space="preserve">Annex </w:t>
      </w:r>
      <w:r w:rsidR="004F0240">
        <w:t>5</w:t>
      </w:r>
      <w:r w:rsidR="00E71D75" w:rsidRPr="009E049B">
        <w:t>, that such adjustment is agreed by both parties.  The notice shall give details of the variation or addition and the date on which it is to take effect.</w:t>
      </w:r>
      <w:bookmarkEnd w:id="72"/>
    </w:p>
    <w:p w14:paraId="711A389C" w14:textId="77777777" w:rsidR="00E71D75" w:rsidRPr="009E049B" w:rsidRDefault="00E71D75" w:rsidP="00221491">
      <w:pPr>
        <w:pStyle w:val="TCBodyafterH1"/>
      </w:pPr>
      <w:r w:rsidRPr="009E049B">
        <w:t>Any request for an Agreement change shall be provided in writing</w:t>
      </w:r>
      <w:r w:rsidR="004F0240">
        <w:t xml:space="preserve"> subject to clause 17</w:t>
      </w:r>
      <w:r w:rsidRPr="009E049B">
        <w:t xml:space="preserve"> </w:t>
      </w:r>
      <w:r w:rsidR="00C5299B" w:rsidRPr="009E049B">
        <w:t xml:space="preserve">using </w:t>
      </w:r>
      <w:r w:rsidRPr="009E049B">
        <w:t xml:space="preserve">the form at Annex </w:t>
      </w:r>
      <w:r w:rsidR="004F0240">
        <w:t>8</w:t>
      </w:r>
      <w:r w:rsidR="00DC15C2">
        <w:t>.</w:t>
      </w:r>
      <w:r w:rsidRPr="009E049B">
        <w:t xml:space="preserve"> </w:t>
      </w:r>
    </w:p>
    <w:p w14:paraId="15FABF9F" w14:textId="77777777" w:rsidR="00E71D75" w:rsidRPr="009E049B" w:rsidRDefault="00E71D75" w:rsidP="00221491">
      <w:pPr>
        <w:pStyle w:val="TCBodyafterH1"/>
      </w:pPr>
      <w:r w:rsidRPr="009E049B">
        <w:t xml:space="preserve">Neither Party shall unreasonably withhold its agreement to any Agreement Change.  For the avoidance of doubt any withholding of agreement by the </w:t>
      </w:r>
      <w:r w:rsidR="0099339A" w:rsidRPr="009E049B">
        <w:t>Authority</w:t>
      </w:r>
      <w:r w:rsidRPr="009E049B">
        <w:t xml:space="preserve"> shall not be considered to be unreasonable where any Agreement Change recommended by the </w:t>
      </w:r>
      <w:r w:rsidR="009A72D7">
        <w:t>Supplier</w:t>
      </w:r>
      <w:r w:rsidRPr="009E049B">
        <w:t xml:space="preserve"> would or might (in the opinion of the </w:t>
      </w:r>
      <w:r w:rsidR="0099339A" w:rsidRPr="009E049B">
        <w:t>Authority</w:t>
      </w:r>
      <w:r w:rsidRPr="009E049B">
        <w:t xml:space="preserve">) result in the </w:t>
      </w:r>
      <w:r w:rsidR="009A72D7">
        <w:t>Supplier</w:t>
      </w:r>
      <w:r w:rsidRPr="009E049B">
        <w:t>’s provision of services failing to conform to the terms of this Agreement or to the Approved Cost being exceeded.</w:t>
      </w:r>
    </w:p>
    <w:p w14:paraId="4F95EF7B" w14:textId="77777777" w:rsidR="00E71D75" w:rsidRPr="009E049B" w:rsidRDefault="00E71D75" w:rsidP="00221491">
      <w:pPr>
        <w:pStyle w:val="TCBodyafterH1"/>
      </w:pPr>
      <w:r w:rsidRPr="009E049B">
        <w:t>No such variation or addition shall affect the continuation of the Agreement</w:t>
      </w:r>
    </w:p>
    <w:p w14:paraId="46112EC7" w14:textId="77777777" w:rsidR="00E71D75" w:rsidRPr="009E049B" w:rsidRDefault="00E71D75" w:rsidP="00221491">
      <w:pPr>
        <w:pStyle w:val="TCBodyafterH1"/>
      </w:pPr>
      <w:r w:rsidRPr="009E049B">
        <w:t xml:space="preserve">Until such time as an Agreement Change is made the </w:t>
      </w:r>
      <w:r w:rsidR="009A72D7">
        <w:t>Supplier</w:t>
      </w:r>
      <w:r w:rsidRPr="009E049B">
        <w:t xml:space="preserve"> shall, unless otherwise agreed in writing, continue to provide the services pursuant to the Agreement as if the request or recommendation had not been made.</w:t>
      </w:r>
    </w:p>
    <w:p w14:paraId="1C3C741E" w14:textId="77777777" w:rsidR="00E71D75" w:rsidRPr="009E049B" w:rsidRDefault="00E71D75" w:rsidP="00221491">
      <w:pPr>
        <w:pStyle w:val="TCBodyafterH1"/>
      </w:pPr>
      <w:r w:rsidRPr="009E049B">
        <w:t>Any discussions which may take place between the Parties in connection with a request or recommendation before the authorisation of a resultant Agreement Change shall be without prejudice to the rights of either Party.</w:t>
      </w:r>
    </w:p>
    <w:p w14:paraId="563F64FC" w14:textId="77777777" w:rsidR="00E71D75" w:rsidRPr="009E049B" w:rsidRDefault="00E71D75" w:rsidP="00221491">
      <w:pPr>
        <w:pStyle w:val="TCBodyafterH1"/>
      </w:pPr>
      <w:r w:rsidRPr="009E049B">
        <w:lastRenderedPageBreak/>
        <w:t>Discussion between the Parties concerning an Agreement Change shall result in one of the following:</w:t>
      </w:r>
    </w:p>
    <w:p w14:paraId="5911F954" w14:textId="77777777" w:rsidR="00E71D75" w:rsidRPr="009E049B" w:rsidRDefault="00E71D75" w:rsidP="00221491">
      <w:pPr>
        <w:pStyle w:val="TCBodyafterH2"/>
      </w:pPr>
      <w:r w:rsidRPr="009E049B">
        <w:t>no action being taken; or</w:t>
      </w:r>
    </w:p>
    <w:p w14:paraId="2196E6EE" w14:textId="77777777" w:rsidR="00E71D75" w:rsidRPr="009E049B" w:rsidRDefault="00E71D75" w:rsidP="00221491">
      <w:pPr>
        <w:pStyle w:val="TCBodyafterH2"/>
      </w:pPr>
      <w:r w:rsidRPr="009E049B">
        <w:t xml:space="preserve">the request to make an Agreement Change by the </w:t>
      </w:r>
      <w:r w:rsidR="0099339A" w:rsidRPr="009E049B">
        <w:t>Authority</w:t>
      </w:r>
      <w:r w:rsidRPr="009E049B">
        <w:t xml:space="preserve"> being implemented; or</w:t>
      </w:r>
    </w:p>
    <w:p w14:paraId="35260304" w14:textId="77777777" w:rsidR="00E71D75" w:rsidRPr="009E049B" w:rsidRDefault="00E71D75" w:rsidP="00221491">
      <w:pPr>
        <w:pStyle w:val="TCBodyafterH2"/>
      </w:pPr>
      <w:proofErr w:type="gramStart"/>
      <w:r w:rsidRPr="009E049B">
        <w:t>the</w:t>
      </w:r>
      <w:proofErr w:type="gramEnd"/>
      <w:r w:rsidRPr="009E049B">
        <w:t xml:space="preserve"> recommendation to make an Agreement Change by the </w:t>
      </w:r>
      <w:r w:rsidR="009A72D7">
        <w:t>Supplier</w:t>
      </w:r>
      <w:r w:rsidRPr="009E049B">
        <w:t xml:space="preserve"> being implemented.</w:t>
      </w:r>
    </w:p>
    <w:p w14:paraId="0E4E8008" w14:textId="77777777" w:rsidR="00E71D75" w:rsidRPr="009E049B" w:rsidRDefault="00E71D75" w:rsidP="00221491">
      <w:pPr>
        <w:pStyle w:val="TCBodyafterH1"/>
      </w:pPr>
      <w:r w:rsidRPr="009E049B">
        <w:t xml:space="preserve">Subject </w:t>
      </w:r>
      <w:r w:rsidRPr="00B61810">
        <w:t xml:space="preserve">to clause </w:t>
      </w:r>
      <w:r w:rsidR="00B61810" w:rsidRPr="00B61810">
        <w:t>18</w:t>
      </w:r>
      <w:r w:rsidRPr="00B61810">
        <w:t>.</w:t>
      </w:r>
      <w:r w:rsidR="007A15D4" w:rsidRPr="00B61810">
        <w:t>7</w:t>
      </w:r>
      <w:r w:rsidRPr="00B61810">
        <w:t>, this</w:t>
      </w:r>
      <w:r w:rsidRPr="009E049B">
        <w:t xml:space="preserve"> Agreement cannot be varied except in writing and signed by the lawful representatives of both Parties.</w:t>
      </w:r>
    </w:p>
    <w:p w14:paraId="749262A2" w14:textId="77777777" w:rsidR="00E71D75" w:rsidRPr="009E049B" w:rsidRDefault="00293D49" w:rsidP="00343F47">
      <w:pPr>
        <w:pStyle w:val="TCHeading1"/>
        <w:keepNext/>
        <w:keepLines/>
      </w:pPr>
      <w:bookmarkStart w:id="73" w:name="_Toc493782821"/>
      <w:r w:rsidRPr="009E049B">
        <w:t>Miscellaneous</w:t>
      </w:r>
      <w:bookmarkEnd w:id="73"/>
      <w:r w:rsidR="00E71D75" w:rsidRPr="009E049B">
        <w:t xml:space="preserve"> </w:t>
      </w:r>
    </w:p>
    <w:p w14:paraId="2EDED5BE" w14:textId="77777777" w:rsidR="00E71D75" w:rsidRPr="009E049B" w:rsidRDefault="00E71D75" w:rsidP="00221491">
      <w:pPr>
        <w:pStyle w:val="TCBodyafterH1"/>
      </w:pPr>
      <w:r w:rsidRPr="009E049B">
        <w:t>It is further agreed between the Parties:</w:t>
      </w:r>
    </w:p>
    <w:p w14:paraId="35BA9B49" w14:textId="77777777" w:rsidR="00A668D8" w:rsidRPr="009E049B" w:rsidRDefault="00F87010" w:rsidP="00221491">
      <w:pPr>
        <w:pStyle w:val="TCHeading2"/>
      </w:pPr>
      <w:bookmarkStart w:id="74" w:name="_Toc493782822"/>
      <w:bookmarkStart w:id="75" w:name="_Toc276465551"/>
      <w:r>
        <w:t>Call-off Order Agreement</w:t>
      </w:r>
      <w:r w:rsidRPr="009E049B">
        <w:t xml:space="preserve"> </w:t>
      </w:r>
      <w:r w:rsidR="00853933" w:rsidRPr="009E049B">
        <w:fldChar w:fldCharType="begin"/>
      </w:r>
      <w:r w:rsidR="00A668D8" w:rsidRPr="009E049B">
        <w:instrText xml:space="preserve">PRIVATE </w:instrText>
      </w:r>
      <w:r w:rsidR="00853933" w:rsidRPr="009E049B">
        <w:fldChar w:fldCharType="end"/>
      </w:r>
      <w:r w:rsidR="00A668D8" w:rsidRPr="009E049B">
        <w:t>Assignment</w:t>
      </w:r>
      <w:bookmarkEnd w:id="74"/>
      <w:r w:rsidR="00853933" w:rsidRPr="009E049B">
        <w:fldChar w:fldCharType="begin"/>
      </w:r>
      <w:r w:rsidR="00A668D8" w:rsidRPr="009E049B">
        <w:instrText>tc  \l 3 "</w:instrText>
      </w:r>
      <w:r w:rsidR="00A668D8" w:rsidRPr="009E049B">
        <w:tab/>
      </w:r>
      <w:r w:rsidR="00853933" w:rsidRPr="009E049B">
        <w:fldChar w:fldCharType="begin"/>
      </w:r>
      <w:r w:rsidR="003B7E51" w:rsidRPr="009E049B">
        <w:instrText>seq level0 \c \*arabic</w:instrText>
      </w:r>
      <w:r w:rsidR="00853933" w:rsidRPr="009E049B">
        <w:fldChar w:fldCharType="separate"/>
      </w:r>
      <w:r w:rsidR="00262B06">
        <w:rPr>
          <w:noProof/>
        </w:rPr>
        <w:instrText>0</w:instrText>
      </w:r>
      <w:r w:rsidR="00853933" w:rsidRPr="009E049B">
        <w:rPr>
          <w:noProof/>
        </w:rPr>
        <w:fldChar w:fldCharType="end"/>
      </w:r>
      <w:r w:rsidR="00A668D8" w:rsidRPr="009E049B">
        <w:instrText>.</w:instrText>
      </w:r>
      <w:r w:rsidR="00853933" w:rsidRPr="009E049B">
        <w:fldChar w:fldCharType="begin"/>
      </w:r>
      <w:r w:rsidR="003B7E51" w:rsidRPr="009E049B">
        <w:instrText>seq level1 \r3 \*arabic</w:instrText>
      </w:r>
      <w:r w:rsidR="00853933" w:rsidRPr="009E049B">
        <w:fldChar w:fldCharType="separate"/>
      </w:r>
      <w:r w:rsidR="00262B06">
        <w:rPr>
          <w:noProof/>
        </w:rPr>
        <w:instrText>3</w:instrText>
      </w:r>
      <w:r w:rsidR="00853933" w:rsidRPr="009E049B">
        <w:rPr>
          <w:noProof/>
        </w:rPr>
        <w:fldChar w:fldCharType="end"/>
      </w:r>
      <w:r w:rsidR="00A668D8" w:rsidRPr="009E049B">
        <w:tab/>
        <w:instrText>Assignment"</w:instrText>
      </w:r>
      <w:r w:rsidR="00853933" w:rsidRPr="009E049B">
        <w:fldChar w:fldCharType="end"/>
      </w:r>
    </w:p>
    <w:p w14:paraId="52E42160" w14:textId="77777777" w:rsidR="00A668D8" w:rsidRPr="009E049B" w:rsidRDefault="00A668D8" w:rsidP="00221491">
      <w:pPr>
        <w:pStyle w:val="TCBodyafterH2"/>
      </w:pPr>
      <w:r w:rsidRPr="009E049B">
        <w:t xml:space="preserve">The </w:t>
      </w:r>
      <w:r w:rsidR="009A72D7">
        <w:t>Supplier</w:t>
      </w:r>
      <w:r w:rsidRPr="009E049B">
        <w:t xml:space="preserve"> shall not assign, novate, sub-contract or otherwise dispose of th</w:t>
      </w:r>
      <w:r w:rsidR="00833E42">
        <w:t xml:space="preserve">is </w:t>
      </w:r>
      <w:r w:rsidR="00050C98">
        <w:t>Call-off Order Agreement</w:t>
      </w:r>
      <w:r w:rsidRPr="009E049B">
        <w:t xml:space="preserve"> or any part thereof or the benefit or advantage of the </w:t>
      </w:r>
      <w:r w:rsidR="00050C98">
        <w:t>Call-off Order Agreement</w:t>
      </w:r>
      <w:r w:rsidRPr="009E049B">
        <w:t xml:space="preserve"> or any part thereof without previous consent in writing of the Authority. </w:t>
      </w:r>
    </w:p>
    <w:p w14:paraId="14E14242" w14:textId="77777777" w:rsidR="00424A06" w:rsidRPr="009E049B" w:rsidRDefault="00A668D8" w:rsidP="00221491">
      <w:pPr>
        <w:pStyle w:val="TCBodyafterH2"/>
      </w:pPr>
      <w:r w:rsidRPr="009E049B">
        <w:t xml:space="preserve">The Authority shall have the right to assign, novate, </w:t>
      </w:r>
      <w:proofErr w:type="gramStart"/>
      <w:r w:rsidRPr="009E049B">
        <w:t>sub</w:t>
      </w:r>
      <w:proofErr w:type="gramEnd"/>
      <w:r w:rsidRPr="009E049B">
        <w:t xml:space="preserve">-contract or otherwise dispose of its rights and obligations under the </w:t>
      </w:r>
      <w:r w:rsidR="00B30D21" w:rsidRPr="009E049B">
        <w:t>Agreement</w:t>
      </w:r>
      <w:r w:rsidRPr="009E049B">
        <w:t xml:space="preserve">. The Authority may without the </w:t>
      </w:r>
      <w:r w:rsidR="009A72D7">
        <w:t>Supplier</w:t>
      </w:r>
      <w:r w:rsidRPr="009E049B">
        <w:t xml:space="preserve">'s consent and at any time assign all of its rights under the </w:t>
      </w:r>
      <w:r w:rsidR="00050C98">
        <w:t>Call-off Order Agreement</w:t>
      </w:r>
      <w:r w:rsidRPr="009E049B">
        <w:t xml:space="preserve"> and the </w:t>
      </w:r>
      <w:r w:rsidR="009A72D7">
        <w:t>Supplier</w:t>
      </w:r>
      <w:r w:rsidRPr="009E049B">
        <w:t xml:space="preserve"> hereby consents to the novation of those rights and obligations. The </w:t>
      </w:r>
      <w:r w:rsidR="009A72D7">
        <w:t>Supplier</w:t>
      </w:r>
      <w:r w:rsidRPr="009E049B">
        <w:t xml:space="preserve"> irrevocably appoints the Authority as its agent for the execution of each Deed of Novation.</w:t>
      </w:r>
    </w:p>
    <w:p w14:paraId="20B7A469" w14:textId="77777777" w:rsidR="00E71D75" w:rsidRPr="009E049B" w:rsidRDefault="00E71D75" w:rsidP="00221491">
      <w:pPr>
        <w:pStyle w:val="TCHeading2"/>
      </w:pPr>
      <w:bookmarkStart w:id="76" w:name="_Toc493782823"/>
      <w:r w:rsidRPr="009E049B">
        <w:t>Waiver</w:t>
      </w:r>
      <w:bookmarkEnd w:id="75"/>
      <w:bookmarkEnd w:id="76"/>
    </w:p>
    <w:p w14:paraId="402B2018" w14:textId="77777777" w:rsidR="00E71D75" w:rsidRPr="009E049B" w:rsidRDefault="00E71D75" w:rsidP="00221491">
      <w:pPr>
        <w:pStyle w:val="TCBodyafterH2"/>
      </w:pPr>
      <w:r w:rsidRPr="009E049B">
        <w:t xml:space="preserve">No waiver or delay in acting upon or by </w:t>
      </w:r>
      <w:r w:rsidR="0099339A" w:rsidRPr="009E049B">
        <w:t>the Authority</w:t>
      </w:r>
      <w:r w:rsidRPr="009E049B">
        <w:t xml:space="preserve"> of any of the requirements of this </w:t>
      </w:r>
      <w:r w:rsidR="00050C98">
        <w:t>Call-off Order Agreement</w:t>
      </w:r>
      <w:r w:rsidRPr="009E049B">
        <w:t xml:space="preserve"> shall release the </w:t>
      </w:r>
      <w:r w:rsidR="009A72D7">
        <w:t>Supplier</w:t>
      </w:r>
      <w:r w:rsidRPr="009E049B">
        <w:t xml:space="preserve"> from full performance of its remaining obligations in this Agreement.</w:t>
      </w:r>
    </w:p>
    <w:p w14:paraId="517B0B4A" w14:textId="77777777" w:rsidR="00026D51" w:rsidRPr="009E049B" w:rsidRDefault="00026D51" w:rsidP="00221491">
      <w:pPr>
        <w:pStyle w:val="TCHeading2"/>
      </w:pPr>
      <w:bookmarkStart w:id="77" w:name="_Toc493782824"/>
      <w:r w:rsidRPr="009E049B">
        <w:t>Public Reputation of the Parties</w:t>
      </w:r>
      <w:bookmarkEnd w:id="77"/>
    </w:p>
    <w:p w14:paraId="786CF62A" w14:textId="77777777" w:rsidR="00026D51" w:rsidRPr="009E049B" w:rsidRDefault="00026D51" w:rsidP="00221491">
      <w:pPr>
        <w:pStyle w:val="TCBodyafterH2"/>
      </w:pPr>
      <w:r w:rsidRPr="009E049B">
        <w:t>Both Parties recognise the other Party's public reputation and legal responsibilities.   Each Party shall use all reasonable endeavours not to harm or compromise these.</w:t>
      </w:r>
    </w:p>
    <w:p w14:paraId="072C92C3" w14:textId="77777777" w:rsidR="00E71D75" w:rsidRPr="009E049B" w:rsidRDefault="00E71D75" w:rsidP="00221491">
      <w:pPr>
        <w:pStyle w:val="TCHeading2"/>
      </w:pPr>
      <w:bookmarkStart w:id="78" w:name="_Toc276465552"/>
      <w:bookmarkStart w:id="79" w:name="_Toc493782825"/>
      <w:r w:rsidRPr="009E049B">
        <w:t>Whole Agreement</w:t>
      </w:r>
      <w:bookmarkEnd w:id="78"/>
      <w:bookmarkEnd w:id="79"/>
    </w:p>
    <w:p w14:paraId="5406ECB9" w14:textId="77777777" w:rsidR="00E71D75" w:rsidRPr="009E049B" w:rsidRDefault="00E71D75" w:rsidP="00221491">
      <w:pPr>
        <w:pStyle w:val="TCBodyafterH2"/>
      </w:pPr>
      <w:r w:rsidRPr="009E049B">
        <w:t>The Parties acknowledge that this Agreement contains the whole Agreement between the Parties and supersedes all previous agreements whether express or implied.</w:t>
      </w:r>
    </w:p>
    <w:p w14:paraId="28B463A7" w14:textId="77777777" w:rsidR="00C50406" w:rsidRPr="009E049B" w:rsidRDefault="00C50406" w:rsidP="00221491">
      <w:pPr>
        <w:pStyle w:val="TCHeading2"/>
      </w:pPr>
      <w:bookmarkStart w:id="80" w:name="_Toc493782826"/>
      <w:r w:rsidRPr="009E049B">
        <w:t>Governing Law</w:t>
      </w:r>
      <w:bookmarkEnd w:id="70"/>
      <w:bookmarkEnd w:id="80"/>
    </w:p>
    <w:p w14:paraId="2B5FCD78" w14:textId="77777777" w:rsidR="00C50406" w:rsidRPr="009E049B" w:rsidRDefault="00C50406" w:rsidP="00221491">
      <w:pPr>
        <w:pStyle w:val="TCBodyafterH2"/>
      </w:pPr>
      <w:r w:rsidRPr="009E049B">
        <w:t>This Agreement shall be governed in all respects by English Law.</w:t>
      </w:r>
    </w:p>
    <w:p w14:paraId="155A393B" w14:textId="77777777" w:rsidR="00C50406" w:rsidRPr="009E049B" w:rsidRDefault="00C50406" w:rsidP="00343F47">
      <w:pPr>
        <w:keepNext/>
        <w:keepLines/>
      </w:pPr>
    </w:p>
    <w:p w14:paraId="41524E98" w14:textId="77777777" w:rsidR="00C95BFC" w:rsidRPr="009E049B" w:rsidRDefault="00C95BFC" w:rsidP="00343F47">
      <w:pPr>
        <w:pStyle w:val="TCHeading1"/>
        <w:keepNext/>
        <w:keepLines/>
      </w:pPr>
      <w:r w:rsidRPr="009E049B">
        <w:br w:type="page"/>
      </w:r>
      <w:bookmarkStart w:id="81" w:name="_Toc276465555"/>
      <w:bookmarkStart w:id="82" w:name="_Toc493782827"/>
      <w:r w:rsidRPr="009E049B">
        <w:lastRenderedPageBreak/>
        <w:t>Agreement Signatures</w:t>
      </w:r>
      <w:bookmarkEnd w:id="81"/>
      <w:bookmarkEnd w:id="82"/>
    </w:p>
    <w:tbl>
      <w:tblPr>
        <w:tblW w:w="10008" w:type="dxa"/>
        <w:tblLayout w:type="fixed"/>
        <w:tblLook w:val="0000" w:firstRow="0" w:lastRow="0" w:firstColumn="0" w:lastColumn="0" w:noHBand="0" w:noVBand="0"/>
      </w:tblPr>
      <w:tblGrid>
        <w:gridCol w:w="3528"/>
        <w:gridCol w:w="2160"/>
        <w:gridCol w:w="2520"/>
        <w:gridCol w:w="1800"/>
      </w:tblGrid>
      <w:tr w:rsidR="00C50406" w:rsidRPr="009E049B" w14:paraId="5F27C346" w14:textId="77777777">
        <w:trPr>
          <w:cantSplit/>
        </w:trPr>
        <w:tc>
          <w:tcPr>
            <w:tcW w:w="3528" w:type="dxa"/>
          </w:tcPr>
          <w:p w14:paraId="0D9E05F9" w14:textId="77777777" w:rsidR="00C50406" w:rsidRPr="009E049B" w:rsidRDefault="00C50406" w:rsidP="00343F47">
            <w:pPr>
              <w:keepNext/>
              <w:keepLines/>
            </w:pPr>
            <w:r w:rsidRPr="009E049B">
              <w:t xml:space="preserve">Signed for and on behalf </w:t>
            </w:r>
          </w:p>
          <w:p w14:paraId="0257D264" w14:textId="77777777" w:rsidR="00C50406" w:rsidRPr="009E049B" w:rsidRDefault="00C50406" w:rsidP="00343F47">
            <w:pPr>
              <w:keepNext/>
              <w:keepLines/>
              <w:rPr>
                <w:color w:val="000000"/>
              </w:rPr>
            </w:pPr>
            <w:r w:rsidRPr="009E049B">
              <w:t xml:space="preserve">of </w:t>
            </w:r>
            <w:r w:rsidR="00F0453B" w:rsidRPr="009E049B">
              <w:t>the Authority</w:t>
            </w:r>
            <w:r w:rsidRPr="009E049B">
              <w:t xml:space="preserve"> </w:t>
            </w:r>
          </w:p>
        </w:tc>
        <w:tc>
          <w:tcPr>
            <w:tcW w:w="2160" w:type="dxa"/>
          </w:tcPr>
          <w:p w14:paraId="7E2EEAE4" w14:textId="77777777" w:rsidR="00C50406" w:rsidRPr="009E049B" w:rsidRDefault="00C50406" w:rsidP="00343F47">
            <w:pPr>
              <w:keepNext/>
              <w:keepLines/>
            </w:pPr>
          </w:p>
          <w:p w14:paraId="68F61F3E" w14:textId="77777777" w:rsidR="00C50406" w:rsidRPr="009E049B" w:rsidRDefault="00C50406" w:rsidP="00343F47">
            <w:pPr>
              <w:keepNext/>
              <w:keepLines/>
              <w:rPr>
                <w:b/>
                <w:bCs/>
                <w:color w:val="000000"/>
                <w:sz w:val="24"/>
              </w:rPr>
            </w:pPr>
          </w:p>
        </w:tc>
        <w:tc>
          <w:tcPr>
            <w:tcW w:w="2520" w:type="dxa"/>
          </w:tcPr>
          <w:p w14:paraId="45198C61" w14:textId="77777777" w:rsidR="00C50406" w:rsidRPr="009E049B" w:rsidRDefault="00C50406" w:rsidP="00343F47">
            <w:pPr>
              <w:keepNext/>
              <w:keepLines/>
            </w:pPr>
          </w:p>
          <w:p w14:paraId="002B2C93" w14:textId="77777777" w:rsidR="00C50406" w:rsidRPr="009E049B" w:rsidRDefault="00C50406" w:rsidP="00343F47">
            <w:pPr>
              <w:keepNext/>
              <w:keepLines/>
              <w:rPr>
                <w:b/>
                <w:bCs/>
                <w:color w:val="000000"/>
                <w:sz w:val="24"/>
              </w:rPr>
            </w:pPr>
          </w:p>
        </w:tc>
        <w:tc>
          <w:tcPr>
            <w:tcW w:w="1800" w:type="dxa"/>
          </w:tcPr>
          <w:p w14:paraId="1359B3E2" w14:textId="77777777" w:rsidR="00C50406" w:rsidRPr="009E049B" w:rsidRDefault="00C50406" w:rsidP="00343F47">
            <w:pPr>
              <w:keepNext/>
              <w:keepLines/>
            </w:pPr>
          </w:p>
          <w:p w14:paraId="7356AC95" w14:textId="77777777" w:rsidR="00C50406" w:rsidRPr="009E049B" w:rsidRDefault="00C50406" w:rsidP="00343F47">
            <w:pPr>
              <w:keepNext/>
              <w:keepLines/>
              <w:rPr>
                <w:b/>
                <w:bCs/>
                <w:color w:val="000000"/>
                <w:sz w:val="24"/>
              </w:rPr>
            </w:pPr>
          </w:p>
        </w:tc>
      </w:tr>
      <w:tr w:rsidR="00C50406" w:rsidRPr="009E049B" w14:paraId="1B0C4AF7" w14:textId="77777777">
        <w:trPr>
          <w:cantSplit/>
        </w:trPr>
        <w:tc>
          <w:tcPr>
            <w:tcW w:w="3528" w:type="dxa"/>
          </w:tcPr>
          <w:p w14:paraId="137B3D1C" w14:textId="77777777" w:rsidR="00C50406" w:rsidRPr="009E049B" w:rsidRDefault="00C50406" w:rsidP="00343F47">
            <w:pPr>
              <w:keepNext/>
              <w:keepLines/>
              <w:rPr>
                <w:b/>
                <w:bCs/>
                <w:color w:val="000000"/>
                <w:sz w:val="24"/>
              </w:rPr>
            </w:pPr>
          </w:p>
        </w:tc>
        <w:tc>
          <w:tcPr>
            <w:tcW w:w="2160" w:type="dxa"/>
          </w:tcPr>
          <w:p w14:paraId="79E40521" w14:textId="77777777" w:rsidR="00C50406" w:rsidRPr="009E049B" w:rsidRDefault="00C50406" w:rsidP="00343F47">
            <w:pPr>
              <w:keepNext/>
              <w:keepLines/>
            </w:pPr>
            <w:r w:rsidRPr="009E049B">
              <w:t>Signature</w:t>
            </w:r>
          </w:p>
        </w:tc>
        <w:tc>
          <w:tcPr>
            <w:tcW w:w="2520" w:type="dxa"/>
          </w:tcPr>
          <w:p w14:paraId="3BA5B867" w14:textId="77777777" w:rsidR="00C50406" w:rsidRPr="009E049B" w:rsidRDefault="00C50406" w:rsidP="00343F47">
            <w:pPr>
              <w:keepNext/>
              <w:keepLines/>
            </w:pPr>
            <w:r w:rsidRPr="009E049B">
              <w:t>Name and title</w:t>
            </w:r>
          </w:p>
        </w:tc>
        <w:tc>
          <w:tcPr>
            <w:tcW w:w="1800" w:type="dxa"/>
          </w:tcPr>
          <w:p w14:paraId="5FA0132B" w14:textId="77777777" w:rsidR="00C50406" w:rsidRPr="009E049B" w:rsidRDefault="00C50406" w:rsidP="00343F47">
            <w:pPr>
              <w:keepNext/>
              <w:keepLines/>
            </w:pPr>
            <w:r w:rsidRPr="009E049B">
              <w:t>Date</w:t>
            </w:r>
          </w:p>
        </w:tc>
      </w:tr>
      <w:tr w:rsidR="00C50406" w:rsidRPr="009E049B" w14:paraId="57889CF0" w14:textId="77777777">
        <w:trPr>
          <w:cantSplit/>
        </w:trPr>
        <w:tc>
          <w:tcPr>
            <w:tcW w:w="3528" w:type="dxa"/>
          </w:tcPr>
          <w:p w14:paraId="41A4A040" w14:textId="77777777" w:rsidR="00C50406" w:rsidRPr="009E049B" w:rsidRDefault="00C50406" w:rsidP="00343F47">
            <w:pPr>
              <w:keepNext/>
              <w:keepLines/>
            </w:pPr>
            <w:r w:rsidRPr="009E049B">
              <w:t xml:space="preserve">Procurement Manager </w:t>
            </w:r>
          </w:p>
          <w:p w14:paraId="63A48BC4" w14:textId="77777777" w:rsidR="00C50406" w:rsidRPr="009E049B" w:rsidRDefault="00C50406" w:rsidP="00343F47">
            <w:pPr>
              <w:keepNext/>
              <w:keepLines/>
            </w:pPr>
            <w:r w:rsidRPr="009E049B">
              <w:t>Barney Wilkinson</w:t>
            </w:r>
          </w:p>
        </w:tc>
        <w:tc>
          <w:tcPr>
            <w:tcW w:w="2160" w:type="dxa"/>
            <w:tcBorders>
              <w:top w:val="single" w:sz="4" w:space="0" w:color="auto"/>
              <w:left w:val="single" w:sz="4" w:space="0" w:color="auto"/>
              <w:bottom w:val="single" w:sz="4" w:space="0" w:color="auto"/>
              <w:right w:val="single" w:sz="4" w:space="0" w:color="auto"/>
            </w:tcBorders>
          </w:tcPr>
          <w:p w14:paraId="3A92DA36" w14:textId="77777777" w:rsidR="00C50406" w:rsidRPr="009E049B" w:rsidRDefault="00C50406" w:rsidP="00343F47">
            <w:pPr>
              <w:keepNext/>
              <w:keepLines/>
              <w:rPr>
                <w:b/>
                <w:bCs/>
                <w:color w:val="000000"/>
                <w:sz w:val="24"/>
              </w:rPr>
            </w:pPr>
          </w:p>
        </w:tc>
        <w:tc>
          <w:tcPr>
            <w:tcW w:w="2520" w:type="dxa"/>
            <w:tcBorders>
              <w:top w:val="single" w:sz="6" w:space="0" w:color="auto"/>
              <w:left w:val="nil"/>
              <w:bottom w:val="single" w:sz="6" w:space="0" w:color="auto"/>
              <w:right w:val="single" w:sz="6" w:space="0" w:color="auto"/>
            </w:tcBorders>
          </w:tcPr>
          <w:p w14:paraId="2ECA14B2" w14:textId="77777777" w:rsidR="00C50406" w:rsidRPr="009E049B" w:rsidRDefault="00C50406" w:rsidP="00343F47">
            <w:pPr>
              <w:keepNext/>
              <w:keepLines/>
            </w:pPr>
          </w:p>
          <w:p w14:paraId="1988CAA8" w14:textId="77777777" w:rsidR="00C50406" w:rsidRPr="009E049B" w:rsidRDefault="00C50406" w:rsidP="00343F47">
            <w:pPr>
              <w:keepNext/>
              <w:keepLines/>
              <w:rPr>
                <w:b/>
                <w:bCs/>
                <w:color w:val="000000"/>
                <w:sz w:val="24"/>
              </w:rPr>
            </w:pPr>
          </w:p>
        </w:tc>
        <w:tc>
          <w:tcPr>
            <w:tcW w:w="1800" w:type="dxa"/>
            <w:tcBorders>
              <w:top w:val="single" w:sz="6" w:space="0" w:color="auto"/>
              <w:left w:val="single" w:sz="6" w:space="0" w:color="auto"/>
              <w:bottom w:val="single" w:sz="6" w:space="0" w:color="auto"/>
              <w:right w:val="single" w:sz="6" w:space="0" w:color="auto"/>
            </w:tcBorders>
          </w:tcPr>
          <w:p w14:paraId="2FD34847" w14:textId="77777777" w:rsidR="00C50406" w:rsidRPr="009E049B" w:rsidRDefault="00C50406" w:rsidP="00343F47">
            <w:pPr>
              <w:keepNext/>
              <w:keepLines/>
              <w:rPr>
                <w:b/>
                <w:bCs/>
                <w:color w:val="000000"/>
                <w:sz w:val="24"/>
              </w:rPr>
            </w:pPr>
          </w:p>
        </w:tc>
      </w:tr>
      <w:tr w:rsidR="00C50406" w:rsidRPr="009E049B" w14:paraId="1E84A306" w14:textId="77777777">
        <w:trPr>
          <w:cantSplit/>
        </w:trPr>
        <w:tc>
          <w:tcPr>
            <w:tcW w:w="3528" w:type="dxa"/>
          </w:tcPr>
          <w:p w14:paraId="2EF99887" w14:textId="77777777" w:rsidR="00C50406" w:rsidRPr="009E049B" w:rsidRDefault="00C50406" w:rsidP="00343F47">
            <w:pPr>
              <w:keepNext/>
              <w:keepLines/>
              <w:rPr>
                <w:b/>
                <w:bCs/>
                <w:color w:val="000000"/>
                <w:sz w:val="24"/>
              </w:rPr>
            </w:pPr>
          </w:p>
        </w:tc>
        <w:tc>
          <w:tcPr>
            <w:tcW w:w="2160" w:type="dxa"/>
          </w:tcPr>
          <w:p w14:paraId="385D37C1" w14:textId="77777777" w:rsidR="00C50406" w:rsidRPr="009E049B" w:rsidRDefault="00C50406" w:rsidP="00343F47">
            <w:pPr>
              <w:keepNext/>
              <w:keepLines/>
              <w:rPr>
                <w:b/>
                <w:bCs/>
                <w:color w:val="000000"/>
                <w:sz w:val="24"/>
              </w:rPr>
            </w:pPr>
          </w:p>
        </w:tc>
        <w:tc>
          <w:tcPr>
            <w:tcW w:w="2520" w:type="dxa"/>
          </w:tcPr>
          <w:p w14:paraId="6B30B03E" w14:textId="77777777" w:rsidR="00C50406" w:rsidRPr="009E049B" w:rsidRDefault="00C50406" w:rsidP="00343F47">
            <w:pPr>
              <w:keepNext/>
              <w:keepLines/>
            </w:pPr>
          </w:p>
          <w:p w14:paraId="45E61F27" w14:textId="77777777" w:rsidR="00C50406" w:rsidRPr="009E049B" w:rsidRDefault="00C50406" w:rsidP="00343F47">
            <w:pPr>
              <w:keepNext/>
              <w:keepLines/>
              <w:rPr>
                <w:b/>
                <w:bCs/>
                <w:color w:val="000000"/>
                <w:sz w:val="24"/>
              </w:rPr>
            </w:pPr>
          </w:p>
        </w:tc>
        <w:tc>
          <w:tcPr>
            <w:tcW w:w="1800" w:type="dxa"/>
          </w:tcPr>
          <w:p w14:paraId="2845F2E9" w14:textId="77777777" w:rsidR="00C50406" w:rsidRPr="009E049B" w:rsidRDefault="00C50406" w:rsidP="00343F47">
            <w:pPr>
              <w:keepNext/>
              <w:keepLines/>
              <w:rPr>
                <w:b/>
                <w:bCs/>
                <w:color w:val="000000"/>
                <w:sz w:val="24"/>
              </w:rPr>
            </w:pPr>
          </w:p>
        </w:tc>
      </w:tr>
      <w:tr w:rsidR="00C50406" w:rsidRPr="009E049B" w14:paraId="0D98B88D" w14:textId="77777777">
        <w:trPr>
          <w:cantSplit/>
        </w:trPr>
        <w:tc>
          <w:tcPr>
            <w:tcW w:w="3528" w:type="dxa"/>
          </w:tcPr>
          <w:p w14:paraId="616ED081" w14:textId="77777777" w:rsidR="00C50406" w:rsidRPr="009E049B" w:rsidRDefault="007C1074" w:rsidP="00343F47">
            <w:pPr>
              <w:keepNext/>
              <w:keepLines/>
            </w:pPr>
            <w:r>
              <w:t>Contract Manager</w:t>
            </w:r>
          </w:p>
          <w:p w14:paraId="7341CEF5" w14:textId="01431793" w:rsidR="005A76DF" w:rsidRPr="009E049B" w:rsidRDefault="005359EC" w:rsidP="00FF0543">
            <w:pPr>
              <w:keepNext/>
              <w:keepLines/>
            </w:pPr>
            <w:r>
              <w:t>Mar</w:t>
            </w:r>
            <w:r w:rsidR="007C1074">
              <w:t>k Campbell</w:t>
            </w:r>
            <w:r w:rsidR="00394A9A" w:rsidRPr="009E049B">
              <w:br/>
            </w:r>
            <w:r w:rsidR="007C1074">
              <w:rPr>
                <w:rFonts w:cs="Arial"/>
                <w:sz w:val="20"/>
                <w:lang w:val="en-US"/>
              </w:rPr>
              <w:t>(A</w:t>
            </w:r>
            <w:r w:rsidR="007C1074" w:rsidRPr="007C1074">
              <w:rPr>
                <w:rFonts w:cs="Arial"/>
                <w:sz w:val="20"/>
                <w:lang w:val="en-US"/>
              </w:rPr>
              <w:t xml:space="preserve">ssociate Director - Medical Technologies Evaluation </w:t>
            </w:r>
            <w:proofErr w:type="spellStart"/>
            <w:r w:rsidR="007C1074" w:rsidRPr="007C1074">
              <w:rPr>
                <w:rFonts w:cs="Arial"/>
                <w:sz w:val="20"/>
                <w:lang w:val="en-US"/>
              </w:rPr>
              <w:t>Programme</w:t>
            </w:r>
            <w:proofErr w:type="spellEnd"/>
            <w:r w:rsidR="00394A9A" w:rsidRPr="007C1074">
              <w:rPr>
                <w:rFonts w:cs="Arial"/>
                <w:sz w:val="20"/>
                <w:lang w:val="en-US"/>
              </w:rPr>
              <w:t>)</w:t>
            </w:r>
          </w:p>
        </w:tc>
        <w:tc>
          <w:tcPr>
            <w:tcW w:w="2160" w:type="dxa"/>
            <w:tcBorders>
              <w:top w:val="single" w:sz="4" w:space="0" w:color="auto"/>
              <w:left w:val="single" w:sz="4" w:space="0" w:color="auto"/>
              <w:bottom w:val="single" w:sz="4" w:space="0" w:color="auto"/>
            </w:tcBorders>
          </w:tcPr>
          <w:p w14:paraId="3EAD9500" w14:textId="77777777" w:rsidR="00C50406" w:rsidRPr="009E049B" w:rsidRDefault="00C50406" w:rsidP="00343F47">
            <w:pPr>
              <w:keepNext/>
              <w:keepLines/>
              <w:rPr>
                <w:b/>
                <w:bCs/>
                <w:color w:val="000000"/>
                <w:sz w:val="24"/>
              </w:rPr>
            </w:pPr>
          </w:p>
        </w:tc>
        <w:tc>
          <w:tcPr>
            <w:tcW w:w="2520" w:type="dxa"/>
            <w:tcBorders>
              <w:top w:val="single" w:sz="4" w:space="0" w:color="auto"/>
              <w:left w:val="single" w:sz="6" w:space="0" w:color="auto"/>
              <w:bottom w:val="single" w:sz="4" w:space="0" w:color="auto"/>
              <w:right w:val="single" w:sz="4" w:space="0" w:color="auto"/>
            </w:tcBorders>
          </w:tcPr>
          <w:p w14:paraId="2439EE8E" w14:textId="77777777" w:rsidR="00C50406" w:rsidRPr="009E049B" w:rsidRDefault="00C50406" w:rsidP="00343F47">
            <w:pPr>
              <w:keepNext/>
              <w:keepLines/>
            </w:pPr>
          </w:p>
          <w:p w14:paraId="5D8170FC" w14:textId="77777777" w:rsidR="00C50406" w:rsidRPr="009E049B" w:rsidRDefault="00C50406" w:rsidP="00343F47">
            <w:pPr>
              <w:keepNext/>
              <w:keepLines/>
              <w:rPr>
                <w:b/>
                <w:bCs/>
                <w:color w:val="000000"/>
                <w:sz w:val="24"/>
              </w:rPr>
            </w:pPr>
          </w:p>
        </w:tc>
        <w:tc>
          <w:tcPr>
            <w:tcW w:w="1800" w:type="dxa"/>
            <w:tcBorders>
              <w:top w:val="single" w:sz="6" w:space="0" w:color="auto"/>
              <w:left w:val="nil"/>
              <w:bottom w:val="single" w:sz="6" w:space="0" w:color="auto"/>
              <w:right w:val="single" w:sz="6" w:space="0" w:color="auto"/>
            </w:tcBorders>
          </w:tcPr>
          <w:p w14:paraId="49D8649D" w14:textId="77777777" w:rsidR="00C50406" w:rsidRPr="009E049B" w:rsidRDefault="00C50406" w:rsidP="00343F47">
            <w:pPr>
              <w:keepNext/>
              <w:keepLines/>
              <w:rPr>
                <w:b/>
                <w:bCs/>
                <w:color w:val="000000"/>
                <w:sz w:val="24"/>
              </w:rPr>
            </w:pPr>
          </w:p>
        </w:tc>
      </w:tr>
      <w:tr w:rsidR="00C50406" w:rsidRPr="009E049B" w14:paraId="1A0B79C4" w14:textId="77777777">
        <w:trPr>
          <w:cantSplit/>
        </w:trPr>
        <w:tc>
          <w:tcPr>
            <w:tcW w:w="3528" w:type="dxa"/>
          </w:tcPr>
          <w:p w14:paraId="36ECA0B6" w14:textId="77777777" w:rsidR="00C50406" w:rsidRPr="009E049B" w:rsidRDefault="00C50406" w:rsidP="00343F47">
            <w:pPr>
              <w:keepNext/>
              <w:keepLines/>
              <w:rPr>
                <w:b/>
                <w:bCs/>
                <w:color w:val="000000"/>
                <w:sz w:val="24"/>
              </w:rPr>
            </w:pPr>
          </w:p>
        </w:tc>
        <w:tc>
          <w:tcPr>
            <w:tcW w:w="2160" w:type="dxa"/>
          </w:tcPr>
          <w:p w14:paraId="2EDE3565" w14:textId="77777777" w:rsidR="00C50406" w:rsidRPr="009E049B" w:rsidRDefault="00C50406" w:rsidP="00343F47">
            <w:pPr>
              <w:keepNext/>
              <w:keepLines/>
              <w:rPr>
                <w:b/>
                <w:bCs/>
                <w:color w:val="000000"/>
                <w:sz w:val="24"/>
              </w:rPr>
            </w:pPr>
          </w:p>
        </w:tc>
        <w:tc>
          <w:tcPr>
            <w:tcW w:w="2520" w:type="dxa"/>
          </w:tcPr>
          <w:p w14:paraId="1DB31DEA" w14:textId="77777777" w:rsidR="00C50406" w:rsidRPr="009E049B" w:rsidRDefault="00C50406" w:rsidP="00343F47">
            <w:pPr>
              <w:keepNext/>
              <w:keepLines/>
            </w:pPr>
          </w:p>
          <w:p w14:paraId="7B8F52A6" w14:textId="77777777" w:rsidR="00C50406" w:rsidRPr="009E049B" w:rsidRDefault="00C50406" w:rsidP="00343F47">
            <w:pPr>
              <w:keepNext/>
              <w:keepLines/>
              <w:rPr>
                <w:b/>
                <w:bCs/>
                <w:color w:val="000000"/>
                <w:sz w:val="24"/>
              </w:rPr>
            </w:pPr>
          </w:p>
        </w:tc>
        <w:tc>
          <w:tcPr>
            <w:tcW w:w="1800" w:type="dxa"/>
          </w:tcPr>
          <w:p w14:paraId="4462B6CC" w14:textId="77777777" w:rsidR="00C50406" w:rsidRPr="009E049B" w:rsidRDefault="00C50406" w:rsidP="00343F47">
            <w:pPr>
              <w:keepNext/>
              <w:keepLines/>
              <w:rPr>
                <w:b/>
                <w:bCs/>
                <w:color w:val="000000"/>
                <w:sz w:val="24"/>
              </w:rPr>
            </w:pPr>
          </w:p>
        </w:tc>
      </w:tr>
      <w:tr w:rsidR="00C50406" w:rsidRPr="009E049B" w14:paraId="1BC053B1" w14:textId="77777777">
        <w:trPr>
          <w:cantSplit/>
        </w:trPr>
        <w:tc>
          <w:tcPr>
            <w:tcW w:w="3528" w:type="dxa"/>
          </w:tcPr>
          <w:p w14:paraId="454B1CE2" w14:textId="77777777" w:rsidR="00C50406" w:rsidRPr="009E049B" w:rsidRDefault="005620D0" w:rsidP="00343F47">
            <w:pPr>
              <w:keepNext/>
              <w:keepLines/>
            </w:pPr>
            <w:r w:rsidRPr="009E049B">
              <w:t>Budget Holder</w:t>
            </w:r>
          </w:p>
          <w:p w14:paraId="6D9FEB48" w14:textId="77777777" w:rsidR="005A76DF" w:rsidRPr="009E049B" w:rsidRDefault="00394A9A" w:rsidP="00343F47">
            <w:pPr>
              <w:keepNext/>
              <w:keepLines/>
            </w:pPr>
            <w:r w:rsidRPr="009E049B">
              <w:t>Andrew Dillon</w:t>
            </w:r>
            <w:r w:rsidRPr="009E049B">
              <w:br/>
            </w:r>
            <w:r w:rsidRPr="009E049B">
              <w:rPr>
                <w:rFonts w:cs="Arial"/>
                <w:sz w:val="20"/>
                <w:lang w:val="en-US"/>
              </w:rPr>
              <w:t>(Chief Executive)</w:t>
            </w:r>
          </w:p>
        </w:tc>
        <w:tc>
          <w:tcPr>
            <w:tcW w:w="2160" w:type="dxa"/>
            <w:tcBorders>
              <w:top w:val="single" w:sz="4" w:space="0" w:color="auto"/>
              <w:left w:val="single" w:sz="4" w:space="0" w:color="auto"/>
              <w:bottom w:val="single" w:sz="4" w:space="0" w:color="auto"/>
              <w:right w:val="single" w:sz="4" w:space="0" w:color="auto"/>
            </w:tcBorders>
          </w:tcPr>
          <w:p w14:paraId="2B12198D" w14:textId="77777777" w:rsidR="00C50406" w:rsidRPr="009E049B" w:rsidRDefault="00C50406" w:rsidP="00343F47">
            <w:pPr>
              <w:keepNext/>
              <w:keepLines/>
              <w:rPr>
                <w:b/>
                <w:bCs/>
                <w:color w:val="000000"/>
                <w:sz w:val="24"/>
              </w:rPr>
            </w:pPr>
          </w:p>
        </w:tc>
        <w:tc>
          <w:tcPr>
            <w:tcW w:w="2520" w:type="dxa"/>
            <w:tcBorders>
              <w:top w:val="single" w:sz="6" w:space="0" w:color="auto"/>
              <w:left w:val="nil"/>
              <w:bottom w:val="single" w:sz="6" w:space="0" w:color="auto"/>
              <w:right w:val="single" w:sz="6" w:space="0" w:color="auto"/>
            </w:tcBorders>
          </w:tcPr>
          <w:p w14:paraId="706AFB61" w14:textId="77777777" w:rsidR="00C50406" w:rsidRPr="009E049B" w:rsidRDefault="00C50406" w:rsidP="00343F47">
            <w:pPr>
              <w:keepNext/>
              <w:keepLines/>
            </w:pPr>
          </w:p>
          <w:p w14:paraId="533AAB2D" w14:textId="77777777" w:rsidR="00C50406" w:rsidRPr="009E049B" w:rsidRDefault="00C50406" w:rsidP="00343F47">
            <w:pPr>
              <w:keepNext/>
              <w:keepLines/>
              <w:rPr>
                <w:b/>
                <w:bCs/>
                <w:color w:val="000000"/>
                <w:sz w:val="24"/>
              </w:rPr>
            </w:pPr>
          </w:p>
        </w:tc>
        <w:tc>
          <w:tcPr>
            <w:tcW w:w="1800" w:type="dxa"/>
            <w:tcBorders>
              <w:top w:val="single" w:sz="6" w:space="0" w:color="auto"/>
              <w:left w:val="single" w:sz="6" w:space="0" w:color="auto"/>
              <w:bottom w:val="single" w:sz="6" w:space="0" w:color="auto"/>
              <w:right w:val="single" w:sz="6" w:space="0" w:color="auto"/>
            </w:tcBorders>
          </w:tcPr>
          <w:p w14:paraId="0CC5CFC4" w14:textId="77777777" w:rsidR="00C50406" w:rsidRPr="009E049B" w:rsidRDefault="00C50406" w:rsidP="00343F47">
            <w:pPr>
              <w:keepNext/>
              <w:keepLines/>
              <w:rPr>
                <w:b/>
                <w:bCs/>
                <w:color w:val="000000"/>
                <w:sz w:val="24"/>
              </w:rPr>
            </w:pPr>
          </w:p>
        </w:tc>
      </w:tr>
      <w:tr w:rsidR="00C50406" w:rsidRPr="009E049B" w14:paraId="2E7F1E99" w14:textId="77777777">
        <w:trPr>
          <w:cantSplit/>
        </w:trPr>
        <w:tc>
          <w:tcPr>
            <w:tcW w:w="3528" w:type="dxa"/>
          </w:tcPr>
          <w:p w14:paraId="3C577DB3" w14:textId="77777777" w:rsidR="00C50406" w:rsidRPr="009E049B" w:rsidRDefault="00C50406" w:rsidP="00343F47">
            <w:pPr>
              <w:keepNext/>
              <w:keepLines/>
              <w:rPr>
                <w:b/>
                <w:bCs/>
                <w:color w:val="000000"/>
                <w:sz w:val="24"/>
              </w:rPr>
            </w:pPr>
          </w:p>
        </w:tc>
        <w:tc>
          <w:tcPr>
            <w:tcW w:w="2160" w:type="dxa"/>
          </w:tcPr>
          <w:p w14:paraId="037E120D" w14:textId="77777777" w:rsidR="00C50406" w:rsidRPr="009E049B" w:rsidRDefault="00C50406" w:rsidP="00343F47">
            <w:pPr>
              <w:keepNext/>
              <w:keepLines/>
              <w:rPr>
                <w:b/>
                <w:bCs/>
                <w:color w:val="000000"/>
                <w:sz w:val="24"/>
              </w:rPr>
            </w:pPr>
          </w:p>
        </w:tc>
        <w:tc>
          <w:tcPr>
            <w:tcW w:w="2520" w:type="dxa"/>
          </w:tcPr>
          <w:p w14:paraId="16871DEB" w14:textId="77777777" w:rsidR="00C50406" w:rsidRPr="009E049B" w:rsidRDefault="00C50406" w:rsidP="00343F47">
            <w:pPr>
              <w:keepNext/>
              <w:keepLines/>
              <w:rPr>
                <w:b/>
                <w:bCs/>
                <w:color w:val="000000"/>
                <w:sz w:val="24"/>
              </w:rPr>
            </w:pPr>
          </w:p>
        </w:tc>
        <w:tc>
          <w:tcPr>
            <w:tcW w:w="1800" w:type="dxa"/>
          </w:tcPr>
          <w:p w14:paraId="589385C1" w14:textId="77777777" w:rsidR="00C50406" w:rsidRPr="009E049B" w:rsidRDefault="00C50406" w:rsidP="00343F47">
            <w:pPr>
              <w:keepNext/>
              <w:keepLines/>
              <w:rPr>
                <w:b/>
                <w:bCs/>
                <w:color w:val="000000"/>
                <w:sz w:val="24"/>
              </w:rPr>
            </w:pPr>
          </w:p>
        </w:tc>
      </w:tr>
      <w:tr w:rsidR="00C50406" w:rsidRPr="009E049B" w14:paraId="5F49E1FB" w14:textId="77777777">
        <w:trPr>
          <w:cantSplit/>
        </w:trPr>
        <w:tc>
          <w:tcPr>
            <w:tcW w:w="3528" w:type="dxa"/>
          </w:tcPr>
          <w:p w14:paraId="5DC5931F" w14:textId="77777777" w:rsidR="00C50406" w:rsidRPr="009E049B" w:rsidRDefault="00C50406" w:rsidP="00343F47">
            <w:pPr>
              <w:keepNext/>
              <w:keepLines/>
            </w:pPr>
          </w:p>
          <w:p w14:paraId="7FA9E74C" w14:textId="77777777" w:rsidR="00C50406" w:rsidRPr="009E049B" w:rsidRDefault="00C50406" w:rsidP="00343F47">
            <w:pPr>
              <w:keepNext/>
              <w:keepLines/>
            </w:pPr>
          </w:p>
          <w:p w14:paraId="341B430D" w14:textId="77777777" w:rsidR="00C50406" w:rsidRPr="009E049B" w:rsidRDefault="00C50406" w:rsidP="00343F47">
            <w:pPr>
              <w:keepNext/>
              <w:keepLines/>
            </w:pPr>
            <w:r w:rsidRPr="009E049B">
              <w:t xml:space="preserve">Signed for and on behalf </w:t>
            </w:r>
          </w:p>
        </w:tc>
        <w:tc>
          <w:tcPr>
            <w:tcW w:w="2160" w:type="dxa"/>
          </w:tcPr>
          <w:p w14:paraId="14E807B1" w14:textId="77777777" w:rsidR="00C50406" w:rsidRPr="009E049B" w:rsidRDefault="00C50406" w:rsidP="00343F47">
            <w:pPr>
              <w:keepNext/>
              <w:keepLines/>
              <w:rPr>
                <w:b/>
                <w:bCs/>
                <w:color w:val="000000"/>
                <w:sz w:val="24"/>
              </w:rPr>
            </w:pPr>
          </w:p>
        </w:tc>
        <w:tc>
          <w:tcPr>
            <w:tcW w:w="2520" w:type="dxa"/>
          </w:tcPr>
          <w:p w14:paraId="247BCD18" w14:textId="77777777" w:rsidR="00C50406" w:rsidRPr="009E049B" w:rsidRDefault="00C50406" w:rsidP="00343F47">
            <w:pPr>
              <w:keepNext/>
              <w:keepLines/>
              <w:rPr>
                <w:b/>
                <w:bCs/>
                <w:color w:val="000000"/>
                <w:sz w:val="24"/>
              </w:rPr>
            </w:pPr>
          </w:p>
        </w:tc>
        <w:tc>
          <w:tcPr>
            <w:tcW w:w="1800" w:type="dxa"/>
          </w:tcPr>
          <w:p w14:paraId="3C77E99C" w14:textId="77777777" w:rsidR="00C50406" w:rsidRPr="009E049B" w:rsidRDefault="00C50406" w:rsidP="00343F47">
            <w:pPr>
              <w:keepNext/>
              <w:keepLines/>
              <w:rPr>
                <w:b/>
                <w:bCs/>
                <w:color w:val="000000"/>
                <w:sz w:val="24"/>
              </w:rPr>
            </w:pPr>
          </w:p>
        </w:tc>
      </w:tr>
      <w:tr w:rsidR="00C50406" w:rsidRPr="009E049B" w14:paraId="581CB532" w14:textId="77777777">
        <w:trPr>
          <w:cantSplit/>
        </w:trPr>
        <w:tc>
          <w:tcPr>
            <w:tcW w:w="3528" w:type="dxa"/>
          </w:tcPr>
          <w:p w14:paraId="306F51FF" w14:textId="77777777" w:rsidR="00C50406" w:rsidRPr="009E049B" w:rsidRDefault="00C50406" w:rsidP="00343F47">
            <w:pPr>
              <w:keepNext/>
              <w:keepLines/>
            </w:pPr>
            <w:r w:rsidRPr="009E049B">
              <w:t>of the Provider</w:t>
            </w:r>
          </w:p>
        </w:tc>
        <w:tc>
          <w:tcPr>
            <w:tcW w:w="2160" w:type="dxa"/>
          </w:tcPr>
          <w:p w14:paraId="39A9681F" w14:textId="77777777" w:rsidR="00C50406" w:rsidRPr="009E049B" w:rsidRDefault="00C50406" w:rsidP="00343F47">
            <w:pPr>
              <w:keepNext/>
              <w:keepLines/>
              <w:rPr>
                <w:b/>
                <w:bCs/>
                <w:color w:val="000000"/>
                <w:sz w:val="24"/>
              </w:rPr>
            </w:pPr>
          </w:p>
        </w:tc>
        <w:tc>
          <w:tcPr>
            <w:tcW w:w="2520" w:type="dxa"/>
          </w:tcPr>
          <w:p w14:paraId="330C47DA" w14:textId="77777777" w:rsidR="00C50406" w:rsidRPr="009E049B" w:rsidRDefault="00C50406" w:rsidP="00343F47">
            <w:pPr>
              <w:keepNext/>
              <w:keepLines/>
              <w:rPr>
                <w:b/>
                <w:bCs/>
                <w:color w:val="000000"/>
                <w:sz w:val="24"/>
              </w:rPr>
            </w:pPr>
          </w:p>
        </w:tc>
        <w:tc>
          <w:tcPr>
            <w:tcW w:w="1800" w:type="dxa"/>
          </w:tcPr>
          <w:p w14:paraId="792D40D2" w14:textId="77777777" w:rsidR="00C50406" w:rsidRPr="009E049B" w:rsidRDefault="00C50406" w:rsidP="00343F47">
            <w:pPr>
              <w:keepNext/>
              <w:keepLines/>
              <w:rPr>
                <w:b/>
                <w:bCs/>
                <w:color w:val="000000"/>
                <w:sz w:val="24"/>
              </w:rPr>
            </w:pPr>
          </w:p>
        </w:tc>
      </w:tr>
      <w:tr w:rsidR="00C50406" w:rsidRPr="009E049B" w14:paraId="0020A125" w14:textId="77777777">
        <w:trPr>
          <w:cantSplit/>
        </w:trPr>
        <w:tc>
          <w:tcPr>
            <w:tcW w:w="3528" w:type="dxa"/>
          </w:tcPr>
          <w:p w14:paraId="60601135" w14:textId="77777777" w:rsidR="00C50406" w:rsidRPr="009E049B" w:rsidRDefault="00C50406" w:rsidP="00343F47">
            <w:pPr>
              <w:keepNext/>
              <w:keepLines/>
              <w:rPr>
                <w:b/>
                <w:bCs/>
                <w:color w:val="000000"/>
                <w:sz w:val="24"/>
              </w:rPr>
            </w:pPr>
          </w:p>
        </w:tc>
        <w:tc>
          <w:tcPr>
            <w:tcW w:w="2160" w:type="dxa"/>
          </w:tcPr>
          <w:p w14:paraId="60811A7C" w14:textId="77777777" w:rsidR="00C50406" w:rsidRPr="009E049B" w:rsidRDefault="00C50406" w:rsidP="00343F47">
            <w:pPr>
              <w:keepNext/>
              <w:keepLines/>
            </w:pPr>
            <w:r w:rsidRPr="009E049B">
              <w:t>Signature</w:t>
            </w:r>
          </w:p>
        </w:tc>
        <w:tc>
          <w:tcPr>
            <w:tcW w:w="2520" w:type="dxa"/>
          </w:tcPr>
          <w:p w14:paraId="53E1E707" w14:textId="77777777" w:rsidR="00C50406" w:rsidRPr="009E049B" w:rsidRDefault="00C50406" w:rsidP="00343F47">
            <w:pPr>
              <w:keepNext/>
              <w:keepLines/>
            </w:pPr>
            <w:r w:rsidRPr="009E049B">
              <w:t>Name and title</w:t>
            </w:r>
          </w:p>
        </w:tc>
        <w:tc>
          <w:tcPr>
            <w:tcW w:w="1800" w:type="dxa"/>
          </w:tcPr>
          <w:p w14:paraId="1C68EB89" w14:textId="77777777" w:rsidR="00C50406" w:rsidRPr="009E049B" w:rsidRDefault="00C50406" w:rsidP="00343F47">
            <w:pPr>
              <w:keepNext/>
              <w:keepLines/>
            </w:pPr>
            <w:r w:rsidRPr="009E049B">
              <w:t>Date</w:t>
            </w:r>
          </w:p>
        </w:tc>
      </w:tr>
      <w:tr w:rsidR="00C50406" w:rsidRPr="009E049B" w14:paraId="295437A2" w14:textId="77777777">
        <w:trPr>
          <w:cantSplit/>
          <w:trHeight w:val="791"/>
        </w:trPr>
        <w:tc>
          <w:tcPr>
            <w:tcW w:w="3528" w:type="dxa"/>
          </w:tcPr>
          <w:p w14:paraId="7ED2A8A8" w14:textId="77777777" w:rsidR="00C50406" w:rsidRPr="009E049B" w:rsidRDefault="00C50406" w:rsidP="00343F47">
            <w:pPr>
              <w:keepNext/>
              <w:keepLines/>
            </w:pPr>
            <w:r w:rsidRPr="009E049B">
              <w:t>Authorised Signatory:</w:t>
            </w:r>
          </w:p>
        </w:tc>
        <w:tc>
          <w:tcPr>
            <w:tcW w:w="2160" w:type="dxa"/>
            <w:tcBorders>
              <w:top w:val="single" w:sz="4" w:space="0" w:color="auto"/>
              <w:left w:val="single" w:sz="4" w:space="0" w:color="auto"/>
              <w:bottom w:val="single" w:sz="4" w:space="0" w:color="auto"/>
              <w:right w:val="single" w:sz="4" w:space="0" w:color="auto"/>
            </w:tcBorders>
          </w:tcPr>
          <w:p w14:paraId="729D3947" w14:textId="77777777" w:rsidR="00C50406" w:rsidRPr="009E049B" w:rsidRDefault="00C50406" w:rsidP="00343F47">
            <w:pPr>
              <w:keepNext/>
              <w:keepLines/>
            </w:pPr>
          </w:p>
          <w:p w14:paraId="14AB57F3" w14:textId="77777777" w:rsidR="00C50406" w:rsidRPr="009E049B" w:rsidRDefault="00C50406" w:rsidP="00343F47">
            <w:pPr>
              <w:keepNext/>
              <w:keepLines/>
              <w:rPr>
                <w:b/>
                <w:bCs/>
                <w:color w:val="000000"/>
                <w:sz w:val="24"/>
              </w:rPr>
            </w:pPr>
          </w:p>
        </w:tc>
        <w:tc>
          <w:tcPr>
            <w:tcW w:w="2520" w:type="dxa"/>
            <w:tcBorders>
              <w:top w:val="single" w:sz="4" w:space="0" w:color="auto"/>
              <w:left w:val="single" w:sz="4" w:space="0" w:color="auto"/>
              <w:bottom w:val="single" w:sz="4" w:space="0" w:color="auto"/>
              <w:right w:val="single" w:sz="4" w:space="0" w:color="auto"/>
            </w:tcBorders>
          </w:tcPr>
          <w:p w14:paraId="0C59C233" w14:textId="77777777" w:rsidR="00C50406" w:rsidRPr="009E049B" w:rsidRDefault="00C50406" w:rsidP="00343F47">
            <w:pPr>
              <w:keepNext/>
              <w:keepLines/>
              <w:rPr>
                <w:b/>
                <w:bCs/>
                <w:color w:val="000000"/>
                <w:sz w:val="24"/>
              </w:rPr>
            </w:pPr>
          </w:p>
        </w:tc>
        <w:tc>
          <w:tcPr>
            <w:tcW w:w="1800" w:type="dxa"/>
            <w:tcBorders>
              <w:top w:val="single" w:sz="4" w:space="0" w:color="auto"/>
              <w:left w:val="single" w:sz="4" w:space="0" w:color="auto"/>
              <w:bottom w:val="single" w:sz="4" w:space="0" w:color="auto"/>
              <w:right w:val="single" w:sz="4" w:space="0" w:color="auto"/>
            </w:tcBorders>
          </w:tcPr>
          <w:p w14:paraId="6A7BC57D" w14:textId="77777777" w:rsidR="00C50406" w:rsidRPr="009E049B" w:rsidRDefault="00C50406" w:rsidP="00343F47">
            <w:pPr>
              <w:keepNext/>
              <w:keepLines/>
              <w:rPr>
                <w:b/>
                <w:bCs/>
                <w:color w:val="000000"/>
                <w:sz w:val="24"/>
              </w:rPr>
            </w:pPr>
          </w:p>
        </w:tc>
      </w:tr>
      <w:tr w:rsidR="00C50406" w:rsidRPr="009E049B" w14:paraId="4887008C" w14:textId="77777777">
        <w:trPr>
          <w:cantSplit/>
          <w:trHeight w:val="296"/>
        </w:trPr>
        <w:tc>
          <w:tcPr>
            <w:tcW w:w="3528" w:type="dxa"/>
          </w:tcPr>
          <w:p w14:paraId="1EE718EC" w14:textId="77777777" w:rsidR="00C50406" w:rsidRPr="009E049B" w:rsidRDefault="00C50406" w:rsidP="00343F47">
            <w:pPr>
              <w:keepNext/>
              <w:keepLines/>
              <w:rPr>
                <w:b/>
                <w:bCs/>
                <w:color w:val="000000"/>
                <w:sz w:val="24"/>
              </w:rPr>
            </w:pPr>
          </w:p>
        </w:tc>
        <w:tc>
          <w:tcPr>
            <w:tcW w:w="2160" w:type="dxa"/>
          </w:tcPr>
          <w:p w14:paraId="22B3CBC3" w14:textId="77777777" w:rsidR="00C50406" w:rsidRPr="009E049B" w:rsidRDefault="00C50406" w:rsidP="00343F47">
            <w:pPr>
              <w:keepNext/>
              <w:keepLines/>
              <w:rPr>
                <w:b/>
                <w:bCs/>
                <w:color w:val="000000"/>
                <w:sz w:val="24"/>
              </w:rPr>
            </w:pPr>
          </w:p>
        </w:tc>
        <w:tc>
          <w:tcPr>
            <w:tcW w:w="2520" w:type="dxa"/>
          </w:tcPr>
          <w:p w14:paraId="669CA9E4" w14:textId="77777777" w:rsidR="00C50406" w:rsidRPr="009E049B" w:rsidRDefault="00C50406" w:rsidP="00343F47">
            <w:pPr>
              <w:keepNext/>
              <w:keepLines/>
              <w:rPr>
                <w:b/>
                <w:bCs/>
                <w:color w:val="000000"/>
                <w:sz w:val="24"/>
              </w:rPr>
            </w:pPr>
          </w:p>
        </w:tc>
        <w:tc>
          <w:tcPr>
            <w:tcW w:w="1800" w:type="dxa"/>
          </w:tcPr>
          <w:p w14:paraId="232E768F" w14:textId="77777777" w:rsidR="00C50406" w:rsidRPr="009E049B" w:rsidRDefault="00C50406" w:rsidP="00343F47">
            <w:pPr>
              <w:keepNext/>
              <w:keepLines/>
              <w:rPr>
                <w:b/>
                <w:bCs/>
                <w:color w:val="000000"/>
                <w:sz w:val="24"/>
              </w:rPr>
            </w:pPr>
          </w:p>
        </w:tc>
      </w:tr>
      <w:tr w:rsidR="00C50406" w:rsidRPr="009E049B" w14:paraId="2CFE6483" w14:textId="77777777">
        <w:trPr>
          <w:cantSplit/>
          <w:trHeight w:val="296"/>
        </w:trPr>
        <w:tc>
          <w:tcPr>
            <w:tcW w:w="8208" w:type="dxa"/>
            <w:gridSpan w:val="3"/>
          </w:tcPr>
          <w:p w14:paraId="7E2CE853" w14:textId="77777777" w:rsidR="00C50406" w:rsidRPr="009E049B" w:rsidRDefault="00C50406" w:rsidP="00343F47">
            <w:pPr>
              <w:keepNext/>
              <w:keepLines/>
            </w:pPr>
          </w:p>
          <w:p w14:paraId="1BD9C6D1" w14:textId="77777777" w:rsidR="00C50406" w:rsidRPr="009E049B" w:rsidRDefault="00C50406" w:rsidP="00343F47">
            <w:pPr>
              <w:keepNext/>
              <w:keepLines/>
            </w:pPr>
            <w:r w:rsidRPr="009E049B">
              <w:t xml:space="preserve"> This </w:t>
            </w:r>
            <w:r w:rsidR="00B30D21" w:rsidRPr="009E049B">
              <w:t>Agreement</w:t>
            </w:r>
            <w:r w:rsidRPr="009E049B">
              <w:t xml:space="preserve"> is not valid until all Signatures have been completed</w:t>
            </w:r>
          </w:p>
          <w:p w14:paraId="0CAD13C6" w14:textId="77777777" w:rsidR="00C50406" w:rsidRPr="009E049B" w:rsidRDefault="00C50406" w:rsidP="00343F47">
            <w:pPr>
              <w:keepNext/>
              <w:keepLines/>
              <w:rPr>
                <w:b/>
                <w:bCs/>
                <w:color w:val="000000"/>
                <w:sz w:val="24"/>
              </w:rPr>
            </w:pPr>
          </w:p>
        </w:tc>
        <w:tc>
          <w:tcPr>
            <w:tcW w:w="1800" w:type="dxa"/>
          </w:tcPr>
          <w:p w14:paraId="66DC5038" w14:textId="77777777" w:rsidR="00C50406" w:rsidRPr="009E049B" w:rsidRDefault="00C50406" w:rsidP="00343F47">
            <w:pPr>
              <w:keepNext/>
              <w:keepLines/>
              <w:rPr>
                <w:b/>
                <w:bCs/>
                <w:color w:val="000000"/>
                <w:sz w:val="24"/>
              </w:rPr>
            </w:pPr>
          </w:p>
        </w:tc>
      </w:tr>
    </w:tbl>
    <w:p w14:paraId="3662CC35" w14:textId="77777777" w:rsidR="00C50406" w:rsidRPr="009E049B" w:rsidRDefault="00C50406" w:rsidP="00343F47">
      <w:pPr>
        <w:pStyle w:val="TCH1Annex"/>
        <w:keepNext/>
        <w:keepLines/>
      </w:pPr>
      <w:r w:rsidRPr="009E049B">
        <w:br w:type="page"/>
      </w:r>
      <w:bookmarkStart w:id="83" w:name="_Toc276465556"/>
      <w:bookmarkStart w:id="84" w:name="_Toc493782760"/>
      <w:r w:rsidRPr="009E049B">
        <w:lastRenderedPageBreak/>
        <w:t>ANNEX 1</w:t>
      </w:r>
      <w:bookmarkEnd w:id="83"/>
      <w:bookmarkEnd w:id="84"/>
    </w:p>
    <w:p w14:paraId="0740E633" w14:textId="77777777" w:rsidR="00D65A68" w:rsidRPr="009E049B" w:rsidRDefault="00293D49" w:rsidP="00221491">
      <w:pPr>
        <w:pStyle w:val="TCH2Annex"/>
      </w:pPr>
      <w:bookmarkStart w:id="85" w:name="_Toc276036506"/>
      <w:bookmarkStart w:id="86" w:name="_Toc276465557"/>
      <w:bookmarkStart w:id="87" w:name="_Toc493782761"/>
      <w:r w:rsidRPr="009E049B">
        <w:t xml:space="preserve">The </w:t>
      </w:r>
      <w:r w:rsidR="00E15C88" w:rsidRPr="009E049B">
        <w:t>S</w:t>
      </w:r>
      <w:r w:rsidRPr="009E049B">
        <w:t xml:space="preserve">ervices </w:t>
      </w:r>
      <w:r w:rsidR="00D65A68" w:rsidRPr="009E049B">
        <w:t>Specification</w:t>
      </w:r>
      <w:bookmarkEnd w:id="85"/>
      <w:bookmarkEnd w:id="86"/>
      <w:bookmarkEnd w:id="87"/>
    </w:p>
    <w:p w14:paraId="5FCBD6F1" w14:textId="77777777" w:rsidR="00FD21D1" w:rsidRPr="009E049B" w:rsidRDefault="00FD21D1" w:rsidP="00343F47">
      <w:pPr>
        <w:keepNext/>
        <w:keepLines/>
        <w:spacing w:before="0" w:after="0"/>
      </w:pPr>
      <w:bookmarkStart w:id="88" w:name="_Toc276465558"/>
      <w:r>
        <w:t>[To be added at Contract Award]</w:t>
      </w:r>
    </w:p>
    <w:p w14:paraId="2A01C008" w14:textId="77777777" w:rsidR="002D3E21" w:rsidRDefault="002D3E21" w:rsidP="00343F47">
      <w:pPr>
        <w:keepNext/>
        <w:keepLines/>
        <w:spacing w:before="0" w:after="0"/>
      </w:pPr>
    </w:p>
    <w:p w14:paraId="2030BCA3" w14:textId="77777777" w:rsidR="002D3E21" w:rsidRDefault="002D3E21" w:rsidP="00343F47">
      <w:pPr>
        <w:pStyle w:val="ITTPlainBody"/>
        <w:keepNext/>
        <w:keepLines/>
      </w:pP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9"/>
        <w:gridCol w:w="2370"/>
        <w:gridCol w:w="1716"/>
        <w:gridCol w:w="1701"/>
        <w:gridCol w:w="2126"/>
      </w:tblGrid>
      <w:tr w:rsidR="002D3E21" w:rsidRPr="00106C14" w14:paraId="076C17BD" w14:textId="77777777" w:rsidTr="00A56C7D">
        <w:trPr>
          <w:trHeight w:val="300"/>
        </w:trPr>
        <w:tc>
          <w:tcPr>
            <w:tcW w:w="3949" w:type="dxa"/>
            <w:gridSpan w:val="2"/>
            <w:shd w:val="clear" w:color="000000" w:fill="DDEBF7"/>
            <w:vAlign w:val="center"/>
          </w:tcPr>
          <w:p w14:paraId="08C188DE" w14:textId="77777777" w:rsidR="002D3E21" w:rsidRPr="00106C14" w:rsidRDefault="002D3E21" w:rsidP="00343F47">
            <w:pPr>
              <w:keepNext/>
              <w:keepLines/>
              <w:spacing w:before="0" w:after="0"/>
              <w:rPr>
                <w:rFonts w:ascii="Calibri" w:hAnsi="Calibri"/>
                <w:b/>
                <w:bCs/>
                <w:szCs w:val="22"/>
                <w:lang w:eastAsia="en-GB"/>
              </w:rPr>
            </w:pPr>
            <w:r w:rsidRPr="00106C14">
              <w:rPr>
                <w:rFonts w:ascii="Calibri" w:hAnsi="Calibri"/>
                <w:b/>
                <w:bCs/>
                <w:szCs w:val="22"/>
                <w:lang w:eastAsia="en-GB"/>
              </w:rPr>
              <w:t>LOT 1 - SECONDARY DATA ANALYSIS</w:t>
            </w:r>
          </w:p>
        </w:tc>
        <w:tc>
          <w:tcPr>
            <w:tcW w:w="5543" w:type="dxa"/>
            <w:gridSpan w:val="3"/>
            <w:shd w:val="clear" w:color="000000" w:fill="DDEBF7"/>
          </w:tcPr>
          <w:p w14:paraId="03AC635A" w14:textId="77777777" w:rsidR="002D3E21" w:rsidRPr="00106C14" w:rsidRDefault="002D3E21" w:rsidP="00343F47">
            <w:pPr>
              <w:keepNext/>
              <w:keepLines/>
              <w:spacing w:before="0" w:after="0"/>
              <w:rPr>
                <w:rFonts w:ascii="Calibri" w:hAnsi="Calibri"/>
                <w:b/>
                <w:bCs/>
                <w:szCs w:val="22"/>
                <w:lang w:eastAsia="en-GB"/>
              </w:rPr>
            </w:pPr>
            <w:r>
              <w:rPr>
                <w:rFonts w:ascii="Calibri" w:hAnsi="Calibri"/>
                <w:b/>
                <w:bCs/>
                <w:szCs w:val="22"/>
                <w:lang w:eastAsia="en-GB"/>
              </w:rPr>
              <w:t>Maximum number of Modules commissioned</w:t>
            </w:r>
          </w:p>
        </w:tc>
      </w:tr>
      <w:tr w:rsidR="002D3E21" w:rsidRPr="00106C14" w14:paraId="245FFBBA" w14:textId="77777777" w:rsidTr="00A56C7D">
        <w:trPr>
          <w:trHeight w:val="300"/>
        </w:trPr>
        <w:tc>
          <w:tcPr>
            <w:tcW w:w="1579" w:type="dxa"/>
            <w:shd w:val="clear" w:color="000000" w:fill="DDEBF7"/>
            <w:vAlign w:val="center"/>
          </w:tcPr>
          <w:p w14:paraId="58D76F4C" w14:textId="77777777" w:rsidR="002D3E21" w:rsidRPr="00106C14" w:rsidRDefault="002D3E21" w:rsidP="00343F47">
            <w:pPr>
              <w:keepNext/>
              <w:keepLines/>
              <w:spacing w:before="0" w:after="0"/>
              <w:rPr>
                <w:rFonts w:ascii="Calibri" w:hAnsi="Calibri"/>
                <w:b/>
                <w:bCs/>
                <w:szCs w:val="22"/>
                <w:lang w:eastAsia="en-GB"/>
              </w:rPr>
            </w:pPr>
            <w:r>
              <w:rPr>
                <w:rFonts w:ascii="Calibri" w:hAnsi="Calibri"/>
                <w:b/>
                <w:bCs/>
                <w:szCs w:val="22"/>
                <w:lang w:eastAsia="en-GB"/>
              </w:rPr>
              <w:t>Standard Work Package Name</w:t>
            </w:r>
          </w:p>
        </w:tc>
        <w:tc>
          <w:tcPr>
            <w:tcW w:w="2370" w:type="dxa"/>
            <w:shd w:val="clear" w:color="000000" w:fill="DDEBF7"/>
            <w:vAlign w:val="center"/>
          </w:tcPr>
          <w:p w14:paraId="5BD594F1" w14:textId="77777777" w:rsidR="002D3E21" w:rsidRPr="00106C14" w:rsidRDefault="002D3E21" w:rsidP="00343F47">
            <w:pPr>
              <w:keepNext/>
              <w:keepLines/>
              <w:spacing w:before="0" w:after="0"/>
              <w:rPr>
                <w:rFonts w:ascii="Calibri" w:hAnsi="Calibri"/>
                <w:b/>
                <w:bCs/>
                <w:szCs w:val="22"/>
                <w:lang w:eastAsia="en-GB"/>
              </w:rPr>
            </w:pPr>
            <w:r>
              <w:rPr>
                <w:rFonts w:ascii="Calibri" w:hAnsi="Calibri"/>
                <w:b/>
                <w:bCs/>
                <w:szCs w:val="22"/>
                <w:lang w:eastAsia="en-GB"/>
              </w:rPr>
              <w:t>Modules Name</w:t>
            </w:r>
          </w:p>
        </w:tc>
        <w:tc>
          <w:tcPr>
            <w:tcW w:w="1716" w:type="dxa"/>
            <w:shd w:val="clear" w:color="000000" w:fill="DDEBF7"/>
          </w:tcPr>
          <w:p w14:paraId="2BBFD5B1" w14:textId="4F2D1BB4" w:rsidR="002D3E21" w:rsidRPr="00106C14" w:rsidRDefault="00C626CC" w:rsidP="00A56C7D">
            <w:pPr>
              <w:keepNext/>
              <w:keepLines/>
              <w:spacing w:before="0" w:after="0"/>
              <w:rPr>
                <w:rFonts w:ascii="Calibri" w:hAnsi="Calibri"/>
                <w:b/>
                <w:bCs/>
                <w:szCs w:val="22"/>
                <w:lang w:eastAsia="en-GB"/>
              </w:rPr>
            </w:pPr>
            <w:r>
              <w:rPr>
                <w:rFonts w:ascii="Calibri" w:hAnsi="Calibri"/>
                <w:b/>
                <w:bCs/>
                <w:szCs w:val="22"/>
                <w:lang w:eastAsia="en-GB"/>
              </w:rPr>
              <w:t>Dates to and from</w:t>
            </w:r>
          </w:p>
        </w:tc>
        <w:tc>
          <w:tcPr>
            <w:tcW w:w="1701" w:type="dxa"/>
            <w:shd w:val="clear" w:color="000000" w:fill="DDEBF7"/>
          </w:tcPr>
          <w:p w14:paraId="7975AF9A" w14:textId="0F1AD03F" w:rsidR="002D3E21" w:rsidRPr="00106C14" w:rsidRDefault="002D3E21" w:rsidP="00343F47">
            <w:pPr>
              <w:keepNext/>
              <w:keepLines/>
              <w:spacing w:before="0" w:after="0"/>
              <w:rPr>
                <w:rFonts w:ascii="Calibri" w:hAnsi="Calibri"/>
                <w:b/>
                <w:bCs/>
                <w:szCs w:val="22"/>
                <w:lang w:eastAsia="en-GB"/>
              </w:rPr>
            </w:pPr>
            <w:r>
              <w:rPr>
                <w:rFonts w:ascii="Calibri" w:hAnsi="Calibri"/>
                <w:b/>
                <w:bCs/>
                <w:szCs w:val="22"/>
                <w:lang w:eastAsia="en-GB"/>
              </w:rPr>
              <w:t>Dates to and from</w:t>
            </w:r>
          </w:p>
        </w:tc>
        <w:tc>
          <w:tcPr>
            <w:tcW w:w="2126" w:type="dxa"/>
            <w:shd w:val="clear" w:color="000000" w:fill="DDEBF7"/>
          </w:tcPr>
          <w:p w14:paraId="32DEB203" w14:textId="1E17B8D7" w:rsidR="002D3E21" w:rsidRPr="00106C14" w:rsidRDefault="002D3E21" w:rsidP="00343F47">
            <w:pPr>
              <w:keepNext/>
              <w:keepLines/>
              <w:spacing w:before="0" w:after="0"/>
              <w:rPr>
                <w:rFonts w:ascii="Calibri" w:hAnsi="Calibri"/>
                <w:b/>
                <w:bCs/>
                <w:szCs w:val="22"/>
                <w:lang w:eastAsia="en-GB"/>
              </w:rPr>
            </w:pPr>
            <w:r>
              <w:rPr>
                <w:rFonts w:ascii="Calibri" w:hAnsi="Calibri"/>
                <w:b/>
                <w:bCs/>
                <w:szCs w:val="22"/>
                <w:lang w:eastAsia="en-GB"/>
              </w:rPr>
              <w:t>Dates to and from</w:t>
            </w:r>
          </w:p>
        </w:tc>
      </w:tr>
      <w:tr w:rsidR="002D3E21" w:rsidRPr="00106C14" w14:paraId="68A98F5F" w14:textId="77777777" w:rsidTr="00A56C7D">
        <w:trPr>
          <w:trHeight w:val="300"/>
        </w:trPr>
        <w:tc>
          <w:tcPr>
            <w:tcW w:w="1579" w:type="dxa"/>
            <w:vMerge w:val="restart"/>
            <w:shd w:val="clear" w:color="000000" w:fill="DDEBF7"/>
            <w:vAlign w:val="center"/>
          </w:tcPr>
          <w:p w14:paraId="1148D1DC" w14:textId="77777777" w:rsidR="002D3E21" w:rsidRPr="00106C14" w:rsidRDefault="002D3E21" w:rsidP="00343F47">
            <w:pPr>
              <w:keepNext/>
              <w:keepLines/>
              <w:spacing w:before="0" w:after="0"/>
              <w:jc w:val="center"/>
              <w:rPr>
                <w:rFonts w:ascii="Calibri" w:hAnsi="Calibri"/>
                <w:b/>
                <w:bCs/>
                <w:color w:val="000000"/>
                <w:szCs w:val="22"/>
                <w:lang w:eastAsia="en-GB"/>
              </w:rPr>
            </w:pPr>
            <w:r w:rsidRPr="00106C14">
              <w:rPr>
                <w:rFonts w:ascii="Calibri" w:hAnsi="Calibri"/>
                <w:b/>
                <w:bCs/>
                <w:color w:val="000000"/>
                <w:szCs w:val="22"/>
                <w:lang w:eastAsia="en-GB"/>
              </w:rPr>
              <w:t>A - Guidance Support (Assessment Report)</w:t>
            </w:r>
          </w:p>
        </w:tc>
        <w:tc>
          <w:tcPr>
            <w:tcW w:w="2370" w:type="dxa"/>
            <w:shd w:val="clear" w:color="000000" w:fill="DDEBF7"/>
            <w:vAlign w:val="center"/>
          </w:tcPr>
          <w:p w14:paraId="31A79CBF" w14:textId="4280E06A" w:rsidR="002D3E21" w:rsidRPr="00106C14" w:rsidRDefault="002D3E21" w:rsidP="00343F47">
            <w:pPr>
              <w:keepNext/>
              <w:keepLines/>
              <w:spacing w:before="0" w:after="0"/>
              <w:rPr>
                <w:rFonts w:ascii="Calibri" w:hAnsi="Calibri"/>
                <w:b/>
                <w:bCs/>
                <w:szCs w:val="22"/>
                <w:lang w:eastAsia="en-GB"/>
              </w:rPr>
            </w:pPr>
            <w:r>
              <w:rPr>
                <w:rFonts w:ascii="Calibri" w:hAnsi="Calibri"/>
                <w:b/>
                <w:szCs w:val="22"/>
                <w:lang w:eastAsia="en-GB"/>
              </w:rPr>
              <w:t>ES1</w:t>
            </w:r>
            <w:r w:rsidR="00806BC9">
              <w:rPr>
                <w:rFonts w:ascii="Calibri" w:hAnsi="Calibri"/>
                <w:b/>
                <w:szCs w:val="22"/>
                <w:lang w:eastAsia="en-GB"/>
              </w:rPr>
              <w:t xml:space="preserve"> </w:t>
            </w:r>
            <w:r w:rsidRPr="00431BEB">
              <w:rPr>
                <w:rFonts w:ascii="Calibri" w:hAnsi="Calibri"/>
                <w:szCs w:val="22"/>
                <w:lang w:eastAsia="en-GB"/>
              </w:rPr>
              <w:t>-</w:t>
            </w:r>
            <w:r w:rsidR="00806BC9">
              <w:rPr>
                <w:rFonts w:ascii="Calibri" w:hAnsi="Calibri"/>
                <w:szCs w:val="22"/>
                <w:lang w:eastAsia="en-GB"/>
              </w:rPr>
              <w:t xml:space="preserve"> </w:t>
            </w:r>
            <w:r w:rsidRPr="00431BEB">
              <w:rPr>
                <w:rFonts w:ascii="Calibri" w:hAnsi="Calibri"/>
                <w:szCs w:val="22"/>
                <w:lang w:eastAsia="en-GB"/>
              </w:rPr>
              <w:t>EVIDENCE SEARCHING</w:t>
            </w:r>
          </w:p>
        </w:tc>
        <w:tc>
          <w:tcPr>
            <w:tcW w:w="1716" w:type="dxa"/>
            <w:shd w:val="clear" w:color="000000" w:fill="DDEBF7"/>
          </w:tcPr>
          <w:p w14:paraId="06350B3B" w14:textId="77777777" w:rsidR="002D3E21" w:rsidRPr="00106C14" w:rsidRDefault="002D3E21" w:rsidP="00343F47">
            <w:pPr>
              <w:keepNext/>
              <w:keepLines/>
              <w:spacing w:before="0" w:after="0"/>
              <w:rPr>
                <w:rFonts w:ascii="Calibri" w:hAnsi="Calibri"/>
                <w:b/>
                <w:bCs/>
                <w:szCs w:val="22"/>
                <w:lang w:eastAsia="en-GB"/>
              </w:rPr>
            </w:pPr>
          </w:p>
        </w:tc>
        <w:tc>
          <w:tcPr>
            <w:tcW w:w="1701" w:type="dxa"/>
            <w:shd w:val="clear" w:color="000000" w:fill="DDEBF7"/>
          </w:tcPr>
          <w:p w14:paraId="3BFC809E" w14:textId="77777777" w:rsidR="002D3E21" w:rsidRPr="00106C14" w:rsidRDefault="002D3E21" w:rsidP="00343F47">
            <w:pPr>
              <w:keepNext/>
              <w:keepLines/>
              <w:spacing w:before="0" w:after="0"/>
              <w:rPr>
                <w:rFonts w:ascii="Calibri" w:hAnsi="Calibri"/>
                <w:b/>
                <w:bCs/>
                <w:szCs w:val="22"/>
                <w:lang w:eastAsia="en-GB"/>
              </w:rPr>
            </w:pPr>
          </w:p>
        </w:tc>
        <w:tc>
          <w:tcPr>
            <w:tcW w:w="2126" w:type="dxa"/>
            <w:shd w:val="clear" w:color="000000" w:fill="DDEBF7"/>
          </w:tcPr>
          <w:p w14:paraId="60DF115A" w14:textId="77777777" w:rsidR="002D3E21" w:rsidRPr="00106C14" w:rsidRDefault="002D3E21" w:rsidP="00343F47">
            <w:pPr>
              <w:keepNext/>
              <w:keepLines/>
              <w:spacing w:before="0" w:after="0"/>
              <w:rPr>
                <w:rFonts w:ascii="Calibri" w:hAnsi="Calibri"/>
                <w:b/>
                <w:bCs/>
                <w:szCs w:val="22"/>
                <w:lang w:eastAsia="en-GB"/>
              </w:rPr>
            </w:pPr>
          </w:p>
        </w:tc>
      </w:tr>
      <w:tr w:rsidR="002D3E21" w:rsidRPr="00106C14" w14:paraId="183BC908" w14:textId="77777777" w:rsidTr="00A56C7D">
        <w:trPr>
          <w:trHeight w:val="300"/>
        </w:trPr>
        <w:tc>
          <w:tcPr>
            <w:tcW w:w="1579" w:type="dxa"/>
            <w:vMerge/>
            <w:shd w:val="clear" w:color="000000" w:fill="DDEBF7"/>
            <w:vAlign w:val="center"/>
            <w:hideMark/>
          </w:tcPr>
          <w:p w14:paraId="4BEE1C02" w14:textId="77777777" w:rsidR="002D3E21" w:rsidRPr="00106C14" w:rsidRDefault="002D3E21" w:rsidP="00343F47">
            <w:pPr>
              <w:keepNext/>
              <w:keepLines/>
              <w:spacing w:before="0" w:after="0"/>
              <w:jc w:val="center"/>
              <w:rPr>
                <w:rFonts w:ascii="Calibri" w:hAnsi="Calibri"/>
                <w:b/>
                <w:bCs/>
                <w:color w:val="000000"/>
                <w:szCs w:val="22"/>
                <w:lang w:eastAsia="en-GB"/>
              </w:rPr>
            </w:pPr>
          </w:p>
        </w:tc>
        <w:tc>
          <w:tcPr>
            <w:tcW w:w="2370" w:type="dxa"/>
            <w:shd w:val="clear" w:color="000000" w:fill="DDEBF7"/>
            <w:vAlign w:val="center"/>
            <w:hideMark/>
          </w:tcPr>
          <w:p w14:paraId="08B5532B" w14:textId="3347A7EC" w:rsidR="002D3E21" w:rsidRPr="00106C14" w:rsidRDefault="002D3E21" w:rsidP="00343F47">
            <w:pPr>
              <w:keepNext/>
              <w:keepLines/>
              <w:spacing w:before="0" w:after="0"/>
              <w:rPr>
                <w:rFonts w:ascii="Calibri" w:hAnsi="Calibri"/>
                <w:szCs w:val="22"/>
                <w:lang w:eastAsia="en-GB"/>
              </w:rPr>
            </w:pPr>
            <w:r w:rsidRPr="00106C14">
              <w:rPr>
                <w:rFonts w:ascii="Calibri" w:hAnsi="Calibri"/>
                <w:b/>
                <w:bCs/>
                <w:szCs w:val="22"/>
                <w:lang w:eastAsia="en-GB"/>
              </w:rPr>
              <w:t>A1</w:t>
            </w:r>
            <w:r w:rsidR="00806BC9">
              <w:rPr>
                <w:rFonts w:ascii="Calibri" w:hAnsi="Calibri"/>
                <w:b/>
                <w:bCs/>
                <w:szCs w:val="22"/>
                <w:lang w:eastAsia="en-GB"/>
              </w:rPr>
              <w:t xml:space="preserve"> </w:t>
            </w:r>
            <w:r w:rsidRPr="00106C14">
              <w:rPr>
                <w:rFonts w:ascii="Calibri" w:hAnsi="Calibri"/>
                <w:b/>
                <w:bCs/>
                <w:szCs w:val="22"/>
                <w:lang w:eastAsia="en-GB"/>
              </w:rPr>
              <w:t>-</w:t>
            </w:r>
            <w:r w:rsidR="00806BC9">
              <w:rPr>
                <w:rFonts w:ascii="Calibri" w:hAnsi="Calibri"/>
                <w:b/>
                <w:bCs/>
                <w:szCs w:val="22"/>
                <w:lang w:eastAsia="en-GB"/>
              </w:rPr>
              <w:t xml:space="preserve"> </w:t>
            </w:r>
            <w:r w:rsidRPr="00106C14">
              <w:rPr>
                <w:rFonts w:ascii="Calibri" w:hAnsi="Calibri"/>
                <w:szCs w:val="22"/>
                <w:lang w:eastAsia="en-GB"/>
              </w:rPr>
              <w:t>SUMMARY AND CRITICAL APPRAISAL</w:t>
            </w:r>
          </w:p>
        </w:tc>
        <w:tc>
          <w:tcPr>
            <w:tcW w:w="1716" w:type="dxa"/>
            <w:shd w:val="clear" w:color="000000" w:fill="DDEBF7"/>
          </w:tcPr>
          <w:p w14:paraId="2F445550" w14:textId="77777777" w:rsidR="002D3E21" w:rsidRPr="00106C14" w:rsidRDefault="002D3E21" w:rsidP="00343F47">
            <w:pPr>
              <w:keepNext/>
              <w:keepLines/>
              <w:spacing w:before="0" w:after="0"/>
              <w:rPr>
                <w:rFonts w:ascii="Calibri" w:hAnsi="Calibri"/>
                <w:b/>
                <w:bCs/>
                <w:szCs w:val="22"/>
                <w:lang w:eastAsia="en-GB"/>
              </w:rPr>
            </w:pPr>
          </w:p>
        </w:tc>
        <w:tc>
          <w:tcPr>
            <w:tcW w:w="1701" w:type="dxa"/>
            <w:shd w:val="clear" w:color="000000" w:fill="DDEBF7"/>
          </w:tcPr>
          <w:p w14:paraId="6B89BCD8" w14:textId="77777777" w:rsidR="002D3E21" w:rsidRPr="00106C14" w:rsidRDefault="002D3E21" w:rsidP="00343F47">
            <w:pPr>
              <w:keepNext/>
              <w:keepLines/>
              <w:spacing w:before="0" w:after="0"/>
              <w:rPr>
                <w:rFonts w:ascii="Calibri" w:hAnsi="Calibri"/>
                <w:b/>
                <w:bCs/>
                <w:szCs w:val="22"/>
                <w:lang w:eastAsia="en-GB"/>
              </w:rPr>
            </w:pPr>
          </w:p>
        </w:tc>
        <w:tc>
          <w:tcPr>
            <w:tcW w:w="2126" w:type="dxa"/>
            <w:shd w:val="clear" w:color="000000" w:fill="DDEBF7"/>
          </w:tcPr>
          <w:p w14:paraId="1E1EA20F" w14:textId="77777777" w:rsidR="002D3E21" w:rsidRPr="00106C14" w:rsidRDefault="002D3E21" w:rsidP="00343F47">
            <w:pPr>
              <w:keepNext/>
              <w:keepLines/>
              <w:spacing w:before="0" w:after="0"/>
              <w:rPr>
                <w:rFonts w:ascii="Calibri" w:hAnsi="Calibri"/>
                <w:b/>
                <w:bCs/>
                <w:szCs w:val="22"/>
                <w:lang w:eastAsia="en-GB"/>
              </w:rPr>
            </w:pPr>
          </w:p>
        </w:tc>
      </w:tr>
      <w:tr w:rsidR="002D3E21" w:rsidRPr="00106C14" w14:paraId="73149381" w14:textId="77777777" w:rsidTr="00A56C7D">
        <w:trPr>
          <w:trHeight w:val="600"/>
        </w:trPr>
        <w:tc>
          <w:tcPr>
            <w:tcW w:w="1579" w:type="dxa"/>
            <w:vMerge/>
            <w:vAlign w:val="center"/>
            <w:hideMark/>
          </w:tcPr>
          <w:p w14:paraId="489BF87F" w14:textId="77777777" w:rsidR="002D3E21" w:rsidRPr="00106C14" w:rsidRDefault="002D3E21" w:rsidP="00343F47">
            <w:pPr>
              <w:keepNext/>
              <w:keepLines/>
              <w:spacing w:before="0" w:after="0"/>
              <w:rPr>
                <w:rFonts w:ascii="Calibri" w:hAnsi="Calibri"/>
                <w:b/>
                <w:bCs/>
                <w:color w:val="000000"/>
                <w:szCs w:val="22"/>
                <w:lang w:eastAsia="en-GB"/>
              </w:rPr>
            </w:pPr>
          </w:p>
        </w:tc>
        <w:tc>
          <w:tcPr>
            <w:tcW w:w="2370" w:type="dxa"/>
            <w:shd w:val="clear" w:color="000000" w:fill="DDEBF7"/>
            <w:vAlign w:val="center"/>
            <w:hideMark/>
          </w:tcPr>
          <w:p w14:paraId="2298E9A5" w14:textId="63AC121C" w:rsidR="002D3E21" w:rsidRPr="00106C14" w:rsidRDefault="002D3E21" w:rsidP="00343F47">
            <w:pPr>
              <w:keepNext/>
              <w:keepLines/>
              <w:spacing w:before="0" w:after="0"/>
              <w:rPr>
                <w:rFonts w:ascii="Calibri" w:hAnsi="Calibri"/>
                <w:szCs w:val="22"/>
                <w:lang w:eastAsia="en-GB"/>
              </w:rPr>
            </w:pPr>
            <w:r w:rsidRPr="00106C14">
              <w:rPr>
                <w:rFonts w:ascii="Calibri" w:hAnsi="Calibri"/>
                <w:b/>
                <w:bCs/>
                <w:szCs w:val="22"/>
                <w:lang w:eastAsia="en-GB"/>
              </w:rPr>
              <w:t>A2</w:t>
            </w:r>
            <w:r w:rsidR="00806BC9">
              <w:rPr>
                <w:rFonts w:ascii="Calibri" w:hAnsi="Calibri"/>
                <w:b/>
                <w:bCs/>
                <w:szCs w:val="22"/>
                <w:lang w:eastAsia="en-GB"/>
              </w:rPr>
              <w:t xml:space="preserve"> </w:t>
            </w:r>
            <w:r w:rsidRPr="00106C14">
              <w:rPr>
                <w:rFonts w:ascii="Calibri" w:hAnsi="Calibri"/>
                <w:szCs w:val="22"/>
                <w:lang w:eastAsia="en-GB"/>
              </w:rPr>
              <w:t>-</w:t>
            </w:r>
            <w:r w:rsidR="00806BC9">
              <w:rPr>
                <w:rFonts w:ascii="Calibri" w:hAnsi="Calibri"/>
                <w:szCs w:val="22"/>
                <w:lang w:eastAsia="en-GB"/>
              </w:rPr>
              <w:t xml:space="preserve"> </w:t>
            </w:r>
            <w:r w:rsidRPr="00106C14">
              <w:rPr>
                <w:rFonts w:ascii="Calibri" w:hAnsi="Calibri"/>
                <w:szCs w:val="22"/>
                <w:lang w:eastAsia="en-GB"/>
              </w:rPr>
              <w:t>ECONOMIC MODELLING INCLUDING CRITIQUE OF MODEL SUBMISSIONS</w:t>
            </w:r>
          </w:p>
        </w:tc>
        <w:tc>
          <w:tcPr>
            <w:tcW w:w="1716" w:type="dxa"/>
            <w:shd w:val="clear" w:color="000000" w:fill="DDEBF7"/>
          </w:tcPr>
          <w:p w14:paraId="5F4819AF" w14:textId="77777777" w:rsidR="002D3E21" w:rsidRPr="00106C14" w:rsidRDefault="002D3E21" w:rsidP="00343F47">
            <w:pPr>
              <w:keepNext/>
              <w:keepLines/>
              <w:spacing w:before="0" w:after="0"/>
              <w:rPr>
                <w:rFonts w:ascii="Calibri" w:hAnsi="Calibri"/>
                <w:b/>
                <w:bCs/>
                <w:szCs w:val="22"/>
                <w:lang w:eastAsia="en-GB"/>
              </w:rPr>
            </w:pPr>
          </w:p>
        </w:tc>
        <w:tc>
          <w:tcPr>
            <w:tcW w:w="1701" w:type="dxa"/>
            <w:shd w:val="clear" w:color="000000" w:fill="DDEBF7"/>
          </w:tcPr>
          <w:p w14:paraId="6C0E37FF" w14:textId="77777777" w:rsidR="002D3E21" w:rsidRPr="00106C14" w:rsidRDefault="002D3E21" w:rsidP="00343F47">
            <w:pPr>
              <w:keepNext/>
              <w:keepLines/>
              <w:spacing w:before="0" w:after="0"/>
              <w:rPr>
                <w:rFonts w:ascii="Calibri" w:hAnsi="Calibri"/>
                <w:b/>
                <w:bCs/>
                <w:szCs w:val="22"/>
                <w:lang w:eastAsia="en-GB"/>
              </w:rPr>
            </w:pPr>
          </w:p>
        </w:tc>
        <w:tc>
          <w:tcPr>
            <w:tcW w:w="2126" w:type="dxa"/>
            <w:shd w:val="clear" w:color="000000" w:fill="DDEBF7"/>
          </w:tcPr>
          <w:p w14:paraId="78872147" w14:textId="77777777" w:rsidR="002D3E21" w:rsidRPr="00106C14" w:rsidRDefault="002D3E21" w:rsidP="00343F47">
            <w:pPr>
              <w:keepNext/>
              <w:keepLines/>
              <w:spacing w:before="0" w:after="0"/>
              <w:rPr>
                <w:rFonts w:ascii="Calibri" w:hAnsi="Calibri"/>
                <w:b/>
                <w:bCs/>
                <w:szCs w:val="22"/>
                <w:lang w:eastAsia="en-GB"/>
              </w:rPr>
            </w:pPr>
          </w:p>
        </w:tc>
      </w:tr>
      <w:tr w:rsidR="002D3E21" w:rsidRPr="00106C14" w14:paraId="3A268996" w14:textId="77777777" w:rsidTr="00A56C7D">
        <w:trPr>
          <w:trHeight w:val="300"/>
        </w:trPr>
        <w:tc>
          <w:tcPr>
            <w:tcW w:w="1579" w:type="dxa"/>
            <w:vMerge/>
            <w:vAlign w:val="center"/>
            <w:hideMark/>
          </w:tcPr>
          <w:p w14:paraId="776BBFA9" w14:textId="77777777" w:rsidR="002D3E21" w:rsidRPr="00106C14" w:rsidRDefault="002D3E21" w:rsidP="00343F47">
            <w:pPr>
              <w:keepNext/>
              <w:keepLines/>
              <w:spacing w:before="0" w:after="0"/>
              <w:rPr>
                <w:rFonts w:ascii="Calibri" w:hAnsi="Calibri"/>
                <w:b/>
                <w:bCs/>
                <w:color w:val="000000"/>
                <w:szCs w:val="22"/>
                <w:lang w:eastAsia="en-GB"/>
              </w:rPr>
            </w:pPr>
          </w:p>
        </w:tc>
        <w:tc>
          <w:tcPr>
            <w:tcW w:w="2370" w:type="dxa"/>
            <w:shd w:val="clear" w:color="000000" w:fill="DDEBF7"/>
            <w:vAlign w:val="center"/>
            <w:hideMark/>
          </w:tcPr>
          <w:p w14:paraId="7BA4A3B6" w14:textId="35D74FCF" w:rsidR="002D3E21" w:rsidRPr="00431BEB" w:rsidRDefault="002D3E21" w:rsidP="00343F47">
            <w:pPr>
              <w:keepNext/>
              <w:keepLines/>
              <w:spacing w:before="0" w:after="0"/>
              <w:rPr>
                <w:rFonts w:ascii="Calibri" w:hAnsi="Calibri"/>
                <w:szCs w:val="22"/>
                <w:lang w:eastAsia="en-GB"/>
              </w:rPr>
            </w:pPr>
            <w:r>
              <w:rPr>
                <w:rFonts w:ascii="Calibri" w:hAnsi="Calibri"/>
                <w:b/>
                <w:szCs w:val="22"/>
                <w:lang w:eastAsia="en-GB"/>
              </w:rPr>
              <w:t>JP</w:t>
            </w:r>
            <w:r w:rsidRPr="00431BEB">
              <w:rPr>
                <w:rFonts w:ascii="Calibri" w:hAnsi="Calibri"/>
                <w:b/>
                <w:szCs w:val="22"/>
                <w:lang w:eastAsia="en-GB"/>
              </w:rPr>
              <w:t>1</w:t>
            </w:r>
            <w:r w:rsidR="00806BC9">
              <w:rPr>
                <w:rFonts w:ascii="Calibri" w:hAnsi="Calibri"/>
                <w:b/>
                <w:szCs w:val="22"/>
                <w:lang w:eastAsia="en-GB"/>
              </w:rPr>
              <w:t xml:space="preserve"> </w:t>
            </w:r>
            <w:r w:rsidRPr="00431BEB">
              <w:rPr>
                <w:rFonts w:ascii="Calibri" w:hAnsi="Calibri"/>
                <w:szCs w:val="22"/>
                <w:lang w:eastAsia="en-GB"/>
              </w:rPr>
              <w:t>-</w:t>
            </w:r>
            <w:r w:rsidR="00806BC9">
              <w:rPr>
                <w:rFonts w:ascii="Calibri" w:hAnsi="Calibri"/>
                <w:szCs w:val="22"/>
                <w:lang w:eastAsia="en-GB"/>
              </w:rPr>
              <w:t xml:space="preserve"> </w:t>
            </w:r>
            <w:r w:rsidRPr="00431BEB">
              <w:rPr>
                <w:rFonts w:ascii="Calibri" w:hAnsi="Calibri"/>
                <w:szCs w:val="22"/>
                <w:lang w:eastAsia="en-GB"/>
              </w:rPr>
              <w:t>JOURNAL PUBLICATION</w:t>
            </w:r>
          </w:p>
        </w:tc>
        <w:tc>
          <w:tcPr>
            <w:tcW w:w="1716" w:type="dxa"/>
            <w:shd w:val="clear" w:color="000000" w:fill="DDEBF7"/>
          </w:tcPr>
          <w:p w14:paraId="76297DEA" w14:textId="77777777" w:rsidR="002D3E21" w:rsidRPr="00106C14" w:rsidRDefault="002D3E21" w:rsidP="00343F47">
            <w:pPr>
              <w:keepNext/>
              <w:keepLines/>
              <w:spacing w:before="0" w:after="0"/>
              <w:rPr>
                <w:rFonts w:ascii="Calibri" w:hAnsi="Calibri"/>
                <w:b/>
                <w:bCs/>
                <w:color w:val="FF0000"/>
                <w:szCs w:val="22"/>
                <w:lang w:eastAsia="en-GB"/>
              </w:rPr>
            </w:pPr>
          </w:p>
        </w:tc>
        <w:tc>
          <w:tcPr>
            <w:tcW w:w="1701" w:type="dxa"/>
            <w:shd w:val="clear" w:color="000000" w:fill="DDEBF7"/>
          </w:tcPr>
          <w:p w14:paraId="30D08381" w14:textId="77777777" w:rsidR="002D3E21" w:rsidRPr="00106C14" w:rsidRDefault="002D3E21" w:rsidP="00343F47">
            <w:pPr>
              <w:keepNext/>
              <w:keepLines/>
              <w:spacing w:before="0" w:after="0"/>
              <w:rPr>
                <w:rFonts w:ascii="Calibri" w:hAnsi="Calibri"/>
                <w:b/>
                <w:bCs/>
                <w:color w:val="FF0000"/>
                <w:szCs w:val="22"/>
                <w:lang w:eastAsia="en-GB"/>
              </w:rPr>
            </w:pPr>
          </w:p>
        </w:tc>
        <w:tc>
          <w:tcPr>
            <w:tcW w:w="2126" w:type="dxa"/>
            <w:shd w:val="clear" w:color="000000" w:fill="DDEBF7"/>
          </w:tcPr>
          <w:p w14:paraId="4A51AB54" w14:textId="77777777" w:rsidR="002D3E21" w:rsidRPr="00106C14" w:rsidRDefault="002D3E21" w:rsidP="00343F47">
            <w:pPr>
              <w:keepNext/>
              <w:keepLines/>
              <w:spacing w:before="0" w:after="0"/>
              <w:rPr>
                <w:rFonts w:ascii="Calibri" w:hAnsi="Calibri"/>
                <w:b/>
                <w:bCs/>
                <w:color w:val="FF0000"/>
                <w:szCs w:val="22"/>
                <w:lang w:eastAsia="en-GB"/>
              </w:rPr>
            </w:pPr>
          </w:p>
        </w:tc>
      </w:tr>
      <w:tr w:rsidR="002D3E21" w:rsidRPr="00106C14" w14:paraId="271A2C3E" w14:textId="77777777" w:rsidTr="00A56C7D">
        <w:trPr>
          <w:trHeight w:val="300"/>
        </w:trPr>
        <w:tc>
          <w:tcPr>
            <w:tcW w:w="1579" w:type="dxa"/>
            <w:vMerge w:val="restart"/>
            <w:shd w:val="clear" w:color="000000" w:fill="DDEBF7"/>
            <w:vAlign w:val="center"/>
            <w:hideMark/>
          </w:tcPr>
          <w:p w14:paraId="737911B0" w14:textId="77777777" w:rsidR="002D3E21" w:rsidRPr="00106C14" w:rsidRDefault="002D3E21" w:rsidP="00343F47">
            <w:pPr>
              <w:keepNext/>
              <w:keepLines/>
              <w:spacing w:before="0" w:after="0"/>
              <w:jc w:val="center"/>
              <w:rPr>
                <w:rFonts w:ascii="Calibri" w:hAnsi="Calibri"/>
                <w:b/>
                <w:bCs/>
                <w:color w:val="000000"/>
                <w:szCs w:val="22"/>
                <w:lang w:eastAsia="en-GB"/>
              </w:rPr>
            </w:pPr>
            <w:r w:rsidRPr="00106C14">
              <w:rPr>
                <w:rFonts w:ascii="Calibri" w:hAnsi="Calibri"/>
                <w:b/>
                <w:bCs/>
                <w:color w:val="000000"/>
                <w:szCs w:val="22"/>
                <w:lang w:eastAsia="en-GB"/>
              </w:rPr>
              <w:t>E - Systematic review &amp; meta-analysis</w:t>
            </w:r>
          </w:p>
        </w:tc>
        <w:tc>
          <w:tcPr>
            <w:tcW w:w="2370" w:type="dxa"/>
            <w:shd w:val="clear" w:color="000000" w:fill="DDEBF7"/>
            <w:vAlign w:val="bottom"/>
            <w:hideMark/>
          </w:tcPr>
          <w:p w14:paraId="06A870BF" w14:textId="2789F18D" w:rsidR="002D3E21" w:rsidRPr="00106C14" w:rsidRDefault="002D3E21" w:rsidP="00343F47">
            <w:pPr>
              <w:keepNext/>
              <w:keepLines/>
              <w:spacing w:before="0" w:after="0"/>
              <w:rPr>
                <w:rFonts w:ascii="Calibri" w:hAnsi="Calibri"/>
                <w:szCs w:val="22"/>
                <w:lang w:eastAsia="en-GB"/>
              </w:rPr>
            </w:pPr>
            <w:r w:rsidRPr="00431BEB">
              <w:rPr>
                <w:rFonts w:ascii="Calibri" w:hAnsi="Calibri"/>
                <w:b/>
                <w:szCs w:val="22"/>
                <w:lang w:eastAsia="en-GB"/>
              </w:rPr>
              <w:t>ES1</w:t>
            </w:r>
            <w:r w:rsidRPr="00431BEB">
              <w:rPr>
                <w:rFonts w:ascii="Calibri" w:hAnsi="Calibri"/>
                <w:szCs w:val="22"/>
                <w:lang w:eastAsia="en-GB"/>
              </w:rPr>
              <w:t>-EVIDENCE SEARCHING</w:t>
            </w:r>
          </w:p>
        </w:tc>
        <w:tc>
          <w:tcPr>
            <w:tcW w:w="1716" w:type="dxa"/>
            <w:shd w:val="clear" w:color="000000" w:fill="DDEBF7"/>
          </w:tcPr>
          <w:p w14:paraId="06FA00C5" w14:textId="77777777" w:rsidR="002D3E21" w:rsidRPr="00106C14" w:rsidRDefault="002D3E21" w:rsidP="00343F47">
            <w:pPr>
              <w:keepNext/>
              <w:keepLines/>
              <w:spacing w:before="0" w:after="0"/>
              <w:rPr>
                <w:rFonts w:ascii="Calibri" w:hAnsi="Calibri"/>
                <w:b/>
                <w:bCs/>
                <w:szCs w:val="22"/>
                <w:lang w:eastAsia="en-GB"/>
              </w:rPr>
            </w:pPr>
          </w:p>
        </w:tc>
        <w:tc>
          <w:tcPr>
            <w:tcW w:w="1701" w:type="dxa"/>
            <w:shd w:val="clear" w:color="000000" w:fill="DDEBF7"/>
          </w:tcPr>
          <w:p w14:paraId="3FFC2D94" w14:textId="77777777" w:rsidR="002D3E21" w:rsidRPr="00106C14" w:rsidRDefault="002D3E21" w:rsidP="00343F47">
            <w:pPr>
              <w:keepNext/>
              <w:keepLines/>
              <w:spacing w:before="0" w:after="0"/>
              <w:rPr>
                <w:rFonts w:ascii="Calibri" w:hAnsi="Calibri"/>
                <w:b/>
                <w:bCs/>
                <w:szCs w:val="22"/>
                <w:lang w:eastAsia="en-GB"/>
              </w:rPr>
            </w:pPr>
          </w:p>
        </w:tc>
        <w:tc>
          <w:tcPr>
            <w:tcW w:w="2126" w:type="dxa"/>
            <w:shd w:val="clear" w:color="000000" w:fill="DDEBF7"/>
          </w:tcPr>
          <w:p w14:paraId="486D6074" w14:textId="77777777" w:rsidR="002D3E21" w:rsidRPr="00106C14" w:rsidRDefault="002D3E21" w:rsidP="00343F47">
            <w:pPr>
              <w:keepNext/>
              <w:keepLines/>
              <w:spacing w:before="0" w:after="0"/>
              <w:rPr>
                <w:rFonts w:ascii="Calibri" w:hAnsi="Calibri"/>
                <w:b/>
                <w:bCs/>
                <w:szCs w:val="22"/>
                <w:lang w:eastAsia="en-GB"/>
              </w:rPr>
            </w:pPr>
          </w:p>
        </w:tc>
      </w:tr>
      <w:tr w:rsidR="002D3E21" w:rsidRPr="00106C14" w14:paraId="16199547" w14:textId="77777777" w:rsidTr="00A56C7D">
        <w:trPr>
          <w:trHeight w:val="300"/>
        </w:trPr>
        <w:tc>
          <w:tcPr>
            <w:tcW w:w="1579" w:type="dxa"/>
            <w:vMerge/>
            <w:vAlign w:val="center"/>
            <w:hideMark/>
          </w:tcPr>
          <w:p w14:paraId="322001CB" w14:textId="77777777" w:rsidR="002D3E21" w:rsidRPr="00106C14" w:rsidRDefault="002D3E21" w:rsidP="00343F47">
            <w:pPr>
              <w:keepNext/>
              <w:keepLines/>
              <w:spacing w:before="0" w:after="0"/>
              <w:rPr>
                <w:rFonts w:ascii="Calibri" w:hAnsi="Calibri"/>
                <w:b/>
                <w:bCs/>
                <w:color w:val="000000"/>
                <w:szCs w:val="22"/>
                <w:lang w:eastAsia="en-GB"/>
              </w:rPr>
            </w:pPr>
          </w:p>
        </w:tc>
        <w:tc>
          <w:tcPr>
            <w:tcW w:w="2370" w:type="dxa"/>
            <w:shd w:val="clear" w:color="000000" w:fill="DDEBF7"/>
            <w:vAlign w:val="center"/>
            <w:hideMark/>
          </w:tcPr>
          <w:p w14:paraId="10F1963A" w14:textId="2FD102EC" w:rsidR="002D3E21" w:rsidRPr="00431BEB" w:rsidRDefault="002D3E21" w:rsidP="00343F47">
            <w:pPr>
              <w:keepNext/>
              <w:keepLines/>
              <w:spacing w:before="0" w:after="0"/>
              <w:rPr>
                <w:rFonts w:ascii="Calibri" w:hAnsi="Calibri"/>
                <w:szCs w:val="22"/>
                <w:lang w:eastAsia="en-GB"/>
              </w:rPr>
            </w:pPr>
            <w:r w:rsidRPr="00106C14">
              <w:rPr>
                <w:rFonts w:ascii="Calibri" w:hAnsi="Calibri"/>
                <w:b/>
                <w:bCs/>
                <w:szCs w:val="22"/>
                <w:lang w:eastAsia="en-GB"/>
              </w:rPr>
              <w:t>E1</w:t>
            </w:r>
            <w:r w:rsidR="00806BC9">
              <w:rPr>
                <w:rFonts w:ascii="Calibri" w:hAnsi="Calibri"/>
                <w:b/>
                <w:bCs/>
                <w:szCs w:val="22"/>
                <w:lang w:eastAsia="en-GB"/>
              </w:rPr>
              <w:t xml:space="preserve"> </w:t>
            </w:r>
            <w:r w:rsidRPr="00106C14">
              <w:rPr>
                <w:rFonts w:ascii="Calibri" w:hAnsi="Calibri"/>
                <w:szCs w:val="22"/>
                <w:lang w:eastAsia="en-GB"/>
              </w:rPr>
              <w:t>-</w:t>
            </w:r>
            <w:r w:rsidR="00806BC9">
              <w:rPr>
                <w:rFonts w:ascii="Calibri" w:hAnsi="Calibri"/>
                <w:szCs w:val="22"/>
                <w:lang w:eastAsia="en-GB"/>
              </w:rPr>
              <w:t xml:space="preserve"> </w:t>
            </w:r>
            <w:r w:rsidRPr="00106C14">
              <w:rPr>
                <w:rFonts w:ascii="Calibri" w:hAnsi="Calibri"/>
                <w:szCs w:val="22"/>
                <w:lang w:eastAsia="en-GB"/>
              </w:rPr>
              <w:t>SYSTEMATIC REVIEW &amp; META ANALYSIS</w:t>
            </w:r>
            <w:r w:rsidRPr="00431BEB">
              <w:rPr>
                <w:rFonts w:ascii="Calibri" w:hAnsi="Calibri"/>
                <w:szCs w:val="22"/>
                <w:lang w:eastAsia="en-GB"/>
              </w:rPr>
              <w:t xml:space="preserve"> </w:t>
            </w:r>
          </w:p>
        </w:tc>
        <w:tc>
          <w:tcPr>
            <w:tcW w:w="1716" w:type="dxa"/>
            <w:shd w:val="clear" w:color="000000" w:fill="DDEBF7"/>
          </w:tcPr>
          <w:p w14:paraId="1F1CDB81" w14:textId="77777777" w:rsidR="002D3E21" w:rsidRPr="00106C14" w:rsidRDefault="002D3E21" w:rsidP="00343F47">
            <w:pPr>
              <w:keepNext/>
              <w:keepLines/>
              <w:spacing w:before="0" w:after="0"/>
              <w:rPr>
                <w:rFonts w:ascii="Calibri" w:hAnsi="Calibri"/>
                <w:b/>
                <w:bCs/>
                <w:color w:val="FF0000"/>
                <w:szCs w:val="22"/>
                <w:lang w:eastAsia="en-GB"/>
              </w:rPr>
            </w:pPr>
          </w:p>
        </w:tc>
        <w:tc>
          <w:tcPr>
            <w:tcW w:w="1701" w:type="dxa"/>
            <w:shd w:val="clear" w:color="000000" w:fill="DDEBF7"/>
          </w:tcPr>
          <w:p w14:paraId="311DB2B0" w14:textId="77777777" w:rsidR="002D3E21" w:rsidRPr="00106C14" w:rsidRDefault="002D3E21" w:rsidP="00343F47">
            <w:pPr>
              <w:keepNext/>
              <w:keepLines/>
              <w:spacing w:before="0" w:after="0"/>
              <w:rPr>
                <w:rFonts w:ascii="Calibri" w:hAnsi="Calibri"/>
                <w:b/>
                <w:bCs/>
                <w:color w:val="FF0000"/>
                <w:szCs w:val="22"/>
                <w:lang w:eastAsia="en-GB"/>
              </w:rPr>
            </w:pPr>
          </w:p>
        </w:tc>
        <w:tc>
          <w:tcPr>
            <w:tcW w:w="2126" w:type="dxa"/>
            <w:shd w:val="clear" w:color="000000" w:fill="DDEBF7"/>
          </w:tcPr>
          <w:p w14:paraId="5B5CE712" w14:textId="77777777" w:rsidR="002D3E21" w:rsidRPr="00106C14" w:rsidRDefault="002D3E21" w:rsidP="00343F47">
            <w:pPr>
              <w:keepNext/>
              <w:keepLines/>
              <w:spacing w:before="0" w:after="0"/>
              <w:rPr>
                <w:rFonts w:ascii="Calibri" w:hAnsi="Calibri"/>
                <w:b/>
                <w:bCs/>
                <w:color w:val="FF0000"/>
                <w:szCs w:val="22"/>
                <w:lang w:eastAsia="en-GB"/>
              </w:rPr>
            </w:pPr>
          </w:p>
        </w:tc>
      </w:tr>
      <w:tr w:rsidR="002D3E21" w:rsidRPr="00106C14" w14:paraId="2C0AFE6C" w14:textId="77777777" w:rsidTr="00A56C7D">
        <w:trPr>
          <w:trHeight w:val="315"/>
        </w:trPr>
        <w:tc>
          <w:tcPr>
            <w:tcW w:w="1579" w:type="dxa"/>
            <w:vMerge/>
            <w:vAlign w:val="center"/>
            <w:hideMark/>
          </w:tcPr>
          <w:p w14:paraId="6E80824E" w14:textId="77777777" w:rsidR="002D3E21" w:rsidRPr="00106C14" w:rsidRDefault="002D3E21" w:rsidP="00343F47">
            <w:pPr>
              <w:keepNext/>
              <w:keepLines/>
              <w:spacing w:before="0" w:after="0"/>
              <w:rPr>
                <w:rFonts w:ascii="Calibri" w:hAnsi="Calibri"/>
                <w:b/>
                <w:bCs/>
                <w:color w:val="000000"/>
                <w:szCs w:val="22"/>
                <w:lang w:eastAsia="en-GB"/>
              </w:rPr>
            </w:pPr>
          </w:p>
        </w:tc>
        <w:tc>
          <w:tcPr>
            <w:tcW w:w="2370" w:type="dxa"/>
            <w:shd w:val="clear" w:color="000000" w:fill="DDEBF7"/>
            <w:vAlign w:val="center"/>
            <w:hideMark/>
          </w:tcPr>
          <w:p w14:paraId="5313EF68" w14:textId="77777777" w:rsidR="002D3E21" w:rsidRPr="00431BEB" w:rsidRDefault="002D3E21" w:rsidP="00343F47">
            <w:pPr>
              <w:keepNext/>
              <w:keepLines/>
              <w:spacing w:before="0" w:after="0"/>
              <w:rPr>
                <w:rFonts w:ascii="Calibri" w:hAnsi="Calibri"/>
                <w:szCs w:val="22"/>
                <w:lang w:eastAsia="en-GB"/>
              </w:rPr>
            </w:pPr>
            <w:r w:rsidRPr="00431BEB">
              <w:rPr>
                <w:rFonts w:ascii="Calibri" w:hAnsi="Calibri"/>
                <w:b/>
                <w:szCs w:val="22"/>
                <w:lang w:eastAsia="en-GB"/>
              </w:rPr>
              <w:t>JP1</w:t>
            </w:r>
            <w:r w:rsidRPr="00431BEB">
              <w:rPr>
                <w:rFonts w:ascii="Calibri" w:hAnsi="Calibri"/>
                <w:szCs w:val="22"/>
                <w:lang w:eastAsia="en-GB"/>
              </w:rPr>
              <w:t xml:space="preserve"> - JOURNAL PUBLICATION</w:t>
            </w:r>
          </w:p>
        </w:tc>
        <w:tc>
          <w:tcPr>
            <w:tcW w:w="1716" w:type="dxa"/>
            <w:shd w:val="clear" w:color="000000" w:fill="DDEBF7"/>
          </w:tcPr>
          <w:p w14:paraId="3ED45966" w14:textId="77777777" w:rsidR="002D3E21" w:rsidRPr="00106C14" w:rsidRDefault="002D3E21" w:rsidP="00343F47">
            <w:pPr>
              <w:keepNext/>
              <w:keepLines/>
              <w:spacing w:before="0" w:after="0"/>
              <w:rPr>
                <w:rFonts w:ascii="Calibri" w:hAnsi="Calibri"/>
                <w:b/>
                <w:bCs/>
                <w:color w:val="FF0000"/>
                <w:szCs w:val="22"/>
                <w:lang w:eastAsia="en-GB"/>
              </w:rPr>
            </w:pPr>
          </w:p>
        </w:tc>
        <w:tc>
          <w:tcPr>
            <w:tcW w:w="1701" w:type="dxa"/>
            <w:shd w:val="clear" w:color="000000" w:fill="DDEBF7"/>
          </w:tcPr>
          <w:p w14:paraId="7376781E" w14:textId="77777777" w:rsidR="002D3E21" w:rsidRPr="00106C14" w:rsidRDefault="002D3E21" w:rsidP="00343F47">
            <w:pPr>
              <w:keepNext/>
              <w:keepLines/>
              <w:spacing w:before="0" w:after="0"/>
              <w:rPr>
                <w:rFonts w:ascii="Calibri" w:hAnsi="Calibri"/>
                <w:b/>
                <w:bCs/>
                <w:color w:val="FF0000"/>
                <w:szCs w:val="22"/>
                <w:lang w:eastAsia="en-GB"/>
              </w:rPr>
            </w:pPr>
          </w:p>
        </w:tc>
        <w:tc>
          <w:tcPr>
            <w:tcW w:w="2126" w:type="dxa"/>
            <w:shd w:val="clear" w:color="000000" w:fill="DDEBF7"/>
          </w:tcPr>
          <w:p w14:paraId="22EAFD7A" w14:textId="77777777" w:rsidR="002D3E21" w:rsidRPr="00106C14" w:rsidRDefault="002D3E21" w:rsidP="00343F47">
            <w:pPr>
              <w:keepNext/>
              <w:keepLines/>
              <w:spacing w:before="0" w:after="0"/>
              <w:rPr>
                <w:rFonts w:ascii="Calibri" w:hAnsi="Calibri"/>
                <w:b/>
                <w:bCs/>
                <w:color w:val="FF0000"/>
                <w:szCs w:val="22"/>
                <w:lang w:eastAsia="en-GB"/>
              </w:rPr>
            </w:pPr>
          </w:p>
        </w:tc>
      </w:tr>
      <w:tr w:rsidR="002D3E21" w:rsidRPr="00106C14" w14:paraId="0B0AA8ED" w14:textId="77777777" w:rsidTr="00A56C7D">
        <w:trPr>
          <w:trHeight w:val="300"/>
        </w:trPr>
        <w:tc>
          <w:tcPr>
            <w:tcW w:w="1579" w:type="dxa"/>
            <w:vMerge w:val="restart"/>
            <w:shd w:val="clear" w:color="000000" w:fill="DDEBF7"/>
            <w:vAlign w:val="center"/>
            <w:hideMark/>
          </w:tcPr>
          <w:p w14:paraId="3CCF4B8D" w14:textId="77777777" w:rsidR="002D3E21" w:rsidRPr="00106C14" w:rsidRDefault="002D3E21" w:rsidP="00343F47">
            <w:pPr>
              <w:keepNext/>
              <w:keepLines/>
              <w:spacing w:before="0" w:after="0"/>
              <w:jc w:val="center"/>
              <w:rPr>
                <w:rFonts w:ascii="Calibri" w:hAnsi="Calibri"/>
                <w:b/>
                <w:bCs/>
                <w:color w:val="000000"/>
                <w:szCs w:val="22"/>
                <w:lang w:eastAsia="en-GB"/>
              </w:rPr>
            </w:pPr>
            <w:r w:rsidRPr="00106C14">
              <w:rPr>
                <w:rFonts w:ascii="Calibri" w:hAnsi="Calibri"/>
                <w:b/>
                <w:bCs/>
                <w:color w:val="000000"/>
                <w:szCs w:val="22"/>
                <w:lang w:eastAsia="en-GB"/>
              </w:rPr>
              <w:t>F - Guidance Review</w:t>
            </w:r>
          </w:p>
        </w:tc>
        <w:tc>
          <w:tcPr>
            <w:tcW w:w="2370" w:type="dxa"/>
            <w:shd w:val="clear" w:color="000000" w:fill="DDEBF7"/>
            <w:vAlign w:val="center"/>
            <w:hideMark/>
          </w:tcPr>
          <w:p w14:paraId="779243A6" w14:textId="7C398EAE" w:rsidR="002D3E21" w:rsidRPr="00106C14" w:rsidRDefault="002D3E21" w:rsidP="00806BC9">
            <w:pPr>
              <w:keepNext/>
              <w:keepLines/>
              <w:spacing w:before="0" w:after="0"/>
              <w:rPr>
                <w:rFonts w:ascii="Calibri" w:hAnsi="Calibri"/>
                <w:szCs w:val="22"/>
                <w:lang w:eastAsia="en-GB"/>
              </w:rPr>
            </w:pPr>
            <w:r w:rsidRPr="00106C14">
              <w:rPr>
                <w:rFonts w:ascii="Calibri" w:hAnsi="Calibri"/>
                <w:b/>
                <w:bCs/>
                <w:szCs w:val="22"/>
                <w:lang w:eastAsia="en-GB"/>
              </w:rPr>
              <w:t>F1</w:t>
            </w:r>
            <w:r w:rsidRPr="00106C14">
              <w:rPr>
                <w:rFonts w:ascii="Calibri" w:hAnsi="Calibri"/>
                <w:szCs w:val="22"/>
                <w:lang w:eastAsia="en-GB"/>
              </w:rPr>
              <w:t xml:space="preserve"> - GUIDANCE REVIEW </w:t>
            </w:r>
            <w:r w:rsidR="00806BC9">
              <w:rPr>
                <w:rFonts w:ascii="Calibri" w:hAnsi="Calibri"/>
                <w:szCs w:val="22"/>
                <w:lang w:eastAsia="en-GB"/>
              </w:rPr>
              <w:t>– COSTING UPDATE</w:t>
            </w:r>
            <w:r w:rsidR="00806BC9" w:rsidRPr="00106C14">
              <w:rPr>
                <w:rFonts w:ascii="Calibri" w:hAnsi="Calibri"/>
                <w:szCs w:val="22"/>
                <w:lang w:eastAsia="en-GB"/>
              </w:rPr>
              <w:t xml:space="preserve"> </w:t>
            </w:r>
          </w:p>
        </w:tc>
        <w:tc>
          <w:tcPr>
            <w:tcW w:w="1716" w:type="dxa"/>
            <w:shd w:val="clear" w:color="000000" w:fill="DDEBF7"/>
          </w:tcPr>
          <w:p w14:paraId="413A38EE" w14:textId="77777777" w:rsidR="002D3E21" w:rsidRPr="00106C14" w:rsidRDefault="002D3E21" w:rsidP="00343F47">
            <w:pPr>
              <w:keepNext/>
              <w:keepLines/>
              <w:spacing w:before="0" w:after="0"/>
              <w:rPr>
                <w:rFonts w:ascii="Calibri" w:hAnsi="Calibri"/>
                <w:b/>
                <w:bCs/>
                <w:szCs w:val="22"/>
                <w:lang w:eastAsia="en-GB"/>
              </w:rPr>
            </w:pPr>
          </w:p>
        </w:tc>
        <w:tc>
          <w:tcPr>
            <w:tcW w:w="1701" w:type="dxa"/>
            <w:shd w:val="clear" w:color="000000" w:fill="DDEBF7"/>
          </w:tcPr>
          <w:p w14:paraId="71A6E597" w14:textId="77777777" w:rsidR="002D3E21" w:rsidRPr="00106C14" w:rsidRDefault="002D3E21" w:rsidP="00343F47">
            <w:pPr>
              <w:keepNext/>
              <w:keepLines/>
              <w:spacing w:before="0" w:after="0"/>
              <w:rPr>
                <w:rFonts w:ascii="Calibri" w:hAnsi="Calibri"/>
                <w:b/>
                <w:bCs/>
                <w:szCs w:val="22"/>
                <w:lang w:eastAsia="en-GB"/>
              </w:rPr>
            </w:pPr>
          </w:p>
        </w:tc>
        <w:tc>
          <w:tcPr>
            <w:tcW w:w="2126" w:type="dxa"/>
            <w:shd w:val="clear" w:color="000000" w:fill="DDEBF7"/>
          </w:tcPr>
          <w:p w14:paraId="2AC2B79C" w14:textId="77777777" w:rsidR="002D3E21" w:rsidRPr="00106C14" w:rsidRDefault="002D3E21" w:rsidP="00343F47">
            <w:pPr>
              <w:keepNext/>
              <w:keepLines/>
              <w:spacing w:before="0" w:after="0"/>
              <w:rPr>
                <w:rFonts w:ascii="Calibri" w:hAnsi="Calibri"/>
                <w:b/>
                <w:bCs/>
                <w:szCs w:val="22"/>
                <w:lang w:eastAsia="en-GB"/>
              </w:rPr>
            </w:pPr>
          </w:p>
        </w:tc>
      </w:tr>
      <w:tr w:rsidR="002D3E21" w:rsidRPr="00106C14" w14:paraId="5ECA25BA" w14:textId="77777777" w:rsidTr="00A56C7D">
        <w:trPr>
          <w:trHeight w:val="315"/>
        </w:trPr>
        <w:tc>
          <w:tcPr>
            <w:tcW w:w="1579" w:type="dxa"/>
            <w:vMerge/>
            <w:vAlign w:val="center"/>
            <w:hideMark/>
          </w:tcPr>
          <w:p w14:paraId="32FF49FD" w14:textId="77777777" w:rsidR="002D3E21" w:rsidRPr="00106C14" w:rsidRDefault="002D3E21" w:rsidP="00343F47">
            <w:pPr>
              <w:keepNext/>
              <w:keepLines/>
              <w:spacing w:before="0" w:after="0"/>
              <w:rPr>
                <w:rFonts w:ascii="Calibri" w:hAnsi="Calibri"/>
                <w:b/>
                <w:bCs/>
                <w:color w:val="000000"/>
                <w:szCs w:val="22"/>
                <w:lang w:eastAsia="en-GB"/>
              </w:rPr>
            </w:pPr>
          </w:p>
        </w:tc>
        <w:tc>
          <w:tcPr>
            <w:tcW w:w="2370" w:type="dxa"/>
            <w:shd w:val="clear" w:color="000000" w:fill="DDEBF7"/>
            <w:vAlign w:val="center"/>
            <w:hideMark/>
          </w:tcPr>
          <w:p w14:paraId="06C64A1A" w14:textId="14DE41B1" w:rsidR="002D3E21" w:rsidRPr="00106C14" w:rsidRDefault="002D3E21" w:rsidP="00343F47">
            <w:pPr>
              <w:keepNext/>
              <w:keepLines/>
              <w:spacing w:before="0" w:after="0"/>
              <w:rPr>
                <w:rFonts w:ascii="Calibri" w:hAnsi="Calibri"/>
                <w:color w:val="FF0000"/>
                <w:szCs w:val="22"/>
                <w:lang w:eastAsia="en-GB"/>
              </w:rPr>
            </w:pPr>
            <w:r w:rsidRPr="00431BEB">
              <w:rPr>
                <w:rFonts w:ascii="Calibri" w:hAnsi="Calibri"/>
                <w:b/>
                <w:szCs w:val="22"/>
                <w:lang w:eastAsia="en-GB"/>
              </w:rPr>
              <w:t>ES1</w:t>
            </w:r>
            <w:r w:rsidR="00806BC9">
              <w:rPr>
                <w:rFonts w:ascii="Calibri" w:hAnsi="Calibri"/>
                <w:b/>
                <w:szCs w:val="22"/>
                <w:lang w:eastAsia="en-GB"/>
              </w:rPr>
              <w:t xml:space="preserve"> </w:t>
            </w:r>
            <w:r w:rsidRPr="00431BEB">
              <w:rPr>
                <w:rFonts w:ascii="Calibri" w:hAnsi="Calibri"/>
                <w:szCs w:val="22"/>
                <w:lang w:eastAsia="en-GB"/>
              </w:rPr>
              <w:t>-</w:t>
            </w:r>
            <w:r w:rsidR="00806BC9">
              <w:rPr>
                <w:rFonts w:ascii="Calibri" w:hAnsi="Calibri"/>
                <w:szCs w:val="22"/>
                <w:lang w:eastAsia="en-GB"/>
              </w:rPr>
              <w:t xml:space="preserve"> </w:t>
            </w:r>
            <w:r w:rsidRPr="00431BEB">
              <w:rPr>
                <w:rFonts w:ascii="Calibri" w:hAnsi="Calibri"/>
                <w:szCs w:val="22"/>
                <w:lang w:eastAsia="en-GB"/>
              </w:rPr>
              <w:t>EVIDENCE SEARCHING</w:t>
            </w:r>
          </w:p>
        </w:tc>
        <w:tc>
          <w:tcPr>
            <w:tcW w:w="1716" w:type="dxa"/>
            <w:shd w:val="clear" w:color="000000" w:fill="DDEBF7"/>
          </w:tcPr>
          <w:p w14:paraId="00157D19" w14:textId="77777777" w:rsidR="002D3E21" w:rsidRPr="00106C14" w:rsidRDefault="002D3E21" w:rsidP="00343F47">
            <w:pPr>
              <w:keepNext/>
              <w:keepLines/>
              <w:spacing w:before="0" w:after="0"/>
              <w:rPr>
                <w:rFonts w:ascii="Calibri" w:hAnsi="Calibri"/>
                <w:b/>
                <w:bCs/>
                <w:color w:val="FF0000"/>
                <w:szCs w:val="22"/>
                <w:lang w:eastAsia="en-GB"/>
              </w:rPr>
            </w:pPr>
          </w:p>
        </w:tc>
        <w:tc>
          <w:tcPr>
            <w:tcW w:w="1701" w:type="dxa"/>
            <w:shd w:val="clear" w:color="000000" w:fill="DDEBF7"/>
          </w:tcPr>
          <w:p w14:paraId="536CDDA8" w14:textId="77777777" w:rsidR="002D3E21" w:rsidRPr="00106C14" w:rsidRDefault="002D3E21" w:rsidP="00343F47">
            <w:pPr>
              <w:keepNext/>
              <w:keepLines/>
              <w:spacing w:before="0" w:after="0"/>
              <w:rPr>
                <w:rFonts w:ascii="Calibri" w:hAnsi="Calibri"/>
                <w:b/>
                <w:bCs/>
                <w:color w:val="FF0000"/>
                <w:szCs w:val="22"/>
                <w:lang w:eastAsia="en-GB"/>
              </w:rPr>
            </w:pPr>
          </w:p>
        </w:tc>
        <w:tc>
          <w:tcPr>
            <w:tcW w:w="2126" w:type="dxa"/>
            <w:shd w:val="clear" w:color="000000" w:fill="DDEBF7"/>
          </w:tcPr>
          <w:p w14:paraId="12804B01" w14:textId="77777777" w:rsidR="002D3E21" w:rsidRPr="00106C14" w:rsidRDefault="002D3E21" w:rsidP="00343F47">
            <w:pPr>
              <w:keepNext/>
              <w:keepLines/>
              <w:spacing w:before="0" w:after="0"/>
              <w:rPr>
                <w:rFonts w:ascii="Calibri" w:hAnsi="Calibri"/>
                <w:b/>
                <w:bCs/>
                <w:color w:val="FF0000"/>
                <w:szCs w:val="22"/>
                <w:lang w:eastAsia="en-GB"/>
              </w:rPr>
            </w:pPr>
          </w:p>
        </w:tc>
      </w:tr>
      <w:tr w:rsidR="002D3E21" w:rsidRPr="00106C14" w14:paraId="0F623FF6" w14:textId="77777777" w:rsidTr="00A56C7D">
        <w:trPr>
          <w:trHeight w:val="315"/>
        </w:trPr>
        <w:tc>
          <w:tcPr>
            <w:tcW w:w="1579" w:type="dxa"/>
            <w:vMerge/>
            <w:vAlign w:val="center"/>
          </w:tcPr>
          <w:p w14:paraId="0C162B89" w14:textId="77777777" w:rsidR="002D3E21" w:rsidRPr="00106C14" w:rsidRDefault="002D3E21" w:rsidP="00343F47">
            <w:pPr>
              <w:keepNext/>
              <w:keepLines/>
              <w:spacing w:before="0" w:after="0"/>
              <w:rPr>
                <w:rFonts w:ascii="Calibri" w:hAnsi="Calibri"/>
                <w:b/>
                <w:bCs/>
                <w:color w:val="000000"/>
                <w:szCs w:val="22"/>
                <w:lang w:eastAsia="en-GB"/>
              </w:rPr>
            </w:pPr>
          </w:p>
        </w:tc>
        <w:tc>
          <w:tcPr>
            <w:tcW w:w="2370" w:type="dxa"/>
            <w:shd w:val="clear" w:color="000000" w:fill="DDEBF7"/>
            <w:vAlign w:val="center"/>
          </w:tcPr>
          <w:p w14:paraId="4990EDE0" w14:textId="77777777" w:rsidR="002D3E21" w:rsidRPr="00431BEB" w:rsidRDefault="002D3E21" w:rsidP="00343F47">
            <w:pPr>
              <w:keepNext/>
              <w:keepLines/>
              <w:spacing w:before="0" w:after="0"/>
              <w:rPr>
                <w:rFonts w:ascii="Calibri" w:hAnsi="Calibri"/>
                <w:szCs w:val="22"/>
                <w:lang w:eastAsia="en-GB"/>
              </w:rPr>
            </w:pPr>
            <w:r w:rsidRPr="00431BEB">
              <w:rPr>
                <w:rFonts w:ascii="Calibri" w:hAnsi="Calibri"/>
                <w:b/>
                <w:szCs w:val="22"/>
                <w:lang w:eastAsia="en-GB"/>
              </w:rPr>
              <w:t>F2</w:t>
            </w:r>
            <w:r w:rsidRPr="00431BEB">
              <w:rPr>
                <w:rFonts w:ascii="Calibri" w:hAnsi="Calibri"/>
                <w:szCs w:val="22"/>
                <w:lang w:eastAsia="en-GB"/>
              </w:rPr>
              <w:t xml:space="preserve"> - GUIDANCE REVIEW PROPOSAL</w:t>
            </w:r>
          </w:p>
        </w:tc>
        <w:tc>
          <w:tcPr>
            <w:tcW w:w="1716" w:type="dxa"/>
            <w:shd w:val="clear" w:color="000000" w:fill="DDEBF7"/>
          </w:tcPr>
          <w:p w14:paraId="580292AD" w14:textId="77777777" w:rsidR="002D3E21" w:rsidRPr="00106C14" w:rsidRDefault="002D3E21" w:rsidP="00343F47">
            <w:pPr>
              <w:keepNext/>
              <w:keepLines/>
              <w:spacing w:before="0" w:after="0"/>
              <w:rPr>
                <w:rFonts w:ascii="Calibri" w:hAnsi="Calibri"/>
                <w:b/>
                <w:bCs/>
                <w:color w:val="FF0000"/>
                <w:szCs w:val="22"/>
                <w:lang w:eastAsia="en-GB"/>
              </w:rPr>
            </w:pPr>
          </w:p>
        </w:tc>
        <w:tc>
          <w:tcPr>
            <w:tcW w:w="1701" w:type="dxa"/>
            <w:shd w:val="clear" w:color="000000" w:fill="DDEBF7"/>
          </w:tcPr>
          <w:p w14:paraId="75C1CAB1" w14:textId="77777777" w:rsidR="002D3E21" w:rsidRPr="00106C14" w:rsidRDefault="002D3E21" w:rsidP="00343F47">
            <w:pPr>
              <w:keepNext/>
              <w:keepLines/>
              <w:spacing w:before="0" w:after="0"/>
              <w:rPr>
                <w:rFonts w:ascii="Calibri" w:hAnsi="Calibri"/>
                <w:b/>
                <w:bCs/>
                <w:color w:val="FF0000"/>
                <w:szCs w:val="22"/>
                <w:lang w:eastAsia="en-GB"/>
              </w:rPr>
            </w:pPr>
          </w:p>
        </w:tc>
        <w:tc>
          <w:tcPr>
            <w:tcW w:w="2126" w:type="dxa"/>
            <w:shd w:val="clear" w:color="000000" w:fill="DDEBF7"/>
          </w:tcPr>
          <w:p w14:paraId="2689CBF5" w14:textId="77777777" w:rsidR="002D3E21" w:rsidRPr="00106C14" w:rsidRDefault="002D3E21" w:rsidP="00343F47">
            <w:pPr>
              <w:keepNext/>
              <w:keepLines/>
              <w:spacing w:before="0" w:after="0"/>
              <w:rPr>
                <w:rFonts w:ascii="Calibri" w:hAnsi="Calibri"/>
                <w:b/>
                <w:bCs/>
                <w:color w:val="FF0000"/>
                <w:szCs w:val="22"/>
                <w:lang w:eastAsia="en-GB"/>
              </w:rPr>
            </w:pPr>
          </w:p>
        </w:tc>
      </w:tr>
      <w:tr w:rsidR="00883EFA" w:rsidRPr="00106C14" w14:paraId="139270B8" w14:textId="77777777" w:rsidTr="00A56C7D">
        <w:trPr>
          <w:trHeight w:val="615"/>
        </w:trPr>
        <w:tc>
          <w:tcPr>
            <w:tcW w:w="1579" w:type="dxa"/>
            <w:vMerge w:val="restart"/>
            <w:shd w:val="clear" w:color="000000" w:fill="DDEBF7"/>
            <w:vAlign w:val="center"/>
          </w:tcPr>
          <w:p w14:paraId="3C3AD649" w14:textId="7FA83080" w:rsidR="00883EFA" w:rsidRPr="00106C14" w:rsidRDefault="00883EFA" w:rsidP="00883EFA">
            <w:pPr>
              <w:keepNext/>
              <w:keepLines/>
              <w:spacing w:before="0" w:after="0"/>
              <w:jc w:val="center"/>
              <w:rPr>
                <w:rFonts w:ascii="Calibri" w:hAnsi="Calibri"/>
                <w:b/>
                <w:bCs/>
                <w:color w:val="000000"/>
                <w:szCs w:val="22"/>
                <w:lang w:eastAsia="en-GB"/>
              </w:rPr>
            </w:pPr>
            <w:r w:rsidRPr="00431BEB">
              <w:rPr>
                <w:rFonts w:ascii="Calibri" w:hAnsi="Calibri"/>
                <w:b/>
                <w:bCs/>
                <w:color w:val="000000"/>
                <w:szCs w:val="22"/>
                <w:lang w:eastAsia="en-GB"/>
              </w:rPr>
              <w:t>G - Rapid response HTA evidence summary (MIB/HAB)</w:t>
            </w:r>
          </w:p>
        </w:tc>
        <w:tc>
          <w:tcPr>
            <w:tcW w:w="2370" w:type="dxa"/>
            <w:shd w:val="clear" w:color="000000" w:fill="DDEBF7"/>
            <w:vAlign w:val="center"/>
          </w:tcPr>
          <w:p w14:paraId="383B8344" w14:textId="72598A78" w:rsidR="00883EFA" w:rsidRPr="00106C14" w:rsidRDefault="00883EFA" w:rsidP="00883EFA">
            <w:pPr>
              <w:keepNext/>
              <w:keepLines/>
              <w:spacing w:before="0" w:after="0"/>
              <w:rPr>
                <w:rFonts w:ascii="Calibri" w:hAnsi="Calibri"/>
                <w:b/>
                <w:bCs/>
                <w:szCs w:val="22"/>
                <w:lang w:eastAsia="en-GB"/>
              </w:rPr>
            </w:pPr>
            <w:r>
              <w:rPr>
                <w:rFonts w:ascii="Calibri" w:hAnsi="Calibri"/>
                <w:b/>
                <w:bCs/>
                <w:szCs w:val="22"/>
                <w:lang w:eastAsia="en-GB"/>
              </w:rPr>
              <w:t>ES1</w:t>
            </w:r>
            <w:r w:rsidRPr="00106C14">
              <w:rPr>
                <w:rFonts w:ascii="Calibri" w:hAnsi="Calibri"/>
                <w:b/>
                <w:bCs/>
                <w:szCs w:val="22"/>
                <w:lang w:eastAsia="en-GB"/>
              </w:rPr>
              <w:t xml:space="preserve"> </w:t>
            </w:r>
            <w:r w:rsidRPr="00106C14">
              <w:rPr>
                <w:rFonts w:ascii="Calibri" w:hAnsi="Calibri"/>
                <w:szCs w:val="22"/>
                <w:lang w:eastAsia="en-GB"/>
              </w:rPr>
              <w:t>- EVIDENCE SEARCHING</w:t>
            </w:r>
          </w:p>
        </w:tc>
        <w:tc>
          <w:tcPr>
            <w:tcW w:w="1716" w:type="dxa"/>
            <w:shd w:val="clear" w:color="000000" w:fill="DDEBF7"/>
          </w:tcPr>
          <w:p w14:paraId="5E278BE3" w14:textId="77777777" w:rsidR="00883EFA" w:rsidRPr="00106C14" w:rsidRDefault="00883EFA" w:rsidP="00883EFA">
            <w:pPr>
              <w:keepNext/>
              <w:keepLines/>
              <w:spacing w:before="0" w:after="0"/>
              <w:rPr>
                <w:rFonts w:ascii="Calibri" w:hAnsi="Calibri"/>
                <w:b/>
                <w:bCs/>
                <w:szCs w:val="22"/>
                <w:lang w:eastAsia="en-GB"/>
              </w:rPr>
            </w:pPr>
          </w:p>
        </w:tc>
        <w:tc>
          <w:tcPr>
            <w:tcW w:w="1701" w:type="dxa"/>
            <w:shd w:val="clear" w:color="000000" w:fill="DDEBF7"/>
          </w:tcPr>
          <w:p w14:paraId="2E2E688B" w14:textId="77777777" w:rsidR="00883EFA" w:rsidRPr="00106C14" w:rsidRDefault="00883EFA" w:rsidP="00883EFA">
            <w:pPr>
              <w:keepNext/>
              <w:keepLines/>
              <w:spacing w:before="0" w:after="0"/>
              <w:rPr>
                <w:rFonts w:ascii="Calibri" w:hAnsi="Calibri"/>
                <w:b/>
                <w:bCs/>
                <w:szCs w:val="22"/>
                <w:lang w:eastAsia="en-GB"/>
              </w:rPr>
            </w:pPr>
          </w:p>
        </w:tc>
        <w:tc>
          <w:tcPr>
            <w:tcW w:w="2126" w:type="dxa"/>
            <w:shd w:val="clear" w:color="000000" w:fill="DDEBF7"/>
          </w:tcPr>
          <w:p w14:paraId="456D779C" w14:textId="77777777" w:rsidR="00883EFA" w:rsidRPr="00106C14" w:rsidRDefault="00883EFA" w:rsidP="00883EFA">
            <w:pPr>
              <w:keepNext/>
              <w:keepLines/>
              <w:spacing w:before="0" w:after="0"/>
              <w:rPr>
                <w:rFonts w:ascii="Calibri" w:hAnsi="Calibri"/>
                <w:b/>
                <w:bCs/>
                <w:szCs w:val="22"/>
                <w:lang w:eastAsia="en-GB"/>
              </w:rPr>
            </w:pPr>
          </w:p>
        </w:tc>
      </w:tr>
      <w:tr w:rsidR="00883EFA" w:rsidRPr="00106C14" w14:paraId="48F38F98" w14:textId="77777777" w:rsidTr="00A56C7D">
        <w:trPr>
          <w:trHeight w:val="615"/>
        </w:trPr>
        <w:tc>
          <w:tcPr>
            <w:tcW w:w="1579" w:type="dxa"/>
            <w:vMerge/>
            <w:shd w:val="clear" w:color="000000" w:fill="DDEBF7"/>
            <w:vAlign w:val="center"/>
          </w:tcPr>
          <w:p w14:paraId="4AE968B1" w14:textId="77777777" w:rsidR="00883EFA" w:rsidRPr="00106C14" w:rsidRDefault="00883EFA" w:rsidP="00883EFA">
            <w:pPr>
              <w:keepNext/>
              <w:keepLines/>
              <w:spacing w:before="0" w:after="0"/>
              <w:jc w:val="center"/>
              <w:rPr>
                <w:rFonts w:ascii="Calibri" w:hAnsi="Calibri"/>
                <w:b/>
                <w:bCs/>
                <w:color w:val="000000"/>
                <w:szCs w:val="22"/>
                <w:lang w:eastAsia="en-GB"/>
              </w:rPr>
            </w:pPr>
          </w:p>
        </w:tc>
        <w:tc>
          <w:tcPr>
            <w:tcW w:w="2370" w:type="dxa"/>
            <w:shd w:val="clear" w:color="000000" w:fill="DDEBF7"/>
            <w:vAlign w:val="center"/>
          </w:tcPr>
          <w:p w14:paraId="77621EB2" w14:textId="74F8C994" w:rsidR="00883EFA" w:rsidRPr="00106C14" w:rsidRDefault="00674812" w:rsidP="00674812">
            <w:pPr>
              <w:keepNext/>
              <w:keepLines/>
              <w:spacing w:before="0" w:after="0"/>
              <w:rPr>
                <w:rFonts w:ascii="Calibri" w:hAnsi="Calibri"/>
                <w:b/>
                <w:bCs/>
                <w:szCs w:val="22"/>
                <w:lang w:eastAsia="en-GB"/>
              </w:rPr>
            </w:pPr>
            <w:r w:rsidRPr="00106C14">
              <w:rPr>
                <w:rFonts w:ascii="Calibri" w:hAnsi="Calibri"/>
                <w:b/>
                <w:bCs/>
                <w:szCs w:val="22"/>
                <w:lang w:eastAsia="en-GB"/>
              </w:rPr>
              <w:t>G</w:t>
            </w:r>
            <w:r>
              <w:rPr>
                <w:rFonts w:ascii="Calibri" w:hAnsi="Calibri"/>
                <w:b/>
                <w:bCs/>
                <w:szCs w:val="22"/>
                <w:lang w:eastAsia="en-GB"/>
              </w:rPr>
              <w:t>1</w:t>
            </w:r>
            <w:r w:rsidRPr="00106C14">
              <w:rPr>
                <w:rFonts w:ascii="Calibri" w:hAnsi="Calibri"/>
                <w:szCs w:val="22"/>
                <w:lang w:eastAsia="en-GB"/>
              </w:rPr>
              <w:t xml:space="preserve"> </w:t>
            </w:r>
            <w:r w:rsidR="00883EFA" w:rsidRPr="00106C14">
              <w:rPr>
                <w:rFonts w:ascii="Calibri" w:hAnsi="Calibri"/>
                <w:szCs w:val="22"/>
                <w:lang w:eastAsia="en-GB"/>
              </w:rPr>
              <w:t>- EVIDENCE SUMMARY</w:t>
            </w:r>
          </w:p>
        </w:tc>
        <w:tc>
          <w:tcPr>
            <w:tcW w:w="1716" w:type="dxa"/>
            <w:shd w:val="clear" w:color="000000" w:fill="DDEBF7"/>
          </w:tcPr>
          <w:p w14:paraId="0A408F0C" w14:textId="77777777" w:rsidR="00883EFA" w:rsidRPr="00106C14" w:rsidRDefault="00883EFA" w:rsidP="00883EFA">
            <w:pPr>
              <w:keepNext/>
              <w:keepLines/>
              <w:spacing w:before="0" w:after="0"/>
              <w:rPr>
                <w:rFonts w:ascii="Calibri" w:hAnsi="Calibri"/>
                <w:b/>
                <w:bCs/>
                <w:szCs w:val="22"/>
                <w:lang w:eastAsia="en-GB"/>
              </w:rPr>
            </w:pPr>
          </w:p>
        </w:tc>
        <w:tc>
          <w:tcPr>
            <w:tcW w:w="1701" w:type="dxa"/>
            <w:shd w:val="clear" w:color="000000" w:fill="DDEBF7"/>
          </w:tcPr>
          <w:p w14:paraId="69BC86EA" w14:textId="77777777" w:rsidR="00883EFA" w:rsidRPr="00106C14" w:rsidRDefault="00883EFA" w:rsidP="00883EFA">
            <w:pPr>
              <w:keepNext/>
              <w:keepLines/>
              <w:spacing w:before="0" w:after="0"/>
              <w:rPr>
                <w:rFonts w:ascii="Calibri" w:hAnsi="Calibri"/>
                <w:b/>
                <w:bCs/>
                <w:szCs w:val="22"/>
                <w:lang w:eastAsia="en-GB"/>
              </w:rPr>
            </w:pPr>
          </w:p>
        </w:tc>
        <w:tc>
          <w:tcPr>
            <w:tcW w:w="2126" w:type="dxa"/>
            <w:shd w:val="clear" w:color="000000" w:fill="DDEBF7"/>
          </w:tcPr>
          <w:p w14:paraId="0090AAC2" w14:textId="77777777" w:rsidR="00883EFA" w:rsidRPr="00106C14" w:rsidRDefault="00883EFA" w:rsidP="00883EFA">
            <w:pPr>
              <w:keepNext/>
              <w:keepLines/>
              <w:spacing w:before="0" w:after="0"/>
              <w:rPr>
                <w:rFonts w:ascii="Calibri" w:hAnsi="Calibri"/>
                <w:b/>
                <w:bCs/>
                <w:szCs w:val="22"/>
                <w:lang w:eastAsia="en-GB"/>
              </w:rPr>
            </w:pPr>
          </w:p>
        </w:tc>
      </w:tr>
      <w:tr w:rsidR="002D3E21" w:rsidRPr="00106C14" w14:paraId="3B553398" w14:textId="77777777" w:rsidTr="00A56C7D">
        <w:trPr>
          <w:trHeight w:val="615"/>
        </w:trPr>
        <w:tc>
          <w:tcPr>
            <w:tcW w:w="1579" w:type="dxa"/>
            <w:shd w:val="clear" w:color="000000" w:fill="DDEBF7"/>
            <w:vAlign w:val="center"/>
            <w:hideMark/>
          </w:tcPr>
          <w:p w14:paraId="473C7E8F" w14:textId="77777777" w:rsidR="002D3E21" w:rsidRPr="00106C14" w:rsidRDefault="002D3E21" w:rsidP="00343F47">
            <w:pPr>
              <w:keepNext/>
              <w:keepLines/>
              <w:spacing w:before="0" w:after="0"/>
              <w:jc w:val="center"/>
              <w:rPr>
                <w:rFonts w:ascii="Calibri" w:hAnsi="Calibri"/>
                <w:b/>
                <w:bCs/>
                <w:color w:val="000000"/>
                <w:szCs w:val="22"/>
                <w:lang w:eastAsia="en-GB"/>
              </w:rPr>
            </w:pPr>
            <w:r w:rsidRPr="00106C14">
              <w:rPr>
                <w:rFonts w:ascii="Calibri" w:hAnsi="Calibri"/>
                <w:b/>
                <w:bCs/>
                <w:color w:val="000000"/>
                <w:szCs w:val="22"/>
                <w:lang w:eastAsia="en-GB"/>
              </w:rPr>
              <w:t>H - Support to topic identification</w:t>
            </w:r>
          </w:p>
        </w:tc>
        <w:tc>
          <w:tcPr>
            <w:tcW w:w="2370" w:type="dxa"/>
            <w:shd w:val="clear" w:color="000000" w:fill="DDEBF7"/>
            <w:vAlign w:val="center"/>
            <w:hideMark/>
          </w:tcPr>
          <w:p w14:paraId="76D004A5" w14:textId="77777777" w:rsidR="002D3E21" w:rsidRPr="00106C14" w:rsidRDefault="002D3E21" w:rsidP="00343F47">
            <w:pPr>
              <w:keepNext/>
              <w:keepLines/>
              <w:spacing w:before="0" w:after="0"/>
              <w:rPr>
                <w:rFonts w:ascii="Calibri" w:hAnsi="Calibri"/>
                <w:szCs w:val="22"/>
                <w:lang w:eastAsia="en-GB"/>
              </w:rPr>
            </w:pPr>
            <w:r w:rsidRPr="00106C14">
              <w:rPr>
                <w:rFonts w:ascii="Calibri" w:hAnsi="Calibri"/>
                <w:b/>
                <w:bCs/>
                <w:szCs w:val="22"/>
                <w:lang w:eastAsia="en-GB"/>
              </w:rPr>
              <w:t>H1</w:t>
            </w:r>
            <w:r w:rsidRPr="00106C14">
              <w:rPr>
                <w:rFonts w:ascii="Calibri" w:hAnsi="Calibri"/>
                <w:szCs w:val="22"/>
                <w:lang w:eastAsia="en-GB"/>
              </w:rPr>
              <w:t xml:space="preserve"> - SUPPORT TO IDENTIFYING, SELECTING AND SCOPING TOPICS </w:t>
            </w:r>
          </w:p>
        </w:tc>
        <w:tc>
          <w:tcPr>
            <w:tcW w:w="1716" w:type="dxa"/>
            <w:shd w:val="clear" w:color="000000" w:fill="DDEBF7"/>
          </w:tcPr>
          <w:p w14:paraId="254F1FD6" w14:textId="77777777" w:rsidR="002D3E21" w:rsidRPr="00106C14" w:rsidRDefault="002D3E21" w:rsidP="00343F47">
            <w:pPr>
              <w:keepNext/>
              <w:keepLines/>
              <w:spacing w:before="0" w:after="0"/>
              <w:rPr>
                <w:rFonts w:ascii="Calibri" w:hAnsi="Calibri"/>
                <w:b/>
                <w:bCs/>
                <w:szCs w:val="22"/>
                <w:lang w:eastAsia="en-GB"/>
              </w:rPr>
            </w:pPr>
          </w:p>
        </w:tc>
        <w:tc>
          <w:tcPr>
            <w:tcW w:w="1701" w:type="dxa"/>
            <w:shd w:val="clear" w:color="000000" w:fill="DDEBF7"/>
          </w:tcPr>
          <w:p w14:paraId="67850BD0" w14:textId="77777777" w:rsidR="002D3E21" w:rsidRPr="00106C14" w:rsidRDefault="002D3E21" w:rsidP="00343F47">
            <w:pPr>
              <w:keepNext/>
              <w:keepLines/>
              <w:spacing w:before="0" w:after="0"/>
              <w:rPr>
                <w:rFonts w:ascii="Calibri" w:hAnsi="Calibri"/>
                <w:b/>
                <w:bCs/>
                <w:szCs w:val="22"/>
                <w:lang w:eastAsia="en-GB"/>
              </w:rPr>
            </w:pPr>
          </w:p>
        </w:tc>
        <w:tc>
          <w:tcPr>
            <w:tcW w:w="2126" w:type="dxa"/>
            <w:shd w:val="clear" w:color="000000" w:fill="DDEBF7"/>
          </w:tcPr>
          <w:p w14:paraId="762317CE" w14:textId="77777777" w:rsidR="002D3E21" w:rsidRPr="00106C14" w:rsidRDefault="002D3E21" w:rsidP="00343F47">
            <w:pPr>
              <w:keepNext/>
              <w:keepLines/>
              <w:spacing w:before="0" w:after="0"/>
              <w:rPr>
                <w:rFonts w:ascii="Calibri" w:hAnsi="Calibri"/>
                <w:b/>
                <w:bCs/>
                <w:szCs w:val="22"/>
                <w:lang w:eastAsia="en-GB"/>
              </w:rPr>
            </w:pPr>
          </w:p>
        </w:tc>
      </w:tr>
    </w:tbl>
    <w:p w14:paraId="765FFE3B" w14:textId="77777777" w:rsidR="002D3E21" w:rsidRPr="00D43887" w:rsidRDefault="002D3E21" w:rsidP="00343F47">
      <w:pPr>
        <w:keepNext/>
        <w:keepLines/>
        <w:rPr>
          <w:rFonts w:cs="Arial"/>
          <w:color w:val="000000"/>
        </w:rPr>
      </w:pPr>
    </w:p>
    <w:tbl>
      <w:tblPr>
        <w:tblW w:w="8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3119"/>
        <w:gridCol w:w="1276"/>
        <w:gridCol w:w="1276"/>
        <w:gridCol w:w="1276"/>
      </w:tblGrid>
      <w:tr w:rsidR="002D3E21" w:rsidRPr="00106C14" w14:paraId="7C14106D" w14:textId="77777777" w:rsidTr="00343F47">
        <w:trPr>
          <w:trHeight w:val="300"/>
        </w:trPr>
        <w:tc>
          <w:tcPr>
            <w:tcW w:w="4810" w:type="dxa"/>
            <w:gridSpan w:val="2"/>
            <w:shd w:val="clear" w:color="auto" w:fill="95B3D7" w:themeFill="accent1" w:themeFillTint="99"/>
            <w:vAlign w:val="center"/>
          </w:tcPr>
          <w:p w14:paraId="5BA919D0" w14:textId="77777777" w:rsidR="002D3E21" w:rsidRPr="00106C14" w:rsidRDefault="002D3E21" w:rsidP="00343F47">
            <w:pPr>
              <w:keepNext/>
              <w:keepLines/>
              <w:spacing w:before="0" w:after="0"/>
              <w:rPr>
                <w:rFonts w:ascii="Calibri" w:hAnsi="Calibri"/>
                <w:b/>
                <w:bCs/>
                <w:szCs w:val="22"/>
                <w:lang w:eastAsia="en-GB"/>
              </w:rPr>
            </w:pPr>
            <w:r>
              <w:lastRenderedPageBreak/>
              <w:br w:type="page"/>
            </w:r>
            <w:r w:rsidRPr="00106C14">
              <w:rPr>
                <w:rFonts w:ascii="Calibri" w:hAnsi="Calibri"/>
                <w:b/>
                <w:bCs/>
                <w:szCs w:val="22"/>
                <w:lang w:eastAsia="en-GB"/>
              </w:rPr>
              <w:t>LOT 2 - PRIMARY EVIDENCE GENERATION AND DATA ANALYSIS</w:t>
            </w:r>
          </w:p>
        </w:tc>
        <w:tc>
          <w:tcPr>
            <w:tcW w:w="3828" w:type="dxa"/>
            <w:gridSpan w:val="3"/>
            <w:shd w:val="clear" w:color="auto" w:fill="95B3D7" w:themeFill="accent1" w:themeFillTint="99"/>
          </w:tcPr>
          <w:p w14:paraId="01502E7D" w14:textId="77777777" w:rsidR="002D3E21" w:rsidRPr="00106C14" w:rsidRDefault="002D3E21" w:rsidP="00343F47">
            <w:pPr>
              <w:keepNext/>
              <w:keepLines/>
              <w:spacing w:before="0" w:after="0"/>
              <w:rPr>
                <w:rFonts w:ascii="Calibri" w:hAnsi="Calibri"/>
                <w:b/>
                <w:bCs/>
                <w:szCs w:val="22"/>
                <w:lang w:eastAsia="en-GB"/>
              </w:rPr>
            </w:pPr>
            <w:r>
              <w:rPr>
                <w:rFonts w:ascii="Calibri" w:hAnsi="Calibri"/>
                <w:b/>
                <w:bCs/>
                <w:szCs w:val="22"/>
                <w:lang w:eastAsia="en-GB"/>
              </w:rPr>
              <w:t>Maximum number of Modules commissioned</w:t>
            </w:r>
          </w:p>
        </w:tc>
      </w:tr>
      <w:tr w:rsidR="002D3E21" w:rsidRPr="00106C14" w14:paraId="54806239" w14:textId="77777777" w:rsidTr="00343F47">
        <w:trPr>
          <w:trHeight w:val="300"/>
        </w:trPr>
        <w:tc>
          <w:tcPr>
            <w:tcW w:w="1691" w:type="dxa"/>
            <w:shd w:val="clear" w:color="auto" w:fill="95B3D7" w:themeFill="accent1" w:themeFillTint="99"/>
            <w:vAlign w:val="center"/>
          </w:tcPr>
          <w:p w14:paraId="28C72D72" w14:textId="77777777" w:rsidR="002D3E21" w:rsidRPr="00DA3C8F" w:rsidRDefault="002D3E21" w:rsidP="00343F47">
            <w:pPr>
              <w:keepNext/>
              <w:keepLines/>
              <w:spacing w:before="0" w:after="0"/>
              <w:rPr>
                <w:rFonts w:ascii="Calibri" w:hAnsi="Calibri"/>
                <w:bCs/>
                <w:szCs w:val="22"/>
                <w:lang w:eastAsia="en-GB"/>
              </w:rPr>
            </w:pPr>
            <w:r>
              <w:rPr>
                <w:rFonts w:ascii="Calibri" w:hAnsi="Calibri"/>
                <w:b/>
                <w:bCs/>
                <w:szCs w:val="22"/>
                <w:lang w:eastAsia="en-GB"/>
              </w:rPr>
              <w:t>Standard Work Package Name</w:t>
            </w:r>
          </w:p>
        </w:tc>
        <w:tc>
          <w:tcPr>
            <w:tcW w:w="3119" w:type="dxa"/>
            <w:shd w:val="clear" w:color="auto" w:fill="95B3D7" w:themeFill="accent1" w:themeFillTint="99"/>
            <w:vAlign w:val="center"/>
          </w:tcPr>
          <w:p w14:paraId="7C273990" w14:textId="10980B4C" w:rsidR="002D3E21" w:rsidRPr="00DA3C8F" w:rsidRDefault="00B04C4F" w:rsidP="00343F47">
            <w:pPr>
              <w:keepNext/>
              <w:keepLines/>
              <w:spacing w:before="0" w:after="0"/>
              <w:rPr>
                <w:rFonts w:ascii="Calibri" w:hAnsi="Calibri"/>
                <w:bCs/>
                <w:szCs w:val="22"/>
                <w:lang w:eastAsia="en-GB"/>
              </w:rPr>
            </w:pPr>
            <w:r>
              <w:rPr>
                <w:rFonts w:ascii="Calibri" w:hAnsi="Calibri"/>
                <w:b/>
                <w:bCs/>
                <w:szCs w:val="22"/>
                <w:lang w:eastAsia="en-GB"/>
              </w:rPr>
              <w:t>Module</w:t>
            </w:r>
            <w:r w:rsidR="002D3E21">
              <w:rPr>
                <w:rFonts w:ascii="Calibri" w:hAnsi="Calibri"/>
                <w:b/>
                <w:bCs/>
                <w:szCs w:val="22"/>
                <w:lang w:eastAsia="en-GB"/>
              </w:rPr>
              <w:t xml:space="preserve"> Name</w:t>
            </w:r>
          </w:p>
        </w:tc>
        <w:tc>
          <w:tcPr>
            <w:tcW w:w="1276" w:type="dxa"/>
            <w:shd w:val="clear" w:color="auto" w:fill="95B3D7" w:themeFill="accent1" w:themeFillTint="99"/>
          </w:tcPr>
          <w:p w14:paraId="07D850A3" w14:textId="77777777" w:rsidR="002D3E21" w:rsidRPr="00106C14" w:rsidRDefault="002D3E21" w:rsidP="00343F47">
            <w:pPr>
              <w:keepNext/>
              <w:keepLines/>
              <w:spacing w:before="0" w:after="0"/>
              <w:rPr>
                <w:rFonts w:ascii="Calibri" w:hAnsi="Calibri"/>
                <w:b/>
                <w:bCs/>
                <w:szCs w:val="22"/>
                <w:lang w:eastAsia="en-GB"/>
              </w:rPr>
            </w:pPr>
            <w:r>
              <w:rPr>
                <w:rFonts w:ascii="Calibri" w:hAnsi="Calibri"/>
                <w:b/>
                <w:bCs/>
                <w:szCs w:val="22"/>
                <w:lang w:eastAsia="en-GB"/>
              </w:rPr>
              <w:t>Dates to and from</w:t>
            </w:r>
          </w:p>
        </w:tc>
        <w:tc>
          <w:tcPr>
            <w:tcW w:w="1276" w:type="dxa"/>
            <w:shd w:val="clear" w:color="auto" w:fill="95B3D7" w:themeFill="accent1" w:themeFillTint="99"/>
          </w:tcPr>
          <w:p w14:paraId="109A327E" w14:textId="77777777" w:rsidR="002D3E21" w:rsidRPr="00106C14" w:rsidRDefault="002D3E21" w:rsidP="00343F47">
            <w:pPr>
              <w:keepNext/>
              <w:keepLines/>
              <w:spacing w:before="0" w:after="0"/>
              <w:rPr>
                <w:rFonts w:ascii="Calibri" w:hAnsi="Calibri"/>
                <w:b/>
                <w:bCs/>
                <w:szCs w:val="22"/>
                <w:lang w:eastAsia="en-GB"/>
              </w:rPr>
            </w:pPr>
            <w:r>
              <w:rPr>
                <w:rFonts w:ascii="Calibri" w:hAnsi="Calibri"/>
                <w:b/>
                <w:bCs/>
                <w:szCs w:val="22"/>
                <w:lang w:eastAsia="en-GB"/>
              </w:rPr>
              <w:t>Dates to and from</w:t>
            </w:r>
          </w:p>
        </w:tc>
        <w:tc>
          <w:tcPr>
            <w:tcW w:w="1276" w:type="dxa"/>
            <w:shd w:val="clear" w:color="auto" w:fill="95B3D7" w:themeFill="accent1" w:themeFillTint="99"/>
          </w:tcPr>
          <w:p w14:paraId="068FC4DF" w14:textId="77777777" w:rsidR="002D3E21" w:rsidRPr="00106C14" w:rsidRDefault="002D3E21" w:rsidP="00343F47">
            <w:pPr>
              <w:keepNext/>
              <w:keepLines/>
              <w:spacing w:before="0" w:after="0"/>
              <w:rPr>
                <w:rFonts w:ascii="Calibri" w:hAnsi="Calibri"/>
                <w:b/>
                <w:bCs/>
                <w:szCs w:val="22"/>
                <w:lang w:eastAsia="en-GB"/>
              </w:rPr>
            </w:pPr>
            <w:r>
              <w:rPr>
                <w:rFonts w:ascii="Calibri" w:hAnsi="Calibri"/>
                <w:b/>
                <w:bCs/>
                <w:szCs w:val="22"/>
                <w:lang w:eastAsia="en-GB"/>
              </w:rPr>
              <w:t>Dates to and from</w:t>
            </w:r>
          </w:p>
        </w:tc>
      </w:tr>
      <w:tr w:rsidR="002D3E21" w:rsidRPr="00106C14" w14:paraId="1D5746E4" w14:textId="77777777" w:rsidTr="00343F47">
        <w:trPr>
          <w:trHeight w:val="300"/>
        </w:trPr>
        <w:tc>
          <w:tcPr>
            <w:tcW w:w="1691" w:type="dxa"/>
            <w:vMerge w:val="restart"/>
            <w:shd w:val="clear" w:color="000000" w:fill="DDEBF7"/>
            <w:vAlign w:val="center"/>
          </w:tcPr>
          <w:p w14:paraId="5C44FBEC" w14:textId="77777777" w:rsidR="002D3E21" w:rsidRPr="00106C14" w:rsidRDefault="002D3E21" w:rsidP="00343F47">
            <w:pPr>
              <w:keepNext/>
              <w:keepLines/>
              <w:spacing w:before="0" w:after="0"/>
              <w:jc w:val="center"/>
              <w:rPr>
                <w:rFonts w:ascii="Calibri" w:hAnsi="Calibri"/>
                <w:b/>
                <w:bCs/>
                <w:szCs w:val="22"/>
                <w:lang w:eastAsia="en-GB"/>
              </w:rPr>
            </w:pPr>
            <w:r w:rsidRPr="00106C14">
              <w:rPr>
                <w:rFonts w:ascii="Calibri" w:hAnsi="Calibri"/>
                <w:b/>
                <w:bCs/>
                <w:szCs w:val="22"/>
                <w:lang w:eastAsia="en-GB"/>
              </w:rPr>
              <w:t>B - Facilitating Collaborative Research</w:t>
            </w:r>
          </w:p>
        </w:tc>
        <w:tc>
          <w:tcPr>
            <w:tcW w:w="3119" w:type="dxa"/>
            <w:shd w:val="clear" w:color="000000" w:fill="DDEBF7"/>
            <w:vAlign w:val="center"/>
          </w:tcPr>
          <w:p w14:paraId="5D81770E" w14:textId="77777777" w:rsidR="002D3E21" w:rsidRPr="00106C14" w:rsidRDefault="002D3E21" w:rsidP="00A56C7D">
            <w:pPr>
              <w:keepNext/>
              <w:keepLines/>
              <w:contextualSpacing/>
              <w:rPr>
                <w:rFonts w:ascii="Calibri" w:hAnsi="Calibri"/>
                <w:b/>
                <w:bCs/>
                <w:szCs w:val="22"/>
                <w:lang w:eastAsia="en-GB"/>
              </w:rPr>
            </w:pPr>
            <w:r w:rsidRPr="00DA3C8F">
              <w:rPr>
                <w:rFonts w:ascii="Calibri" w:hAnsi="Calibri"/>
                <w:b/>
                <w:bCs/>
                <w:szCs w:val="22"/>
                <w:lang w:eastAsia="en-GB"/>
              </w:rPr>
              <w:t xml:space="preserve">B1 - </w:t>
            </w:r>
            <w:r w:rsidRPr="00001387">
              <w:rPr>
                <w:rFonts w:ascii="Calibri" w:hAnsi="Calibri"/>
                <w:bCs/>
                <w:szCs w:val="22"/>
                <w:lang w:eastAsia="en-GB"/>
              </w:rPr>
              <w:t>RESEARCH FEASIBILITY STUDY</w:t>
            </w:r>
          </w:p>
        </w:tc>
        <w:tc>
          <w:tcPr>
            <w:tcW w:w="1276" w:type="dxa"/>
            <w:shd w:val="clear" w:color="000000" w:fill="DDEBF7"/>
          </w:tcPr>
          <w:p w14:paraId="4AC14A9F"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74589D3C"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06950115" w14:textId="77777777" w:rsidR="002D3E21" w:rsidRPr="00106C14" w:rsidRDefault="002D3E21" w:rsidP="00343F47">
            <w:pPr>
              <w:keepNext/>
              <w:keepLines/>
              <w:spacing w:before="0" w:after="0"/>
              <w:rPr>
                <w:rFonts w:ascii="Calibri" w:hAnsi="Calibri"/>
                <w:b/>
                <w:bCs/>
                <w:szCs w:val="22"/>
                <w:lang w:eastAsia="en-GB"/>
              </w:rPr>
            </w:pPr>
          </w:p>
        </w:tc>
      </w:tr>
      <w:tr w:rsidR="002D3E21" w:rsidRPr="00106C14" w14:paraId="403AB4B8" w14:textId="77777777" w:rsidTr="00343F47">
        <w:trPr>
          <w:trHeight w:val="300"/>
        </w:trPr>
        <w:tc>
          <w:tcPr>
            <w:tcW w:w="1691" w:type="dxa"/>
            <w:vMerge/>
            <w:shd w:val="clear" w:color="000000" w:fill="DDEBF7"/>
            <w:vAlign w:val="center"/>
            <w:hideMark/>
          </w:tcPr>
          <w:p w14:paraId="3A014166" w14:textId="77777777" w:rsidR="002D3E21" w:rsidRPr="00106C14" w:rsidRDefault="002D3E21" w:rsidP="00343F47">
            <w:pPr>
              <w:keepNext/>
              <w:keepLines/>
              <w:spacing w:before="0" w:after="0"/>
              <w:jc w:val="center"/>
              <w:rPr>
                <w:rFonts w:ascii="Calibri" w:hAnsi="Calibri"/>
                <w:b/>
                <w:bCs/>
                <w:szCs w:val="22"/>
                <w:lang w:eastAsia="en-GB"/>
              </w:rPr>
            </w:pPr>
          </w:p>
        </w:tc>
        <w:tc>
          <w:tcPr>
            <w:tcW w:w="3119" w:type="dxa"/>
            <w:shd w:val="clear" w:color="000000" w:fill="DDEBF7"/>
            <w:vAlign w:val="center"/>
            <w:hideMark/>
          </w:tcPr>
          <w:p w14:paraId="5D36A61E" w14:textId="77777777" w:rsidR="002D3E21" w:rsidRPr="00106C14" w:rsidRDefault="002D3E21" w:rsidP="00A56C7D">
            <w:pPr>
              <w:keepNext/>
              <w:keepLines/>
              <w:contextualSpacing/>
              <w:rPr>
                <w:rFonts w:ascii="Calibri" w:hAnsi="Calibri"/>
                <w:szCs w:val="22"/>
                <w:lang w:eastAsia="en-GB"/>
              </w:rPr>
            </w:pPr>
            <w:r w:rsidRPr="00106C14">
              <w:rPr>
                <w:rFonts w:ascii="Calibri" w:hAnsi="Calibri"/>
                <w:b/>
                <w:bCs/>
                <w:szCs w:val="22"/>
                <w:lang w:eastAsia="en-GB"/>
              </w:rPr>
              <w:t>B2</w:t>
            </w:r>
            <w:r w:rsidRPr="00106C14">
              <w:rPr>
                <w:rFonts w:ascii="Calibri" w:hAnsi="Calibri"/>
                <w:szCs w:val="22"/>
                <w:lang w:eastAsia="en-GB"/>
              </w:rPr>
              <w:t xml:space="preserve"> - CLINICAL STUDY PROTOCOL CRITIQUE AND/OR DESIGN</w:t>
            </w:r>
          </w:p>
        </w:tc>
        <w:tc>
          <w:tcPr>
            <w:tcW w:w="1276" w:type="dxa"/>
            <w:shd w:val="clear" w:color="000000" w:fill="DDEBF7"/>
          </w:tcPr>
          <w:p w14:paraId="148FB25B"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67B9FE49"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655D1D52" w14:textId="77777777" w:rsidR="002D3E21" w:rsidRPr="00106C14" w:rsidRDefault="002D3E21" w:rsidP="00343F47">
            <w:pPr>
              <w:keepNext/>
              <w:keepLines/>
              <w:spacing w:before="0" w:after="0"/>
              <w:rPr>
                <w:rFonts w:ascii="Calibri" w:hAnsi="Calibri"/>
                <w:b/>
                <w:bCs/>
                <w:szCs w:val="22"/>
                <w:lang w:eastAsia="en-GB"/>
              </w:rPr>
            </w:pPr>
          </w:p>
        </w:tc>
      </w:tr>
      <w:tr w:rsidR="002D3E21" w:rsidRPr="00106C14" w14:paraId="0636C4CE" w14:textId="77777777" w:rsidTr="00343F47">
        <w:trPr>
          <w:trHeight w:val="300"/>
        </w:trPr>
        <w:tc>
          <w:tcPr>
            <w:tcW w:w="1691" w:type="dxa"/>
            <w:vMerge/>
            <w:vAlign w:val="center"/>
          </w:tcPr>
          <w:p w14:paraId="2733E032" w14:textId="77777777" w:rsidR="002D3E21" w:rsidRPr="00106C14" w:rsidRDefault="002D3E21" w:rsidP="00343F47">
            <w:pPr>
              <w:keepNext/>
              <w:keepLines/>
              <w:spacing w:before="0" w:after="0"/>
              <w:rPr>
                <w:rFonts w:ascii="Calibri" w:hAnsi="Calibri"/>
                <w:b/>
                <w:bCs/>
                <w:szCs w:val="22"/>
                <w:lang w:eastAsia="en-GB"/>
              </w:rPr>
            </w:pPr>
          </w:p>
        </w:tc>
        <w:tc>
          <w:tcPr>
            <w:tcW w:w="3119" w:type="dxa"/>
            <w:shd w:val="clear" w:color="000000" w:fill="DDEBF7"/>
            <w:vAlign w:val="center"/>
          </w:tcPr>
          <w:p w14:paraId="0C2CA07B" w14:textId="29A18E6F" w:rsidR="002D3E21" w:rsidRPr="00106C14" w:rsidRDefault="00806BC9" w:rsidP="00A56C7D">
            <w:pPr>
              <w:keepNext/>
              <w:keepLines/>
              <w:contextualSpacing/>
              <w:rPr>
                <w:rFonts w:ascii="Calibri" w:hAnsi="Calibri"/>
                <w:b/>
                <w:bCs/>
                <w:szCs w:val="22"/>
                <w:lang w:eastAsia="en-GB"/>
              </w:rPr>
            </w:pPr>
            <w:r w:rsidRPr="00106C14">
              <w:rPr>
                <w:rFonts w:ascii="Calibri" w:hAnsi="Calibri"/>
                <w:b/>
                <w:bCs/>
                <w:szCs w:val="22"/>
                <w:lang w:eastAsia="en-GB"/>
              </w:rPr>
              <w:t>B</w:t>
            </w:r>
            <w:r>
              <w:rPr>
                <w:rFonts w:ascii="Calibri" w:hAnsi="Calibri"/>
                <w:b/>
                <w:bCs/>
                <w:szCs w:val="22"/>
                <w:lang w:eastAsia="en-GB"/>
              </w:rPr>
              <w:t>3</w:t>
            </w:r>
            <w:r w:rsidRPr="00106C14">
              <w:rPr>
                <w:rFonts w:ascii="Calibri" w:hAnsi="Calibri"/>
                <w:szCs w:val="22"/>
                <w:lang w:eastAsia="en-GB"/>
              </w:rPr>
              <w:t xml:space="preserve"> </w:t>
            </w:r>
            <w:r w:rsidR="002D3E21" w:rsidRPr="00106C14">
              <w:rPr>
                <w:rFonts w:ascii="Calibri" w:hAnsi="Calibri"/>
                <w:szCs w:val="22"/>
                <w:lang w:eastAsia="en-GB"/>
              </w:rPr>
              <w:t>- GRANT APPLICATION</w:t>
            </w:r>
          </w:p>
        </w:tc>
        <w:tc>
          <w:tcPr>
            <w:tcW w:w="1276" w:type="dxa"/>
            <w:shd w:val="clear" w:color="000000" w:fill="DDEBF7"/>
          </w:tcPr>
          <w:p w14:paraId="271538A5"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742AE0FD"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2C063BF4" w14:textId="77777777" w:rsidR="002D3E21" w:rsidRPr="00106C14" w:rsidRDefault="002D3E21" w:rsidP="00343F47">
            <w:pPr>
              <w:keepNext/>
              <w:keepLines/>
              <w:spacing w:before="0" w:after="0"/>
              <w:rPr>
                <w:rFonts w:ascii="Calibri" w:hAnsi="Calibri"/>
                <w:b/>
                <w:bCs/>
                <w:szCs w:val="22"/>
                <w:lang w:eastAsia="en-GB"/>
              </w:rPr>
            </w:pPr>
          </w:p>
        </w:tc>
      </w:tr>
      <w:tr w:rsidR="002D3E21" w:rsidRPr="00106C14" w14:paraId="17FCC4B9" w14:textId="77777777" w:rsidTr="00343F47">
        <w:trPr>
          <w:trHeight w:val="300"/>
        </w:trPr>
        <w:tc>
          <w:tcPr>
            <w:tcW w:w="1691" w:type="dxa"/>
            <w:vMerge/>
            <w:vAlign w:val="center"/>
            <w:hideMark/>
          </w:tcPr>
          <w:p w14:paraId="7E28B90C" w14:textId="77777777" w:rsidR="002D3E21" w:rsidRPr="00106C14" w:rsidRDefault="002D3E21" w:rsidP="00343F47">
            <w:pPr>
              <w:keepNext/>
              <w:keepLines/>
              <w:spacing w:before="0" w:after="0"/>
              <w:rPr>
                <w:rFonts w:ascii="Calibri" w:hAnsi="Calibri"/>
                <w:b/>
                <w:bCs/>
                <w:szCs w:val="22"/>
                <w:lang w:eastAsia="en-GB"/>
              </w:rPr>
            </w:pPr>
          </w:p>
        </w:tc>
        <w:tc>
          <w:tcPr>
            <w:tcW w:w="3119" w:type="dxa"/>
            <w:shd w:val="clear" w:color="000000" w:fill="DDEBF7"/>
            <w:vAlign w:val="center"/>
            <w:hideMark/>
          </w:tcPr>
          <w:p w14:paraId="7B4FF39F" w14:textId="77777777" w:rsidR="002D3E21" w:rsidRPr="00106C14" w:rsidRDefault="002D3E21" w:rsidP="00A56C7D">
            <w:pPr>
              <w:keepNext/>
              <w:keepLines/>
              <w:contextualSpacing/>
              <w:rPr>
                <w:rFonts w:ascii="Calibri" w:hAnsi="Calibri"/>
                <w:szCs w:val="22"/>
                <w:lang w:eastAsia="en-GB"/>
              </w:rPr>
            </w:pPr>
            <w:r w:rsidRPr="00DA3C8F">
              <w:rPr>
                <w:rFonts w:ascii="Calibri" w:hAnsi="Calibri"/>
                <w:b/>
                <w:bCs/>
                <w:szCs w:val="22"/>
                <w:lang w:eastAsia="en-GB"/>
              </w:rPr>
              <w:t xml:space="preserve">B4 - </w:t>
            </w:r>
            <w:r w:rsidRPr="00DA3C8F">
              <w:rPr>
                <w:rFonts w:ascii="Calibri" w:hAnsi="Calibri"/>
                <w:bCs/>
                <w:szCs w:val="22"/>
                <w:lang w:eastAsia="en-GB"/>
              </w:rPr>
              <w:t>ETHICS, RESEARCH GOVERNANCE AND STUDY MANAGEMENT</w:t>
            </w:r>
          </w:p>
        </w:tc>
        <w:tc>
          <w:tcPr>
            <w:tcW w:w="1276" w:type="dxa"/>
            <w:shd w:val="clear" w:color="000000" w:fill="DDEBF7"/>
          </w:tcPr>
          <w:p w14:paraId="45421B1D"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14170739"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527CC775" w14:textId="77777777" w:rsidR="002D3E21" w:rsidRPr="00106C14" w:rsidRDefault="002D3E21" w:rsidP="00343F47">
            <w:pPr>
              <w:keepNext/>
              <w:keepLines/>
              <w:spacing w:before="0" w:after="0"/>
              <w:rPr>
                <w:rFonts w:ascii="Calibri" w:hAnsi="Calibri"/>
                <w:b/>
                <w:bCs/>
                <w:szCs w:val="22"/>
                <w:lang w:eastAsia="en-GB"/>
              </w:rPr>
            </w:pPr>
          </w:p>
        </w:tc>
      </w:tr>
      <w:tr w:rsidR="002D3E21" w:rsidRPr="00106C14" w14:paraId="0059A609" w14:textId="77777777" w:rsidTr="00343F47">
        <w:trPr>
          <w:trHeight w:val="300"/>
        </w:trPr>
        <w:tc>
          <w:tcPr>
            <w:tcW w:w="1691" w:type="dxa"/>
            <w:vMerge/>
            <w:vAlign w:val="center"/>
            <w:hideMark/>
          </w:tcPr>
          <w:p w14:paraId="5713B24A" w14:textId="77777777" w:rsidR="002D3E21" w:rsidRPr="00106C14" w:rsidRDefault="002D3E21" w:rsidP="00343F47">
            <w:pPr>
              <w:keepNext/>
              <w:keepLines/>
              <w:spacing w:before="0" w:after="0"/>
              <w:rPr>
                <w:rFonts w:ascii="Calibri" w:hAnsi="Calibri"/>
                <w:b/>
                <w:bCs/>
                <w:szCs w:val="22"/>
                <w:lang w:eastAsia="en-GB"/>
              </w:rPr>
            </w:pPr>
          </w:p>
        </w:tc>
        <w:tc>
          <w:tcPr>
            <w:tcW w:w="3119" w:type="dxa"/>
            <w:shd w:val="clear" w:color="000000" w:fill="DDEBF7"/>
            <w:vAlign w:val="center"/>
            <w:hideMark/>
          </w:tcPr>
          <w:p w14:paraId="29ABACDB" w14:textId="77777777" w:rsidR="002D3E21" w:rsidRPr="00106C14" w:rsidRDefault="002D3E21" w:rsidP="00A56C7D">
            <w:pPr>
              <w:keepNext/>
              <w:keepLines/>
              <w:contextualSpacing/>
              <w:rPr>
                <w:rFonts w:ascii="Calibri" w:hAnsi="Calibri"/>
                <w:szCs w:val="22"/>
                <w:lang w:eastAsia="en-GB"/>
              </w:rPr>
            </w:pPr>
            <w:r w:rsidRPr="00DA3C8F">
              <w:rPr>
                <w:rFonts w:ascii="Calibri" w:hAnsi="Calibri"/>
                <w:b/>
                <w:szCs w:val="22"/>
                <w:lang w:eastAsia="en-GB"/>
              </w:rPr>
              <w:t>B5</w:t>
            </w:r>
            <w:r w:rsidRPr="00DA3C8F">
              <w:rPr>
                <w:rFonts w:ascii="Calibri" w:hAnsi="Calibri"/>
                <w:szCs w:val="22"/>
                <w:lang w:eastAsia="en-GB"/>
              </w:rPr>
              <w:t xml:space="preserve"> - ANALYSIS OF RESEARCH STUDY FINDINGS AND FINAL REPORT</w:t>
            </w:r>
          </w:p>
        </w:tc>
        <w:tc>
          <w:tcPr>
            <w:tcW w:w="1276" w:type="dxa"/>
            <w:shd w:val="clear" w:color="000000" w:fill="DDEBF7"/>
          </w:tcPr>
          <w:p w14:paraId="3A131D95"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0A62B6AC"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08069A49" w14:textId="77777777" w:rsidR="002D3E21" w:rsidRPr="00106C14" w:rsidRDefault="002D3E21" w:rsidP="00343F47">
            <w:pPr>
              <w:keepNext/>
              <w:keepLines/>
              <w:spacing w:before="0" w:after="0"/>
              <w:rPr>
                <w:rFonts w:ascii="Calibri" w:hAnsi="Calibri"/>
                <w:b/>
                <w:bCs/>
                <w:szCs w:val="22"/>
                <w:lang w:eastAsia="en-GB"/>
              </w:rPr>
            </w:pPr>
          </w:p>
        </w:tc>
      </w:tr>
      <w:tr w:rsidR="002D3E21" w:rsidRPr="00106C14" w14:paraId="02BDB467" w14:textId="77777777" w:rsidTr="00343F47">
        <w:trPr>
          <w:trHeight w:val="300"/>
        </w:trPr>
        <w:tc>
          <w:tcPr>
            <w:tcW w:w="1691" w:type="dxa"/>
            <w:vMerge/>
            <w:vAlign w:val="center"/>
            <w:hideMark/>
          </w:tcPr>
          <w:p w14:paraId="0A434DA3" w14:textId="77777777" w:rsidR="002D3E21" w:rsidRPr="00106C14" w:rsidRDefault="002D3E21" w:rsidP="00343F47">
            <w:pPr>
              <w:keepNext/>
              <w:keepLines/>
              <w:spacing w:before="0" w:after="0"/>
              <w:rPr>
                <w:rFonts w:ascii="Calibri" w:hAnsi="Calibri"/>
                <w:b/>
                <w:bCs/>
                <w:szCs w:val="22"/>
                <w:lang w:eastAsia="en-GB"/>
              </w:rPr>
            </w:pPr>
          </w:p>
        </w:tc>
        <w:tc>
          <w:tcPr>
            <w:tcW w:w="3119" w:type="dxa"/>
            <w:shd w:val="clear" w:color="000000" w:fill="DDEBF7"/>
            <w:vAlign w:val="center"/>
            <w:hideMark/>
          </w:tcPr>
          <w:p w14:paraId="530619B1" w14:textId="77777777" w:rsidR="002D3E21" w:rsidRPr="00106C14" w:rsidRDefault="002D3E21" w:rsidP="00A56C7D">
            <w:pPr>
              <w:keepNext/>
              <w:keepLines/>
              <w:contextualSpacing/>
              <w:rPr>
                <w:rFonts w:ascii="Calibri" w:hAnsi="Calibri"/>
                <w:szCs w:val="22"/>
                <w:lang w:eastAsia="en-GB"/>
              </w:rPr>
            </w:pPr>
            <w:r>
              <w:rPr>
                <w:rFonts w:ascii="Calibri" w:hAnsi="Calibri"/>
                <w:b/>
                <w:bCs/>
                <w:szCs w:val="22"/>
                <w:lang w:eastAsia="en-GB"/>
              </w:rPr>
              <w:t>JP2</w:t>
            </w:r>
            <w:r w:rsidRPr="00106C14">
              <w:rPr>
                <w:rFonts w:ascii="Calibri" w:hAnsi="Calibri"/>
                <w:szCs w:val="22"/>
                <w:lang w:eastAsia="en-GB"/>
              </w:rPr>
              <w:t xml:space="preserve"> - JOURNAL PUBLICATION</w:t>
            </w:r>
          </w:p>
        </w:tc>
        <w:tc>
          <w:tcPr>
            <w:tcW w:w="1276" w:type="dxa"/>
            <w:shd w:val="clear" w:color="000000" w:fill="DDEBF7"/>
          </w:tcPr>
          <w:p w14:paraId="2C147B5A"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28CCF101"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59468DE0" w14:textId="77777777" w:rsidR="002D3E21" w:rsidRPr="00106C14" w:rsidRDefault="002D3E21" w:rsidP="00343F47">
            <w:pPr>
              <w:keepNext/>
              <w:keepLines/>
              <w:spacing w:before="0" w:after="0"/>
              <w:rPr>
                <w:rFonts w:ascii="Calibri" w:hAnsi="Calibri"/>
                <w:b/>
                <w:bCs/>
                <w:szCs w:val="22"/>
                <w:lang w:eastAsia="en-GB"/>
              </w:rPr>
            </w:pPr>
          </w:p>
        </w:tc>
      </w:tr>
      <w:tr w:rsidR="002D3E21" w:rsidRPr="00106C14" w14:paraId="785E113A" w14:textId="77777777" w:rsidTr="00343F47">
        <w:trPr>
          <w:trHeight w:val="300"/>
        </w:trPr>
        <w:tc>
          <w:tcPr>
            <w:tcW w:w="1691" w:type="dxa"/>
            <w:shd w:val="clear" w:color="000000" w:fill="DDEBF7"/>
            <w:vAlign w:val="center"/>
          </w:tcPr>
          <w:p w14:paraId="42BE87B8" w14:textId="77777777" w:rsidR="002D3E21" w:rsidRPr="00106C14" w:rsidRDefault="002D3E21" w:rsidP="00343F47">
            <w:pPr>
              <w:keepNext/>
              <w:keepLines/>
              <w:spacing w:before="0" w:after="0"/>
              <w:jc w:val="center"/>
              <w:rPr>
                <w:rFonts w:ascii="Calibri" w:hAnsi="Calibri"/>
                <w:b/>
                <w:bCs/>
                <w:color w:val="000000"/>
                <w:szCs w:val="22"/>
                <w:lang w:eastAsia="en-GB"/>
              </w:rPr>
            </w:pPr>
            <w:r w:rsidRPr="00DA3C8F">
              <w:rPr>
                <w:rFonts w:ascii="Calibri" w:hAnsi="Calibri"/>
                <w:b/>
                <w:bCs/>
                <w:color w:val="000000"/>
                <w:szCs w:val="22"/>
                <w:lang w:eastAsia="en-GB"/>
              </w:rPr>
              <w:t>C - Observational studies using registers or databases</w:t>
            </w:r>
          </w:p>
        </w:tc>
        <w:tc>
          <w:tcPr>
            <w:tcW w:w="3119" w:type="dxa"/>
            <w:shd w:val="clear" w:color="000000" w:fill="DDEBF7"/>
            <w:noWrap/>
            <w:vAlign w:val="bottom"/>
          </w:tcPr>
          <w:p w14:paraId="22696F72" w14:textId="77777777" w:rsidR="002D3E21" w:rsidRPr="00106C14" w:rsidRDefault="002D3E21" w:rsidP="00A56C7D">
            <w:pPr>
              <w:keepNext/>
              <w:keepLines/>
              <w:contextualSpacing/>
              <w:rPr>
                <w:rFonts w:ascii="Calibri" w:hAnsi="Calibri"/>
                <w:b/>
                <w:bCs/>
                <w:szCs w:val="22"/>
                <w:lang w:eastAsia="en-GB"/>
              </w:rPr>
            </w:pPr>
            <w:r w:rsidRPr="00DA3C8F">
              <w:rPr>
                <w:rFonts w:ascii="Calibri" w:hAnsi="Calibri"/>
                <w:b/>
                <w:bCs/>
                <w:szCs w:val="22"/>
                <w:lang w:eastAsia="en-GB"/>
              </w:rPr>
              <w:t xml:space="preserve">CA </w:t>
            </w:r>
            <w:r w:rsidRPr="00DA3C8F">
              <w:rPr>
                <w:rFonts w:ascii="Calibri" w:hAnsi="Calibri"/>
                <w:bCs/>
                <w:szCs w:val="22"/>
                <w:lang w:eastAsia="en-GB"/>
              </w:rPr>
              <w:t>- REGISTER FEASIBILITY STUDY</w:t>
            </w:r>
          </w:p>
        </w:tc>
        <w:tc>
          <w:tcPr>
            <w:tcW w:w="1276" w:type="dxa"/>
            <w:shd w:val="clear" w:color="000000" w:fill="DDEBF7"/>
          </w:tcPr>
          <w:p w14:paraId="41E52B7A"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0FC1B09A"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14A0D026" w14:textId="77777777" w:rsidR="002D3E21" w:rsidRPr="00106C14" w:rsidRDefault="002D3E21" w:rsidP="00343F47">
            <w:pPr>
              <w:keepNext/>
              <w:keepLines/>
              <w:spacing w:before="0" w:after="0"/>
              <w:rPr>
                <w:rFonts w:ascii="Calibri" w:hAnsi="Calibri"/>
                <w:b/>
                <w:bCs/>
                <w:szCs w:val="22"/>
                <w:lang w:eastAsia="en-GB"/>
              </w:rPr>
            </w:pPr>
          </w:p>
        </w:tc>
      </w:tr>
      <w:tr w:rsidR="002D3E21" w:rsidRPr="00106C14" w14:paraId="6E922D20" w14:textId="77777777" w:rsidTr="00343F47">
        <w:trPr>
          <w:trHeight w:val="300"/>
        </w:trPr>
        <w:tc>
          <w:tcPr>
            <w:tcW w:w="1691" w:type="dxa"/>
            <w:vMerge w:val="restart"/>
            <w:shd w:val="clear" w:color="000000" w:fill="DDEBF7"/>
            <w:vAlign w:val="center"/>
            <w:hideMark/>
          </w:tcPr>
          <w:p w14:paraId="4BC7CC97" w14:textId="66E2D719" w:rsidR="002D3E21" w:rsidRPr="00106C14" w:rsidRDefault="002D3E21" w:rsidP="00806BC9">
            <w:pPr>
              <w:keepNext/>
              <w:keepLines/>
              <w:spacing w:before="0" w:after="0"/>
              <w:jc w:val="center"/>
              <w:rPr>
                <w:rFonts w:ascii="Calibri" w:hAnsi="Calibri"/>
                <w:b/>
                <w:bCs/>
                <w:color w:val="000000"/>
                <w:szCs w:val="22"/>
                <w:lang w:eastAsia="en-GB"/>
              </w:rPr>
            </w:pPr>
            <w:r w:rsidRPr="00106C14">
              <w:rPr>
                <w:rFonts w:ascii="Calibri" w:hAnsi="Calibri"/>
                <w:b/>
                <w:bCs/>
                <w:color w:val="000000"/>
                <w:szCs w:val="22"/>
                <w:lang w:eastAsia="en-GB"/>
              </w:rPr>
              <w:t xml:space="preserve">C1 - Observational studies using registers or databases - </w:t>
            </w:r>
            <w:r w:rsidR="00806BC9">
              <w:rPr>
                <w:rFonts w:ascii="Calibri" w:hAnsi="Calibri"/>
                <w:b/>
                <w:bCs/>
                <w:color w:val="000000"/>
                <w:szCs w:val="22"/>
                <w:lang w:eastAsia="en-GB"/>
              </w:rPr>
              <w:t>SIMPLE</w:t>
            </w:r>
          </w:p>
        </w:tc>
        <w:tc>
          <w:tcPr>
            <w:tcW w:w="3119" w:type="dxa"/>
            <w:shd w:val="clear" w:color="000000" w:fill="DDEBF7"/>
            <w:noWrap/>
            <w:vAlign w:val="bottom"/>
            <w:hideMark/>
          </w:tcPr>
          <w:p w14:paraId="4B0093B2" w14:textId="77777777" w:rsidR="002D3E21" w:rsidRPr="00106C14" w:rsidRDefault="002D3E21" w:rsidP="00A56C7D">
            <w:pPr>
              <w:keepNext/>
              <w:keepLines/>
              <w:contextualSpacing/>
              <w:rPr>
                <w:rFonts w:ascii="Calibri" w:hAnsi="Calibri"/>
                <w:szCs w:val="22"/>
                <w:lang w:eastAsia="en-GB"/>
              </w:rPr>
            </w:pPr>
            <w:r w:rsidRPr="00106C14">
              <w:rPr>
                <w:rFonts w:ascii="Calibri" w:hAnsi="Calibri"/>
                <w:b/>
                <w:bCs/>
                <w:szCs w:val="22"/>
                <w:lang w:eastAsia="en-GB"/>
              </w:rPr>
              <w:t>C</w:t>
            </w:r>
            <w:r>
              <w:rPr>
                <w:rFonts w:ascii="Calibri" w:hAnsi="Calibri"/>
                <w:b/>
                <w:bCs/>
                <w:szCs w:val="22"/>
                <w:lang w:eastAsia="en-GB"/>
              </w:rPr>
              <w:t>1</w:t>
            </w:r>
            <w:r w:rsidRPr="00106C14">
              <w:rPr>
                <w:rFonts w:ascii="Calibri" w:hAnsi="Calibri"/>
                <w:b/>
                <w:bCs/>
                <w:szCs w:val="22"/>
                <w:lang w:eastAsia="en-GB"/>
              </w:rPr>
              <w:t>B</w:t>
            </w:r>
            <w:r w:rsidRPr="00106C14">
              <w:rPr>
                <w:rFonts w:ascii="Calibri" w:hAnsi="Calibri"/>
                <w:szCs w:val="22"/>
                <w:lang w:eastAsia="en-GB"/>
              </w:rPr>
              <w:t xml:space="preserve"> - REGISTER SET-UP</w:t>
            </w:r>
          </w:p>
        </w:tc>
        <w:tc>
          <w:tcPr>
            <w:tcW w:w="1276" w:type="dxa"/>
            <w:shd w:val="clear" w:color="000000" w:fill="DDEBF7"/>
          </w:tcPr>
          <w:p w14:paraId="702F0182"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5659BD01"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4BB4B50A" w14:textId="77777777" w:rsidR="002D3E21" w:rsidRPr="00106C14" w:rsidRDefault="002D3E21" w:rsidP="00343F47">
            <w:pPr>
              <w:keepNext/>
              <w:keepLines/>
              <w:spacing w:before="0" w:after="0"/>
              <w:rPr>
                <w:rFonts w:ascii="Calibri" w:hAnsi="Calibri"/>
                <w:b/>
                <w:bCs/>
                <w:szCs w:val="22"/>
                <w:lang w:eastAsia="en-GB"/>
              </w:rPr>
            </w:pPr>
          </w:p>
        </w:tc>
      </w:tr>
      <w:tr w:rsidR="002D3E21" w:rsidRPr="00106C14" w14:paraId="1B92FC2C" w14:textId="77777777" w:rsidTr="00343F47">
        <w:trPr>
          <w:trHeight w:val="300"/>
        </w:trPr>
        <w:tc>
          <w:tcPr>
            <w:tcW w:w="1691" w:type="dxa"/>
            <w:vMerge/>
            <w:vAlign w:val="center"/>
            <w:hideMark/>
          </w:tcPr>
          <w:p w14:paraId="78DA256C" w14:textId="77777777" w:rsidR="002D3E21" w:rsidRPr="00106C14" w:rsidRDefault="002D3E21" w:rsidP="00343F47">
            <w:pPr>
              <w:keepNext/>
              <w:keepLines/>
              <w:spacing w:before="0" w:after="0"/>
              <w:rPr>
                <w:rFonts w:ascii="Calibri" w:hAnsi="Calibri"/>
                <w:b/>
                <w:bCs/>
                <w:color w:val="000000"/>
                <w:szCs w:val="22"/>
                <w:lang w:eastAsia="en-GB"/>
              </w:rPr>
            </w:pPr>
          </w:p>
        </w:tc>
        <w:tc>
          <w:tcPr>
            <w:tcW w:w="3119" w:type="dxa"/>
            <w:shd w:val="clear" w:color="000000" w:fill="DDEBF7"/>
            <w:vAlign w:val="bottom"/>
            <w:hideMark/>
          </w:tcPr>
          <w:p w14:paraId="63DAA9BA" w14:textId="569FD02E" w:rsidR="002D3E21" w:rsidRPr="00106C14" w:rsidRDefault="002D3E21" w:rsidP="00A56C7D">
            <w:pPr>
              <w:keepNext/>
              <w:keepLines/>
              <w:contextualSpacing/>
              <w:rPr>
                <w:rFonts w:ascii="Calibri" w:hAnsi="Calibri"/>
                <w:szCs w:val="22"/>
                <w:lang w:eastAsia="en-GB"/>
              </w:rPr>
            </w:pPr>
            <w:r w:rsidRPr="00106C14">
              <w:rPr>
                <w:rFonts w:ascii="Calibri" w:hAnsi="Calibri"/>
                <w:b/>
                <w:bCs/>
                <w:szCs w:val="22"/>
                <w:lang w:eastAsia="en-GB"/>
              </w:rPr>
              <w:t>C1</w:t>
            </w:r>
            <w:r>
              <w:rPr>
                <w:rFonts w:ascii="Calibri" w:hAnsi="Calibri"/>
                <w:b/>
                <w:bCs/>
                <w:szCs w:val="22"/>
                <w:lang w:eastAsia="en-GB"/>
              </w:rPr>
              <w:t>C</w:t>
            </w:r>
            <w:r w:rsidRPr="00106C14">
              <w:rPr>
                <w:rFonts w:ascii="Calibri" w:hAnsi="Calibri"/>
                <w:szCs w:val="22"/>
                <w:lang w:eastAsia="en-GB"/>
              </w:rPr>
              <w:t xml:space="preserve"> - COLLECTION </w:t>
            </w:r>
            <w:r w:rsidRPr="00DA3C8F">
              <w:rPr>
                <w:rFonts w:ascii="Calibri" w:hAnsi="Calibri"/>
                <w:szCs w:val="22"/>
                <w:lang w:eastAsia="en-GB"/>
              </w:rPr>
              <w:t xml:space="preserve"> AND ACTIVE SURVEILLANCE</w:t>
            </w:r>
            <w:r w:rsidR="00B04C4F">
              <w:rPr>
                <w:rFonts w:ascii="Calibri" w:hAnsi="Calibri"/>
                <w:szCs w:val="22"/>
                <w:lang w:eastAsia="en-GB"/>
              </w:rPr>
              <w:t xml:space="preserve"> </w:t>
            </w:r>
            <w:r w:rsidR="00B04C4F">
              <w:rPr>
                <w:rFonts w:ascii="Calibri" w:hAnsi="Calibri"/>
                <w:szCs w:val="22"/>
                <w:lang w:eastAsia="en-GB"/>
              </w:rPr>
              <w:t>(PER YEAR)</w:t>
            </w:r>
          </w:p>
        </w:tc>
        <w:tc>
          <w:tcPr>
            <w:tcW w:w="1276" w:type="dxa"/>
            <w:shd w:val="clear" w:color="000000" w:fill="DDEBF7"/>
          </w:tcPr>
          <w:p w14:paraId="56AE2A66"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729D5F1F"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1A5720D3" w14:textId="77777777" w:rsidR="002D3E21" w:rsidRPr="00106C14" w:rsidRDefault="002D3E21" w:rsidP="00343F47">
            <w:pPr>
              <w:keepNext/>
              <w:keepLines/>
              <w:spacing w:before="0" w:after="0"/>
              <w:rPr>
                <w:rFonts w:ascii="Calibri" w:hAnsi="Calibri"/>
                <w:b/>
                <w:bCs/>
                <w:szCs w:val="22"/>
                <w:lang w:eastAsia="en-GB"/>
              </w:rPr>
            </w:pPr>
          </w:p>
        </w:tc>
      </w:tr>
      <w:tr w:rsidR="002D3E21" w:rsidRPr="00106C14" w14:paraId="377BCC42" w14:textId="77777777" w:rsidTr="00343F47">
        <w:trPr>
          <w:trHeight w:val="585"/>
        </w:trPr>
        <w:tc>
          <w:tcPr>
            <w:tcW w:w="1691" w:type="dxa"/>
            <w:vMerge/>
            <w:vAlign w:val="center"/>
            <w:hideMark/>
          </w:tcPr>
          <w:p w14:paraId="70E0DC54" w14:textId="77777777" w:rsidR="002D3E21" w:rsidRPr="00106C14" w:rsidRDefault="002D3E21" w:rsidP="00343F47">
            <w:pPr>
              <w:keepNext/>
              <w:keepLines/>
              <w:spacing w:before="0" w:after="0"/>
              <w:rPr>
                <w:rFonts w:ascii="Calibri" w:hAnsi="Calibri"/>
                <w:b/>
                <w:bCs/>
                <w:color w:val="000000"/>
                <w:szCs w:val="22"/>
                <w:lang w:eastAsia="en-GB"/>
              </w:rPr>
            </w:pPr>
          </w:p>
        </w:tc>
        <w:tc>
          <w:tcPr>
            <w:tcW w:w="3119" w:type="dxa"/>
            <w:shd w:val="clear" w:color="000000" w:fill="DDEBF7"/>
            <w:vAlign w:val="center"/>
            <w:hideMark/>
          </w:tcPr>
          <w:p w14:paraId="7D717321" w14:textId="33F62A18" w:rsidR="002D3E21" w:rsidRPr="00106C14" w:rsidRDefault="002D3E21" w:rsidP="00A56C7D">
            <w:pPr>
              <w:keepNext/>
              <w:keepLines/>
              <w:contextualSpacing/>
              <w:rPr>
                <w:rFonts w:ascii="Calibri" w:hAnsi="Calibri"/>
                <w:szCs w:val="22"/>
                <w:lang w:eastAsia="en-GB"/>
              </w:rPr>
            </w:pPr>
            <w:r w:rsidRPr="00106C14">
              <w:rPr>
                <w:rFonts w:ascii="Calibri" w:hAnsi="Calibri"/>
                <w:b/>
                <w:bCs/>
                <w:szCs w:val="22"/>
                <w:lang w:eastAsia="en-GB"/>
              </w:rPr>
              <w:t>C1</w:t>
            </w:r>
            <w:r>
              <w:rPr>
                <w:rFonts w:ascii="Calibri" w:hAnsi="Calibri"/>
                <w:b/>
                <w:bCs/>
                <w:szCs w:val="22"/>
                <w:lang w:eastAsia="en-GB"/>
              </w:rPr>
              <w:t>D</w:t>
            </w:r>
            <w:r w:rsidRPr="00106C14">
              <w:rPr>
                <w:rFonts w:ascii="Calibri" w:hAnsi="Calibri"/>
                <w:szCs w:val="22"/>
                <w:lang w:eastAsia="en-GB"/>
              </w:rPr>
              <w:t xml:space="preserve"> - REGISTER DATA ANALYSIS AND FINAL REPORT INCLUDING DATA LINKAGE - CLINICAL DATA</w:t>
            </w:r>
            <w:r w:rsidR="00B04C4F">
              <w:rPr>
                <w:rFonts w:ascii="Calibri" w:hAnsi="Calibri"/>
                <w:szCs w:val="22"/>
                <w:lang w:eastAsia="en-GB"/>
              </w:rPr>
              <w:t xml:space="preserve"> (PER YEAR)</w:t>
            </w:r>
          </w:p>
        </w:tc>
        <w:tc>
          <w:tcPr>
            <w:tcW w:w="1276" w:type="dxa"/>
            <w:shd w:val="clear" w:color="000000" w:fill="DDEBF7"/>
          </w:tcPr>
          <w:p w14:paraId="045AB97F"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278ADE08"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1574A8C8" w14:textId="77777777" w:rsidR="002D3E21" w:rsidRPr="00106C14" w:rsidRDefault="002D3E21" w:rsidP="00343F47">
            <w:pPr>
              <w:keepNext/>
              <w:keepLines/>
              <w:spacing w:before="0" w:after="0"/>
              <w:rPr>
                <w:rFonts w:ascii="Calibri" w:hAnsi="Calibri"/>
                <w:b/>
                <w:bCs/>
                <w:szCs w:val="22"/>
                <w:lang w:eastAsia="en-GB"/>
              </w:rPr>
            </w:pPr>
          </w:p>
        </w:tc>
      </w:tr>
      <w:tr w:rsidR="002D3E21" w:rsidRPr="00106C14" w14:paraId="7393C514" w14:textId="77777777" w:rsidTr="00343F47">
        <w:trPr>
          <w:trHeight w:val="420"/>
        </w:trPr>
        <w:tc>
          <w:tcPr>
            <w:tcW w:w="1691" w:type="dxa"/>
            <w:vMerge/>
            <w:vAlign w:val="center"/>
            <w:hideMark/>
          </w:tcPr>
          <w:p w14:paraId="2357E462" w14:textId="77777777" w:rsidR="002D3E21" w:rsidRPr="00106C14" w:rsidRDefault="002D3E21" w:rsidP="00343F47">
            <w:pPr>
              <w:keepNext/>
              <w:keepLines/>
              <w:spacing w:before="0" w:after="0"/>
              <w:rPr>
                <w:rFonts w:ascii="Calibri" w:hAnsi="Calibri"/>
                <w:b/>
                <w:bCs/>
                <w:color w:val="000000"/>
                <w:szCs w:val="22"/>
                <w:lang w:eastAsia="en-GB"/>
              </w:rPr>
            </w:pPr>
          </w:p>
        </w:tc>
        <w:tc>
          <w:tcPr>
            <w:tcW w:w="3119" w:type="dxa"/>
            <w:shd w:val="clear" w:color="000000" w:fill="DDEBF7"/>
            <w:vAlign w:val="center"/>
            <w:hideMark/>
          </w:tcPr>
          <w:p w14:paraId="7DE1465C" w14:textId="3C16017E" w:rsidR="002D3E21" w:rsidRPr="00106C14" w:rsidRDefault="002D3E21" w:rsidP="00A56C7D">
            <w:pPr>
              <w:keepNext/>
              <w:keepLines/>
              <w:contextualSpacing/>
              <w:rPr>
                <w:rFonts w:ascii="Calibri" w:hAnsi="Calibri"/>
                <w:szCs w:val="22"/>
                <w:lang w:eastAsia="en-GB"/>
              </w:rPr>
            </w:pPr>
            <w:r w:rsidRPr="00106C14">
              <w:rPr>
                <w:rFonts w:ascii="Calibri" w:hAnsi="Calibri"/>
                <w:b/>
                <w:bCs/>
                <w:szCs w:val="22"/>
                <w:lang w:eastAsia="en-GB"/>
              </w:rPr>
              <w:t>C1</w:t>
            </w:r>
            <w:r w:rsidR="00A56C7D">
              <w:rPr>
                <w:rFonts w:ascii="Calibri" w:hAnsi="Calibri"/>
                <w:b/>
                <w:bCs/>
                <w:szCs w:val="22"/>
                <w:lang w:eastAsia="en-GB"/>
              </w:rPr>
              <w:t>G</w:t>
            </w:r>
            <w:r w:rsidRPr="00106C14">
              <w:rPr>
                <w:rFonts w:ascii="Calibri" w:hAnsi="Calibri"/>
                <w:szCs w:val="22"/>
                <w:lang w:eastAsia="en-GB"/>
              </w:rPr>
              <w:t xml:space="preserve"> - REGISTER CLOSEDOWN</w:t>
            </w:r>
            <w:r w:rsidRPr="00106C14">
              <w:rPr>
                <w:rFonts w:ascii="Calibri" w:hAnsi="Calibri"/>
                <w:b/>
                <w:bCs/>
                <w:szCs w:val="22"/>
                <w:lang w:eastAsia="en-GB"/>
              </w:rPr>
              <w:t xml:space="preserve"> </w:t>
            </w:r>
          </w:p>
        </w:tc>
        <w:tc>
          <w:tcPr>
            <w:tcW w:w="1276" w:type="dxa"/>
            <w:shd w:val="clear" w:color="000000" w:fill="DDEBF7"/>
          </w:tcPr>
          <w:p w14:paraId="4655318E"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4D5AF16C"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34EC9819" w14:textId="77777777" w:rsidR="002D3E21" w:rsidRPr="00106C14" w:rsidRDefault="002D3E21" w:rsidP="00343F47">
            <w:pPr>
              <w:keepNext/>
              <w:keepLines/>
              <w:spacing w:before="0" w:after="0"/>
              <w:rPr>
                <w:rFonts w:ascii="Calibri" w:hAnsi="Calibri"/>
                <w:b/>
                <w:bCs/>
                <w:szCs w:val="22"/>
                <w:lang w:eastAsia="en-GB"/>
              </w:rPr>
            </w:pPr>
          </w:p>
        </w:tc>
      </w:tr>
      <w:tr w:rsidR="002D3E21" w:rsidRPr="00106C14" w14:paraId="32CF96E4" w14:textId="77777777" w:rsidTr="00343F47">
        <w:trPr>
          <w:trHeight w:val="315"/>
        </w:trPr>
        <w:tc>
          <w:tcPr>
            <w:tcW w:w="1691" w:type="dxa"/>
            <w:vMerge/>
            <w:vAlign w:val="center"/>
            <w:hideMark/>
          </w:tcPr>
          <w:p w14:paraId="06FC93D8" w14:textId="77777777" w:rsidR="002D3E21" w:rsidRPr="00106C14" w:rsidRDefault="002D3E21" w:rsidP="00343F47">
            <w:pPr>
              <w:keepNext/>
              <w:keepLines/>
              <w:spacing w:before="0" w:after="0"/>
              <w:rPr>
                <w:rFonts w:ascii="Calibri" w:hAnsi="Calibri"/>
                <w:b/>
                <w:bCs/>
                <w:color w:val="000000"/>
                <w:szCs w:val="22"/>
                <w:lang w:eastAsia="en-GB"/>
              </w:rPr>
            </w:pPr>
          </w:p>
        </w:tc>
        <w:tc>
          <w:tcPr>
            <w:tcW w:w="3119" w:type="dxa"/>
            <w:shd w:val="clear" w:color="000000" w:fill="DDEBF7"/>
            <w:noWrap/>
            <w:vAlign w:val="bottom"/>
            <w:hideMark/>
          </w:tcPr>
          <w:p w14:paraId="22C07773" w14:textId="77777777" w:rsidR="002D3E21" w:rsidRPr="00106C14" w:rsidRDefault="002D3E21" w:rsidP="00A56C7D">
            <w:pPr>
              <w:keepNext/>
              <w:keepLines/>
              <w:contextualSpacing/>
              <w:rPr>
                <w:rFonts w:ascii="Calibri" w:hAnsi="Calibri"/>
                <w:szCs w:val="22"/>
                <w:lang w:eastAsia="en-GB"/>
              </w:rPr>
            </w:pPr>
            <w:r>
              <w:rPr>
                <w:rFonts w:ascii="Calibri" w:hAnsi="Calibri"/>
                <w:b/>
                <w:bCs/>
                <w:szCs w:val="22"/>
                <w:lang w:eastAsia="en-GB"/>
              </w:rPr>
              <w:t>JP2</w:t>
            </w:r>
            <w:r w:rsidRPr="00106C14">
              <w:rPr>
                <w:rFonts w:ascii="Calibri" w:hAnsi="Calibri"/>
                <w:szCs w:val="22"/>
                <w:lang w:eastAsia="en-GB"/>
              </w:rPr>
              <w:t xml:space="preserve"> - JOURNAL PUBLICATION</w:t>
            </w:r>
          </w:p>
        </w:tc>
        <w:tc>
          <w:tcPr>
            <w:tcW w:w="1276" w:type="dxa"/>
            <w:shd w:val="clear" w:color="000000" w:fill="DDEBF7"/>
          </w:tcPr>
          <w:p w14:paraId="4CB3302C"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114BE712"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27EC6446" w14:textId="77777777" w:rsidR="002D3E21" w:rsidRPr="00106C14" w:rsidRDefault="002D3E21" w:rsidP="00343F47">
            <w:pPr>
              <w:keepNext/>
              <w:keepLines/>
              <w:spacing w:before="0" w:after="0"/>
              <w:rPr>
                <w:rFonts w:ascii="Calibri" w:hAnsi="Calibri"/>
                <w:b/>
                <w:bCs/>
                <w:szCs w:val="22"/>
                <w:lang w:eastAsia="en-GB"/>
              </w:rPr>
            </w:pPr>
          </w:p>
        </w:tc>
      </w:tr>
      <w:tr w:rsidR="002D3E21" w:rsidRPr="00106C14" w14:paraId="11822046" w14:textId="77777777" w:rsidTr="00343F47">
        <w:trPr>
          <w:trHeight w:val="330"/>
        </w:trPr>
        <w:tc>
          <w:tcPr>
            <w:tcW w:w="1691" w:type="dxa"/>
            <w:vMerge w:val="restart"/>
            <w:shd w:val="clear" w:color="000000" w:fill="DDEBF7"/>
            <w:vAlign w:val="center"/>
            <w:hideMark/>
          </w:tcPr>
          <w:p w14:paraId="60DC6AEA" w14:textId="77777777" w:rsidR="002D3E21" w:rsidRPr="00106C14" w:rsidRDefault="002D3E21" w:rsidP="00343F47">
            <w:pPr>
              <w:keepNext/>
              <w:keepLines/>
              <w:spacing w:before="0" w:after="0"/>
              <w:jc w:val="center"/>
              <w:rPr>
                <w:rFonts w:ascii="Calibri" w:hAnsi="Calibri"/>
                <w:b/>
                <w:bCs/>
                <w:color w:val="000000"/>
                <w:szCs w:val="22"/>
                <w:lang w:eastAsia="en-GB"/>
              </w:rPr>
            </w:pPr>
            <w:r w:rsidRPr="00106C14">
              <w:rPr>
                <w:rFonts w:ascii="Calibri" w:hAnsi="Calibri"/>
                <w:b/>
                <w:bCs/>
                <w:color w:val="000000"/>
                <w:szCs w:val="22"/>
                <w:lang w:eastAsia="en-GB"/>
              </w:rPr>
              <w:t>C2 - Observational studies using registers or databases - ADVANCED</w:t>
            </w:r>
          </w:p>
        </w:tc>
        <w:tc>
          <w:tcPr>
            <w:tcW w:w="3119" w:type="dxa"/>
            <w:shd w:val="clear" w:color="000000" w:fill="DDEBF7"/>
            <w:noWrap/>
            <w:vAlign w:val="bottom"/>
            <w:hideMark/>
          </w:tcPr>
          <w:p w14:paraId="02FE74CB" w14:textId="77777777" w:rsidR="002D3E21" w:rsidRPr="00106C14" w:rsidRDefault="002D3E21" w:rsidP="00A56C7D">
            <w:pPr>
              <w:keepNext/>
              <w:keepLines/>
              <w:contextualSpacing/>
              <w:rPr>
                <w:rFonts w:ascii="Calibri" w:hAnsi="Calibri"/>
                <w:szCs w:val="22"/>
                <w:lang w:eastAsia="en-GB"/>
              </w:rPr>
            </w:pPr>
            <w:r w:rsidRPr="00106C14">
              <w:rPr>
                <w:rFonts w:ascii="Calibri" w:hAnsi="Calibri"/>
                <w:b/>
                <w:bCs/>
                <w:szCs w:val="22"/>
                <w:lang w:eastAsia="en-GB"/>
              </w:rPr>
              <w:t>C2B</w:t>
            </w:r>
            <w:r w:rsidRPr="00106C14">
              <w:rPr>
                <w:rFonts w:ascii="Calibri" w:hAnsi="Calibri"/>
                <w:szCs w:val="22"/>
                <w:lang w:eastAsia="en-GB"/>
              </w:rPr>
              <w:t xml:space="preserve"> - REGISTER SET-UP</w:t>
            </w:r>
          </w:p>
        </w:tc>
        <w:tc>
          <w:tcPr>
            <w:tcW w:w="1276" w:type="dxa"/>
            <w:shd w:val="clear" w:color="000000" w:fill="DDEBF7"/>
          </w:tcPr>
          <w:p w14:paraId="76D344CB" w14:textId="77777777" w:rsidR="002D3E21" w:rsidRPr="00106C14" w:rsidRDefault="002D3E21" w:rsidP="00A56C7D">
            <w:pPr>
              <w:keepNext/>
              <w:keepLines/>
              <w:contextualSpacing/>
              <w:rPr>
                <w:rFonts w:ascii="Calibri" w:hAnsi="Calibri"/>
                <w:b/>
                <w:bCs/>
                <w:szCs w:val="22"/>
                <w:lang w:eastAsia="en-GB"/>
              </w:rPr>
            </w:pPr>
          </w:p>
        </w:tc>
        <w:tc>
          <w:tcPr>
            <w:tcW w:w="1276" w:type="dxa"/>
            <w:shd w:val="clear" w:color="000000" w:fill="DDEBF7"/>
          </w:tcPr>
          <w:p w14:paraId="220310AB" w14:textId="77777777" w:rsidR="002D3E21" w:rsidRPr="00106C14" w:rsidRDefault="002D3E21" w:rsidP="00A56C7D">
            <w:pPr>
              <w:keepNext/>
              <w:keepLines/>
              <w:contextualSpacing/>
              <w:rPr>
                <w:rFonts w:ascii="Calibri" w:hAnsi="Calibri"/>
                <w:b/>
                <w:bCs/>
                <w:szCs w:val="22"/>
                <w:lang w:eastAsia="en-GB"/>
              </w:rPr>
            </w:pPr>
          </w:p>
        </w:tc>
        <w:tc>
          <w:tcPr>
            <w:tcW w:w="1276" w:type="dxa"/>
            <w:shd w:val="clear" w:color="000000" w:fill="DDEBF7"/>
          </w:tcPr>
          <w:p w14:paraId="6AA33055" w14:textId="77777777" w:rsidR="002D3E21" w:rsidRPr="00106C14" w:rsidRDefault="002D3E21" w:rsidP="00A56C7D">
            <w:pPr>
              <w:keepNext/>
              <w:keepLines/>
              <w:contextualSpacing/>
              <w:rPr>
                <w:rFonts w:ascii="Calibri" w:hAnsi="Calibri"/>
                <w:b/>
                <w:bCs/>
                <w:szCs w:val="22"/>
                <w:lang w:eastAsia="en-GB"/>
              </w:rPr>
            </w:pPr>
          </w:p>
        </w:tc>
      </w:tr>
      <w:tr w:rsidR="002D3E21" w:rsidRPr="00106C14" w14:paraId="173724E3" w14:textId="77777777" w:rsidTr="00343F47">
        <w:trPr>
          <w:trHeight w:val="300"/>
        </w:trPr>
        <w:tc>
          <w:tcPr>
            <w:tcW w:w="1691" w:type="dxa"/>
            <w:vMerge/>
            <w:vAlign w:val="center"/>
            <w:hideMark/>
          </w:tcPr>
          <w:p w14:paraId="481CC66A" w14:textId="77777777" w:rsidR="002D3E21" w:rsidRPr="00106C14" w:rsidRDefault="002D3E21" w:rsidP="00343F47">
            <w:pPr>
              <w:keepNext/>
              <w:keepLines/>
              <w:spacing w:before="0" w:after="0"/>
              <w:rPr>
                <w:rFonts w:ascii="Calibri" w:hAnsi="Calibri"/>
                <w:b/>
                <w:bCs/>
                <w:color w:val="000000"/>
                <w:szCs w:val="22"/>
                <w:lang w:eastAsia="en-GB"/>
              </w:rPr>
            </w:pPr>
          </w:p>
        </w:tc>
        <w:tc>
          <w:tcPr>
            <w:tcW w:w="3119" w:type="dxa"/>
            <w:shd w:val="clear" w:color="000000" w:fill="DDEBF7"/>
            <w:vAlign w:val="center"/>
            <w:hideMark/>
          </w:tcPr>
          <w:p w14:paraId="12F4B810" w14:textId="10DF79A3" w:rsidR="002D3E21" w:rsidRPr="00106C14" w:rsidRDefault="002D3E21" w:rsidP="00A56C7D">
            <w:pPr>
              <w:keepNext/>
              <w:keepLines/>
              <w:contextualSpacing/>
              <w:rPr>
                <w:rFonts w:ascii="Calibri" w:hAnsi="Calibri"/>
                <w:szCs w:val="22"/>
                <w:lang w:eastAsia="en-GB"/>
              </w:rPr>
            </w:pPr>
            <w:r w:rsidRPr="00106C14">
              <w:rPr>
                <w:rFonts w:ascii="Calibri" w:hAnsi="Calibri"/>
                <w:b/>
                <w:bCs/>
                <w:szCs w:val="22"/>
                <w:lang w:eastAsia="en-GB"/>
              </w:rPr>
              <w:t>C2</w:t>
            </w:r>
            <w:r>
              <w:rPr>
                <w:rFonts w:ascii="Calibri" w:hAnsi="Calibri"/>
                <w:b/>
                <w:bCs/>
                <w:szCs w:val="22"/>
                <w:lang w:eastAsia="en-GB"/>
              </w:rPr>
              <w:t>C</w:t>
            </w:r>
            <w:r w:rsidRPr="00106C14">
              <w:rPr>
                <w:rFonts w:ascii="Calibri" w:hAnsi="Calibri"/>
                <w:szCs w:val="22"/>
                <w:lang w:eastAsia="en-GB"/>
              </w:rPr>
              <w:t xml:space="preserve"> - COLLECTION AND </w:t>
            </w:r>
            <w:r w:rsidRPr="00DA3C8F">
              <w:rPr>
                <w:rFonts w:ascii="Calibri" w:hAnsi="Calibri"/>
                <w:szCs w:val="22"/>
                <w:lang w:eastAsia="en-GB"/>
              </w:rPr>
              <w:t>ACTIVE SURVEILLANCE</w:t>
            </w:r>
            <w:r w:rsidR="00B04C4F">
              <w:rPr>
                <w:rFonts w:ascii="Calibri" w:hAnsi="Calibri"/>
                <w:szCs w:val="22"/>
                <w:lang w:eastAsia="en-GB"/>
              </w:rPr>
              <w:t xml:space="preserve"> </w:t>
            </w:r>
            <w:r w:rsidR="00B04C4F">
              <w:rPr>
                <w:rFonts w:ascii="Calibri" w:hAnsi="Calibri"/>
                <w:szCs w:val="22"/>
                <w:lang w:eastAsia="en-GB"/>
              </w:rPr>
              <w:t>(PER YEAR)</w:t>
            </w:r>
          </w:p>
        </w:tc>
        <w:tc>
          <w:tcPr>
            <w:tcW w:w="1276" w:type="dxa"/>
            <w:shd w:val="clear" w:color="000000" w:fill="DDEBF7"/>
          </w:tcPr>
          <w:p w14:paraId="5145F256" w14:textId="77777777" w:rsidR="002D3E21" w:rsidRPr="00106C14" w:rsidRDefault="002D3E21" w:rsidP="00A56C7D">
            <w:pPr>
              <w:keepNext/>
              <w:keepLines/>
              <w:contextualSpacing/>
              <w:rPr>
                <w:rFonts w:ascii="Calibri" w:hAnsi="Calibri"/>
                <w:b/>
                <w:bCs/>
                <w:szCs w:val="22"/>
                <w:lang w:eastAsia="en-GB"/>
              </w:rPr>
            </w:pPr>
          </w:p>
        </w:tc>
        <w:tc>
          <w:tcPr>
            <w:tcW w:w="1276" w:type="dxa"/>
            <w:shd w:val="clear" w:color="000000" w:fill="DDEBF7"/>
          </w:tcPr>
          <w:p w14:paraId="036EB3C0" w14:textId="77777777" w:rsidR="002D3E21" w:rsidRPr="00106C14" w:rsidRDefault="002D3E21" w:rsidP="00A56C7D">
            <w:pPr>
              <w:keepNext/>
              <w:keepLines/>
              <w:contextualSpacing/>
              <w:rPr>
                <w:rFonts w:ascii="Calibri" w:hAnsi="Calibri"/>
                <w:b/>
                <w:bCs/>
                <w:szCs w:val="22"/>
                <w:lang w:eastAsia="en-GB"/>
              </w:rPr>
            </w:pPr>
          </w:p>
        </w:tc>
        <w:tc>
          <w:tcPr>
            <w:tcW w:w="1276" w:type="dxa"/>
            <w:shd w:val="clear" w:color="000000" w:fill="DDEBF7"/>
          </w:tcPr>
          <w:p w14:paraId="48F26C72" w14:textId="77777777" w:rsidR="002D3E21" w:rsidRPr="00106C14" w:rsidRDefault="002D3E21" w:rsidP="00A56C7D">
            <w:pPr>
              <w:keepNext/>
              <w:keepLines/>
              <w:contextualSpacing/>
              <w:rPr>
                <w:rFonts w:ascii="Calibri" w:hAnsi="Calibri"/>
                <w:b/>
                <w:bCs/>
                <w:szCs w:val="22"/>
                <w:lang w:eastAsia="en-GB"/>
              </w:rPr>
            </w:pPr>
          </w:p>
        </w:tc>
      </w:tr>
      <w:tr w:rsidR="002D3E21" w:rsidRPr="00106C14" w14:paraId="2A420435" w14:textId="77777777" w:rsidTr="00343F47">
        <w:trPr>
          <w:trHeight w:val="300"/>
        </w:trPr>
        <w:tc>
          <w:tcPr>
            <w:tcW w:w="1691" w:type="dxa"/>
            <w:vMerge/>
            <w:vAlign w:val="center"/>
            <w:hideMark/>
          </w:tcPr>
          <w:p w14:paraId="398ED947" w14:textId="77777777" w:rsidR="002D3E21" w:rsidRPr="00106C14" w:rsidRDefault="002D3E21" w:rsidP="00343F47">
            <w:pPr>
              <w:keepNext/>
              <w:keepLines/>
              <w:spacing w:before="0" w:after="0"/>
              <w:rPr>
                <w:rFonts w:ascii="Calibri" w:hAnsi="Calibri"/>
                <w:b/>
                <w:bCs/>
                <w:color w:val="000000"/>
                <w:szCs w:val="22"/>
                <w:lang w:eastAsia="en-GB"/>
              </w:rPr>
            </w:pPr>
          </w:p>
        </w:tc>
        <w:tc>
          <w:tcPr>
            <w:tcW w:w="3119" w:type="dxa"/>
            <w:shd w:val="clear" w:color="000000" w:fill="DDEBF7"/>
            <w:vAlign w:val="center"/>
            <w:hideMark/>
          </w:tcPr>
          <w:p w14:paraId="38325734" w14:textId="7EFAE447" w:rsidR="002D3E21" w:rsidRPr="00106C14" w:rsidRDefault="002D3E21" w:rsidP="00A56C7D">
            <w:pPr>
              <w:keepNext/>
              <w:keepLines/>
              <w:contextualSpacing/>
              <w:rPr>
                <w:rFonts w:ascii="Calibri" w:hAnsi="Calibri"/>
                <w:szCs w:val="22"/>
                <w:lang w:eastAsia="en-GB"/>
              </w:rPr>
            </w:pPr>
            <w:r w:rsidRPr="00106C14">
              <w:rPr>
                <w:rFonts w:ascii="Calibri" w:hAnsi="Calibri"/>
                <w:b/>
                <w:bCs/>
                <w:szCs w:val="22"/>
                <w:lang w:eastAsia="en-GB"/>
              </w:rPr>
              <w:t>C2</w:t>
            </w:r>
            <w:r>
              <w:rPr>
                <w:rFonts w:ascii="Calibri" w:hAnsi="Calibri"/>
                <w:b/>
                <w:bCs/>
                <w:szCs w:val="22"/>
                <w:lang w:eastAsia="en-GB"/>
              </w:rPr>
              <w:t>D</w:t>
            </w:r>
            <w:r w:rsidRPr="00106C14">
              <w:rPr>
                <w:rFonts w:ascii="Calibri" w:hAnsi="Calibri"/>
                <w:szCs w:val="22"/>
                <w:lang w:eastAsia="en-GB"/>
              </w:rPr>
              <w:t xml:space="preserve"> - REGISTER DATA ANALYSIS AND FINAL REPORT INCLUDING DATA LINKAGE - CLINICAL DATA</w:t>
            </w:r>
            <w:r w:rsidR="00B04C4F">
              <w:rPr>
                <w:rFonts w:ascii="Calibri" w:hAnsi="Calibri"/>
                <w:szCs w:val="22"/>
                <w:lang w:eastAsia="en-GB"/>
              </w:rPr>
              <w:t xml:space="preserve"> </w:t>
            </w:r>
            <w:r w:rsidR="00B04C4F">
              <w:rPr>
                <w:rFonts w:ascii="Calibri" w:hAnsi="Calibri"/>
                <w:szCs w:val="22"/>
                <w:lang w:eastAsia="en-GB"/>
              </w:rPr>
              <w:t>(PER YEAR)</w:t>
            </w:r>
          </w:p>
        </w:tc>
        <w:tc>
          <w:tcPr>
            <w:tcW w:w="1276" w:type="dxa"/>
            <w:shd w:val="clear" w:color="000000" w:fill="DDEBF7"/>
          </w:tcPr>
          <w:p w14:paraId="7E483AA2" w14:textId="77777777" w:rsidR="002D3E21" w:rsidRPr="00106C14" w:rsidRDefault="002D3E21" w:rsidP="00A56C7D">
            <w:pPr>
              <w:keepNext/>
              <w:keepLines/>
              <w:contextualSpacing/>
              <w:rPr>
                <w:rFonts w:ascii="Calibri" w:hAnsi="Calibri"/>
                <w:b/>
                <w:bCs/>
                <w:szCs w:val="22"/>
                <w:lang w:eastAsia="en-GB"/>
              </w:rPr>
            </w:pPr>
          </w:p>
        </w:tc>
        <w:tc>
          <w:tcPr>
            <w:tcW w:w="1276" w:type="dxa"/>
            <w:shd w:val="clear" w:color="000000" w:fill="DDEBF7"/>
          </w:tcPr>
          <w:p w14:paraId="33FE4367" w14:textId="77777777" w:rsidR="002D3E21" w:rsidRPr="00106C14" w:rsidRDefault="002D3E21" w:rsidP="00A56C7D">
            <w:pPr>
              <w:keepNext/>
              <w:keepLines/>
              <w:contextualSpacing/>
              <w:rPr>
                <w:rFonts w:ascii="Calibri" w:hAnsi="Calibri"/>
                <w:b/>
                <w:bCs/>
                <w:szCs w:val="22"/>
                <w:lang w:eastAsia="en-GB"/>
              </w:rPr>
            </w:pPr>
          </w:p>
        </w:tc>
        <w:tc>
          <w:tcPr>
            <w:tcW w:w="1276" w:type="dxa"/>
            <w:shd w:val="clear" w:color="000000" w:fill="DDEBF7"/>
          </w:tcPr>
          <w:p w14:paraId="3C6C8549" w14:textId="77777777" w:rsidR="002D3E21" w:rsidRPr="00106C14" w:rsidRDefault="002D3E21" w:rsidP="00A56C7D">
            <w:pPr>
              <w:keepNext/>
              <w:keepLines/>
              <w:contextualSpacing/>
              <w:rPr>
                <w:rFonts w:ascii="Calibri" w:hAnsi="Calibri"/>
                <w:b/>
                <w:bCs/>
                <w:szCs w:val="22"/>
                <w:lang w:eastAsia="en-GB"/>
              </w:rPr>
            </w:pPr>
          </w:p>
        </w:tc>
      </w:tr>
      <w:tr w:rsidR="002D3E21" w:rsidRPr="00106C14" w14:paraId="6788EE8B" w14:textId="77777777" w:rsidTr="00343F47">
        <w:trPr>
          <w:trHeight w:val="465"/>
        </w:trPr>
        <w:tc>
          <w:tcPr>
            <w:tcW w:w="1691" w:type="dxa"/>
            <w:vMerge/>
            <w:vAlign w:val="center"/>
          </w:tcPr>
          <w:p w14:paraId="41A8320E" w14:textId="77777777" w:rsidR="002D3E21" w:rsidRPr="00106C14" w:rsidRDefault="002D3E21" w:rsidP="00343F47">
            <w:pPr>
              <w:keepNext/>
              <w:keepLines/>
              <w:spacing w:before="0" w:after="0"/>
              <w:rPr>
                <w:rFonts w:ascii="Calibri" w:hAnsi="Calibri"/>
                <w:b/>
                <w:bCs/>
                <w:color w:val="000000"/>
                <w:szCs w:val="22"/>
                <w:lang w:eastAsia="en-GB"/>
              </w:rPr>
            </w:pPr>
          </w:p>
        </w:tc>
        <w:tc>
          <w:tcPr>
            <w:tcW w:w="3119" w:type="dxa"/>
            <w:shd w:val="clear" w:color="000000" w:fill="DDEBF7"/>
            <w:vAlign w:val="center"/>
          </w:tcPr>
          <w:p w14:paraId="6C9523E4" w14:textId="77777777" w:rsidR="002D3E21" w:rsidRPr="00106C14" w:rsidRDefault="002D3E21" w:rsidP="00A56C7D">
            <w:pPr>
              <w:keepNext/>
              <w:keepLines/>
              <w:contextualSpacing/>
              <w:rPr>
                <w:rFonts w:ascii="Calibri" w:hAnsi="Calibri"/>
                <w:b/>
                <w:bCs/>
                <w:szCs w:val="22"/>
                <w:lang w:eastAsia="en-GB"/>
              </w:rPr>
            </w:pPr>
            <w:r w:rsidRPr="00DA3C8F">
              <w:rPr>
                <w:rFonts w:ascii="Calibri" w:hAnsi="Calibri"/>
                <w:b/>
                <w:bCs/>
                <w:szCs w:val="22"/>
                <w:lang w:eastAsia="en-GB"/>
              </w:rPr>
              <w:t xml:space="preserve">C2E </w:t>
            </w:r>
            <w:r w:rsidRPr="00DA3C8F">
              <w:rPr>
                <w:rFonts w:ascii="Calibri" w:hAnsi="Calibri"/>
                <w:bCs/>
                <w:szCs w:val="22"/>
                <w:lang w:eastAsia="en-GB"/>
              </w:rPr>
              <w:t>- ECONOMIC MODELLING OF INTERVENTIONS IN REGISTERS OR DATABASES</w:t>
            </w:r>
          </w:p>
        </w:tc>
        <w:tc>
          <w:tcPr>
            <w:tcW w:w="1276" w:type="dxa"/>
            <w:shd w:val="clear" w:color="000000" w:fill="DDEBF7"/>
          </w:tcPr>
          <w:p w14:paraId="308ED5BE" w14:textId="77777777" w:rsidR="002D3E21" w:rsidRPr="00106C14" w:rsidRDefault="002D3E21" w:rsidP="00A56C7D">
            <w:pPr>
              <w:keepNext/>
              <w:keepLines/>
              <w:contextualSpacing/>
              <w:rPr>
                <w:rFonts w:ascii="Calibri" w:hAnsi="Calibri"/>
                <w:b/>
                <w:bCs/>
                <w:szCs w:val="22"/>
                <w:lang w:eastAsia="en-GB"/>
              </w:rPr>
            </w:pPr>
          </w:p>
        </w:tc>
        <w:tc>
          <w:tcPr>
            <w:tcW w:w="1276" w:type="dxa"/>
            <w:shd w:val="clear" w:color="000000" w:fill="DDEBF7"/>
          </w:tcPr>
          <w:p w14:paraId="72AAB3DC" w14:textId="77777777" w:rsidR="002D3E21" w:rsidRPr="00106C14" w:rsidRDefault="002D3E21" w:rsidP="00A56C7D">
            <w:pPr>
              <w:keepNext/>
              <w:keepLines/>
              <w:contextualSpacing/>
              <w:rPr>
                <w:rFonts w:ascii="Calibri" w:hAnsi="Calibri"/>
                <w:b/>
                <w:bCs/>
                <w:szCs w:val="22"/>
                <w:lang w:eastAsia="en-GB"/>
              </w:rPr>
            </w:pPr>
          </w:p>
        </w:tc>
        <w:tc>
          <w:tcPr>
            <w:tcW w:w="1276" w:type="dxa"/>
            <w:shd w:val="clear" w:color="000000" w:fill="DDEBF7"/>
          </w:tcPr>
          <w:p w14:paraId="19C2F6F6" w14:textId="77777777" w:rsidR="002D3E21" w:rsidRPr="00106C14" w:rsidRDefault="002D3E21" w:rsidP="00A56C7D">
            <w:pPr>
              <w:keepNext/>
              <w:keepLines/>
              <w:contextualSpacing/>
              <w:rPr>
                <w:rFonts w:ascii="Calibri" w:hAnsi="Calibri"/>
                <w:b/>
                <w:bCs/>
                <w:szCs w:val="22"/>
                <w:lang w:eastAsia="en-GB"/>
              </w:rPr>
            </w:pPr>
          </w:p>
        </w:tc>
      </w:tr>
      <w:tr w:rsidR="00A56C7D" w:rsidRPr="00106C14" w14:paraId="5976101F" w14:textId="77777777" w:rsidTr="00343F47">
        <w:trPr>
          <w:trHeight w:val="465"/>
        </w:trPr>
        <w:tc>
          <w:tcPr>
            <w:tcW w:w="1691" w:type="dxa"/>
            <w:vMerge/>
            <w:vAlign w:val="center"/>
          </w:tcPr>
          <w:p w14:paraId="5C7A4CAC" w14:textId="77777777" w:rsidR="00A56C7D" w:rsidRPr="00106C14" w:rsidRDefault="00A56C7D" w:rsidP="00343F47">
            <w:pPr>
              <w:keepNext/>
              <w:keepLines/>
              <w:spacing w:before="0" w:after="0"/>
              <w:rPr>
                <w:rFonts w:ascii="Calibri" w:hAnsi="Calibri"/>
                <w:b/>
                <w:bCs/>
                <w:color w:val="000000"/>
                <w:szCs w:val="22"/>
                <w:lang w:eastAsia="en-GB"/>
              </w:rPr>
            </w:pPr>
          </w:p>
        </w:tc>
        <w:tc>
          <w:tcPr>
            <w:tcW w:w="3119" w:type="dxa"/>
            <w:shd w:val="clear" w:color="000000" w:fill="DDEBF7"/>
            <w:vAlign w:val="center"/>
          </w:tcPr>
          <w:p w14:paraId="5ADC4085" w14:textId="0E8A40C6" w:rsidR="00A56C7D" w:rsidRPr="00DA3C8F" w:rsidRDefault="00A56C7D" w:rsidP="00A56C7D">
            <w:pPr>
              <w:keepNext/>
              <w:keepLines/>
              <w:contextualSpacing/>
              <w:rPr>
                <w:rFonts w:ascii="Calibri" w:hAnsi="Calibri"/>
                <w:b/>
                <w:bCs/>
                <w:szCs w:val="22"/>
                <w:lang w:eastAsia="en-GB"/>
              </w:rPr>
            </w:pPr>
            <w:r w:rsidRPr="00DA3C8F">
              <w:rPr>
                <w:rFonts w:ascii="Calibri" w:hAnsi="Calibri"/>
                <w:b/>
                <w:bCs/>
                <w:szCs w:val="22"/>
                <w:lang w:eastAsia="en-GB"/>
              </w:rPr>
              <w:t>C2</w:t>
            </w:r>
            <w:r>
              <w:rPr>
                <w:rFonts w:ascii="Calibri" w:hAnsi="Calibri"/>
                <w:b/>
                <w:bCs/>
                <w:szCs w:val="22"/>
                <w:lang w:eastAsia="en-GB"/>
              </w:rPr>
              <w:t>F</w:t>
            </w:r>
            <w:r w:rsidRPr="00DA3C8F">
              <w:rPr>
                <w:rFonts w:ascii="Calibri" w:hAnsi="Calibri"/>
                <w:b/>
                <w:bCs/>
                <w:szCs w:val="22"/>
                <w:lang w:eastAsia="en-GB"/>
              </w:rPr>
              <w:t xml:space="preserve"> </w:t>
            </w:r>
            <w:r w:rsidRPr="00DA3C8F">
              <w:rPr>
                <w:rFonts w:ascii="Calibri" w:hAnsi="Calibri"/>
                <w:bCs/>
                <w:szCs w:val="22"/>
                <w:lang w:eastAsia="en-GB"/>
              </w:rPr>
              <w:t xml:space="preserve">- </w:t>
            </w:r>
            <w:r w:rsidRPr="00106C14">
              <w:rPr>
                <w:rFonts w:ascii="Calibri" w:hAnsi="Calibri"/>
                <w:szCs w:val="22"/>
                <w:lang w:eastAsia="en-GB"/>
              </w:rPr>
              <w:t>SYSTEMATIC REVIEW &amp; META ANALYSIS</w:t>
            </w:r>
          </w:p>
        </w:tc>
        <w:tc>
          <w:tcPr>
            <w:tcW w:w="1276" w:type="dxa"/>
            <w:shd w:val="clear" w:color="000000" w:fill="DDEBF7"/>
          </w:tcPr>
          <w:p w14:paraId="4EA40695" w14:textId="77777777" w:rsidR="00A56C7D" w:rsidRPr="00106C14" w:rsidRDefault="00A56C7D" w:rsidP="00A56C7D">
            <w:pPr>
              <w:keepNext/>
              <w:keepLines/>
              <w:contextualSpacing/>
              <w:rPr>
                <w:rFonts w:ascii="Calibri" w:hAnsi="Calibri"/>
                <w:b/>
                <w:bCs/>
                <w:szCs w:val="22"/>
                <w:lang w:eastAsia="en-GB"/>
              </w:rPr>
            </w:pPr>
          </w:p>
        </w:tc>
        <w:tc>
          <w:tcPr>
            <w:tcW w:w="1276" w:type="dxa"/>
            <w:shd w:val="clear" w:color="000000" w:fill="DDEBF7"/>
          </w:tcPr>
          <w:p w14:paraId="059D5AEC" w14:textId="77777777" w:rsidR="00A56C7D" w:rsidRPr="00106C14" w:rsidRDefault="00A56C7D" w:rsidP="00A56C7D">
            <w:pPr>
              <w:keepNext/>
              <w:keepLines/>
              <w:contextualSpacing/>
              <w:rPr>
                <w:rFonts w:ascii="Calibri" w:hAnsi="Calibri"/>
                <w:b/>
                <w:bCs/>
                <w:szCs w:val="22"/>
                <w:lang w:eastAsia="en-GB"/>
              </w:rPr>
            </w:pPr>
          </w:p>
        </w:tc>
        <w:tc>
          <w:tcPr>
            <w:tcW w:w="1276" w:type="dxa"/>
            <w:shd w:val="clear" w:color="000000" w:fill="DDEBF7"/>
          </w:tcPr>
          <w:p w14:paraId="00B5CC95" w14:textId="77777777" w:rsidR="00A56C7D" w:rsidRPr="00106C14" w:rsidRDefault="00A56C7D" w:rsidP="00A56C7D">
            <w:pPr>
              <w:keepNext/>
              <w:keepLines/>
              <w:contextualSpacing/>
              <w:rPr>
                <w:rFonts w:ascii="Calibri" w:hAnsi="Calibri"/>
                <w:b/>
                <w:bCs/>
                <w:szCs w:val="22"/>
                <w:lang w:eastAsia="en-GB"/>
              </w:rPr>
            </w:pPr>
          </w:p>
        </w:tc>
      </w:tr>
      <w:tr w:rsidR="002D3E21" w:rsidRPr="00106C14" w14:paraId="5426DAB8" w14:textId="77777777" w:rsidTr="00343F47">
        <w:trPr>
          <w:trHeight w:val="465"/>
        </w:trPr>
        <w:tc>
          <w:tcPr>
            <w:tcW w:w="1691" w:type="dxa"/>
            <w:vMerge/>
            <w:vAlign w:val="center"/>
            <w:hideMark/>
          </w:tcPr>
          <w:p w14:paraId="0B3426A9" w14:textId="77777777" w:rsidR="002D3E21" w:rsidRPr="00106C14" w:rsidRDefault="002D3E21" w:rsidP="00343F47">
            <w:pPr>
              <w:keepNext/>
              <w:keepLines/>
              <w:spacing w:before="0" w:after="0"/>
              <w:rPr>
                <w:rFonts w:ascii="Calibri" w:hAnsi="Calibri"/>
                <w:b/>
                <w:bCs/>
                <w:color w:val="000000"/>
                <w:szCs w:val="22"/>
                <w:lang w:eastAsia="en-GB"/>
              </w:rPr>
            </w:pPr>
          </w:p>
        </w:tc>
        <w:tc>
          <w:tcPr>
            <w:tcW w:w="3119" w:type="dxa"/>
            <w:shd w:val="clear" w:color="000000" w:fill="DDEBF7"/>
            <w:vAlign w:val="center"/>
            <w:hideMark/>
          </w:tcPr>
          <w:p w14:paraId="6ABBE4E7" w14:textId="57B30239" w:rsidR="002D3E21" w:rsidRPr="00106C14" w:rsidRDefault="002D3E21" w:rsidP="00A56C7D">
            <w:pPr>
              <w:keepNext/>
              <w:keepLines/>
              <w:contextualSpacing/>
              <w:rPr>
                <w:rFonts w:ascii="Calibri" w:hAnsi="Calibri"/>
                <w:szCs w:val="22"/>
                <w:lang w:eastAsia="en-GB"/>
              </w:rPr>
            </w:pPr>
            <w:r w:rsidRPr="00106C14">
              <w:rPr>
                <w:rFonts w:ascii="Calibri" w:hAnsi="Calibri"/>
                <w:b/>
                <w:bCs/>
                <w:szCs w:val="22"/>
                <w:lang w:eastAsia="en-GB"/>
              </w:rPr>
              <w:t>C2</w:t>
            </w:r>
            <w:r w:rsidR="00A56C7D">
              <w:rPr>
                <w:rFonts w:ascii="Calibri" w:hAnsi="Calibri"/>
                <w:b/>
                <w:bCs/>
                <w:szCs w:val="22"/>
                <w:lang w:eastAsia="en-GB"/>
              </w:rPr>
              <w:t>G</w:t>
            </w:r>
            <w:r w:rsidRPr="00106C14">
              <w:rPr>
                <w:rFonts w:ascii="Calibri" w:hAnsi="Calibri"/>
                <w:szCs w:val="22"/>
                <w:lang w:eastAsia="en-GB"/>
              </w:rPr>
              <w:t xml:space="preserve"> - REGISTER CLOSEDOWN</w:t>
            </w:r>
            <w:r w:rsidRPr="00106C14">
              <w:rPr>
                <w:rFonts w:ascii="Calibri" w:hAnsi="Calibri"/>
                <w:b/>
                <w:bCs/>
                <w:szCs w:val="22"/>
                <w:lang w:eastAsia="en-GB"/>
              </w:rPr>
              <w:t xml:space="preserve"> </w:t>
            </w:r>
          </w:p>
        </w:tc>
        <w:tc>
          <w:tcPr>
            <w:tcW w:w="1276" w:type="dxa"/>
            <w:shd w:val="clear" w:color="000000" w:fill="DDEBF7"/>
          </w:tcPr>
          <w:p w14:paraId="45496502" w14:textId="77777777" w:rsidR="002D3E21" w:rsidRPr="00106C14" w:rsidRDefault="002D3E21" w:rsidP="00A56C7D">
            <w:pPr>
              <w:keepNext/>
              <w:keepLines/>
              <w:contextualSpacing/>
              <w:rPr>
                <w:rFonts w:ascii="Calibri" w:hAnsi="Calibri"/>
                <w:b/>
                <w:bCs/>
                <w:szCs w:val="22"/>
                <w:lang w:eastAsia="en-GB"/>
              </w:rPr>
            </w:pPr>
          </w:p>
        </w:tc>
        <w:tc>
          <w:tcPr>
            <w:tcW w:w="1276" w:type="dxa"/>
            <w:shd w:val="clear" w:color="000000" w:fill="DDEBF7"/>
          </w:tcPr>
          <w:p w14:paraId="2BB4D791" w14:textId="77777777" w:rsidR="002D3E21" w:rsidRPr="00106C14" w:rsidRDefault="002D3E21" w:rsidP="00A56C7D">
            <w:pPr>
              <w:keepNext/>
              <w:keepLines/>
              <w:contextualSpacing/>
              <w:rPr>
                <w:rFonts w:ascii="Calibri" w:hAnsi="Calibri"/>
                <w:b/>
                <w:bCs/>
                <w:szCs w:val="22"/>
                <w:lang w:eastAsia="en-GB"/>
              </w:rPr>
            </w:pPr>
          </w:p>
        </w:tc>
        <w:tc>
          <w:tcPr>
            <w:tcW w:w="1276" w:type="dxa"/>
            <w:shd w:val="clear" w:color="000000" w:fill="DDEBF7"/>
          </w:tcPr>
          <w:p w14:paraId="53BEA759" w14:textId="77777777" w:rsidR="002D3E21" w:rsidRPr="00106C14" w:rsidRDefault="002D3E21" w:rsidP="00A56C7D">
            <w:pPr>
              <w:keepNext/>
              <w:keepLines/>
              <w:contextualSpacing/>
              <w:rPr>
                <w:rFonts w:ascii="Calibri" w:hAnsi="Calibri"/>
                <w:b/>
                <w:bCs/>
                <w:szCs w:val="22"/>
                <w:lang w:eastAsia="en-GB"/>
              </w:rPr>
            </w:pPr>
          </w:p>
        </w:tc>
      </w:tr>
      <w:tr w:rsidR="002D3E21" w:rsidRPr="00106C14" w14:paraId="0463BE90" w14:textId="77777777" w:rsidTr="00343F47">
        <w:trPr>
          <w:trHeight w:val="450"/>
        </w:trPr>
        <w:tc>
          <w:tcPr>
            <w:tcW w:w="1691" w:type="dxa"/>
            <w:vMerge/>
            <w:vAlign w:val="center"/>
            <w:hideMark/>
          </w:tcPr>
          <w:p w14:paraId="71A1B96E" w14:textId="77777777" w:rsidR="002D3E21" w:rsidRPr="00106C14" w:rsidRDefault="002D3E21" w:rsidP="00343F47">
            <w:pPr>
              <w:keepNext/>
              <w:keepLines/>
              <w:spacing w:before="0" w:after="0"/>
              <w:rPr>
                <w:rFonts w:ascii="Calibri" w:hAnsi="Calibri"/>
                <w:b/>
                <w:bCs/>
                <w:color w:val="000000"/>
                <w:szCs w:val="22"/>
                <w:lang w:eastAsia="en-GB"/>
              </w:rPr>
            </w:pPr>
          </w:p>
        </w:tc>
        <w:tc>
          <w:tcPr>
            <w:tcW w:w="3119" w:type="dxa"/>
            <w:shd w:val="clear" w:color="000000" w:fill="DDEBF7"/>
            <w:noWrap/>
            <w:vAlign w:val="bottom"/>
            <w:hideMark/>
          </w:tcPr>
          <w:p w14:paraId="6453A313" w14:textId="77777777" w:rsidR="002D3E21" w:rsidRPr="00106C14" w:rsidRDefault="002D3E21" w:rsidP="00A56C7D">
            <w:pPr>
              <w:keepNext/>
              <w:keepLines/>
              <w:contextualSpacing/>
              <w:rPr>
                <w:rFonts w:ascii="Calibri" w:hAnsi="Calibri"/>
                <w:szCs w:val="22"/>
                <w:lang w:eastAsia="en-GB"/>
              </w:rPr>
            </w:pPr>
            <w:r>
              <w:rPr>
                <w:rFonts w:ascii="Calibri" w:hAnsi="Calibri"/>
                <w:b/>
                <w:bCs/>
                <w:szCs w:val="22"/>
                <w:lang w:eastAsia="en-GB"/>
              </w:rPr>
              <w:t>JP2</w:t>
            </w:r>
            <w:r w:rsidRPr="00106C14">
              <w:rPr>
                <w:rFonts w:ascii="Calibri" w:hAnsi="Calibri"/>
                <w:szCs w:val="22"/>
                <w:lang w:eastAsia="en-GB"/>
              </w:rPr>
              <w:t xml:space="preserve"> - JOURNAL PUBLICATION</w:t>
            </w:r>
          </w:p>
        </w:tc>
        <w:tc>
          <w:tcPr>
            <w:tcW w:w="1276" w:type="dxa"/>
            <w:shd w:val="clear" w:color="000000" w:fill="DDEBF7"/>
          </w:tcPr>
          <w:p w14:paraId="77A40251" w14:textId="77777777" w:rsidR="002D3E21" w:rsidRPr="00106C14" w:rsidRDefault="002D3E21" w:rsidP="00A56C7D">
            <w:pPr>
              <w:keepNext/>
              <w:keepLines/>
              <w:contextualSpacing/>
              <w:rPr>
                <w:rFonts w:ascii="Calibri" w:hAnsi="Calibri"/>
                <w:b/>
                <w:bCs/>
                <w:szCs w:val="22"/>
                <w:lang w:eastAsia="en-GB"/>
              </w:rPr>
            </w:pPr>
          </w:p>
        </w:tc>
        <w:tc>
          <w:tcPr>
            <w:tcW w:w="1276" w:type="dxa"/>
            <w:shd w:val="clear" w:color="000000" w:fill="DDEBF7"/>
          </w:tcPr>
          <w:p w14:paraId="69F9C546" w14:textId="77777777" w:rsidR="002D3E21" w:rsidRPr="00106C14" w:rsidRDefault="002D3E21" w:rsidP="00A56C7D">
            <w:pPr>
              <w:keepNext/>
              <w:keepLines/>
              <w:contextualSpacing/>
              <w:rPr>
                <w:rFonts w:ascii="Calibri" w:hAnsi="Calibri"/>
                <w:b/>
                <w:bCs/>
                <w:szCs w:val="22"/>
                <w:lang w:eastAsia="en-GB"/>
              </w:rPr>
            </w:pPr>
          </w:p>
        </w:tc>
        <w:tc>
          <w:tcPr>
            <w:tcW w:w="1276" w:type="dxa"/>
            <w:shd w:val="clear" w:color="000000" w:fill="DDEBF7"/>
          </w:tcPr>
          <w:p w14:paraId="2E120558" w14:textId="77777777" w:rsidR="002D3E21" w:rsidRPr="00106C14" w:rsidRDefault="002D3E21" w:rsidP="00A56C7D">
            <w:pPr>
              <w:keepNext/>
              <w:keepLines/>
              <w:contextualSpacing/>
              <w:rPr>
                <w:rFonts w:ascii="Calibri" w:hAnsi="Calibri"/>
                <w:b/>
                <w:bCs/>
                <w:szCs w:val="22"/>
                <w:lang w:eastAsia="en-GB"/>
              </w:rPr>
            </w:pPr>
          </w:p>
        </w:tc>
      </w:tr>
      <w:tr w:rsidR="002D3E21" w:rsidRPr="00106C14" w14:paraId="036CE581" w14:textId="77777777" w:rsidTr="00343F47">
        <w:trPr>
          <w:trHeight w:val="555"/>
        </w:trPr>
        <w:tc>
          <w:tcPr>
            <w:tcW w:w="1691" w:type="dxa"/>
            <w:shd w:val="clear" w:color="000000" w:fill="DDEBF7"/>
            <w:vAlign w:val="center"/>
            <w:hideMark/>
          </w:tcPr>
          <w:p w14:paraId="019259A2" w14:textId="77777777" w:rsidR="002D3E21" w:rsidRPr="00106C14" w:rsidRDefault="002D3E21" w:rsidP="00343F47">
            <w:pPr>
              <w:keepNext/>
              <w:keepLines/>
              <w:spacing w:before="0" w:after="0"/>
              <w:jc w:val="center"/>
              <w:rPr>
                <w:rFonts w:ascii="Calibri" w:hAnsi="Calibri"/>
                <w:b/>
                <w:bCs/>
                <w:szCs w:val="22"/>
                <w:lang w:eastAsia="en-GB"/>
              </w:rPr>
            </w:pPr>
            <w:r w:rsidRPr="00DA3C8F">
              <w:rPr>
                <w:rFonts w:ascii="Calibri" w:hAnsi="Calibri"/>
                <w:b/>
                <w:bCs/>
                <w:szCs w:val="22"/>
                <w:lang w:eastAsia="en-GB"/>
              </w:rPr>
              <w:t>I - Research Governance &amp; Ethics Support</w:t>
            </w:r>
          </w:p>
        </w:tc>
        <w:tc>
          <w:tcPr>
            <w:tcW w:w="3119" w:type="dxa"/>
            <w:shd w:val="clear" w:color="000000" w:fill="DDEBF7"/>
            <w:vAlign w:val="center"/>
            <w:hideMark/>
          </w:tcPr>
          <w:p w14:paraId="66853B9E" w14:textId="13BF3254" w:rsidR="002D3E21" w:rsidRPr="00106C14" w:rsidRDefault="002D3E21" w:rsidP="00A56C7D">
            <w:pPr>
              <w:keepNext/>
              <w:keepLines/>
              <w:contextualSpacing/>
              <w:rPr>
                <w:rFonts w:ascii="Calibri" w:hAnsi="Calibri"/>
                <w:szCs w:val="22"/>
                <w:lang w:eastAsia="en-GB"/>
              </w:rPr>
            </w:pPr>
            <w:r w:rsidRPr="00106C14">
              <w:rPr>
                <w:rFonts w:ascii="Calibri" w:hAnsi="Calibri"/>
                <w:b/>
                <w:bCs/>
                <w:szCs w:val="22"/>
                <w:lang w:eastAsia="en-GB"/>
              </w:rPr>
              <w:t>I2</w:t>
            </w:r>
            <w:r w:rsidRPr="00106C14">
              <w:rPr>
                <w:rFonts w:ascii="Calibri" w:hAnsi="Calibri"/>
                <w:szCs w:val="22"/>
                <w:lang w:eastAsia="en-GB"/>
              </w:rPr>
              <w:t xml:space="preserve"> - RESEARCH </w:t>
            </w:r>
            <w:r w:rsidR="00DD45DC" w:rsidRPr="00106C14">
              <w:rPr>
                <w:rFonts w:ascii="Calibri" w:hAnsi="Calibri"/>
                <w:szCs w:val="22"/>
                <w:lang w:eastAsia="en-GB"/>
              </w:rPr>
              <w:t xml:space="preserve">GOVERNANCE </w:t>
            </w:r>
            <w:r w:rsidR="00DD45DC">
              <w:rPr>
                <w:rFonts w:ascii="Calibri" w:hAnsi="Calibri"/>
                <w:szCs w:val="22"/>
                <w:lang w:eastAsia="en-GB"/>
              </w:rPr>
              <w:t xml:space="preserve">AND </w:t>
            </w:r>
            <w:r w:rsidRPr="00106C14">
              <w:rPr>
                <w:rFonts w:ascii="Calibri" w:hAnsi="Calibri"/>
                <w:szCs w:val="22"/>
                <w:lang w:eastAsia="en-GB"/>
              </w:rPr>
              <w:t xml:space="preserve">ETHICS </w:t>
            </w:r>
            <w:r w:rsidR="00DD45DC">
              <w:rPr>
                <w:rFonts w:ascii="Calibri" w:hAnsi="Calibri"/>
                <w:szCs w:val="22"/>
                <w:lang w:eastAsia="en-GB"/>
              </w:rPr>
              <w:t>SUPPORT</w:t>
            </w:r>
            <w:r w:rsidR="00DD45DC" w:rsidRPr="00106C14">
              <w:rPr>
                <w:rFonts w:ascii="Calibri" w:hAnsi="Calibri"/>
                <w:szCs w:val="22"/>
                <w:lang w:eastAsia="en-GB"/>
              </w:rPr>
              <w:t xml:space="preserve"> </w:t>
            </w:r>
          </w:p>
        </w:tc>
        <w:tc>
          <w:tcPr>
            <w:tcW w:w="1276" w:type="dxa"/>
            <w:shd w:val="clear" w:color="000000" w:fill="DDEBF7"/>
          </w:tcPr>
          <w:p w14:paraId="204D1D34"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49661C0C" w14:textId="77777777" w:rsidR="002D3E21" w:rsidRPr="00106C14" w:rsidRDefault="002D3E21" w:rsidP="00343F47">
            <w:pPr>
              <w:keepNext/>
              <w:keepLines/>
              <w:spacing w:before="0" w:after="0"/>
              <w:rPr>
                <w:rFonts w:ascii="Calibri" w:hAnsi="Calibri"/>
                <w:b/>
                <w:bCs/>
                <w:szCs w:val="22"/>
                <w:lang w:eastAsia="en-GB"/>
              </w:rPr>
            </w:pPr>
          </w:p>
        </w:tc>
        <w:tc>
          <w:tcPr>
            <w:tcW w:w="1276" w:type="dxa"/>
            <w:shd w:val="clear" w:color="000000" w:fill="DDEBF7"/>
          </w:tcPr>
          <w:p w14:paraId="6D4ECF20" w14:textId="77777777" w:rsidR="002D3E21" w:rsidRPr="00106C14" w:rsidRDefault="002D3E21" w:rsidP="00343F47">
            <w:pPr>
              <w:keepNext/>
              <w:keepLines/>
              <w:spacing w:before="0" w:after="0"/>
              <w:rPr>
                <w:rFonts w:ascii="Calibri" w:hAnsi="Calibri"/>
                <w:b/>
                <w:bCs/>
                <w:szCs w:val="22"/>
                <w:lang w:eastAsia="en-GB"/>
              </w:rPr>
            </w:pPr>
          </w:p>
        </w:tc>
      </w:tr>
    </w:tbl>
    <w:p w14:paraId="03AD487B" w14:textId="77777777" w:rsidR="002D3E21" w:rsidRDefault="002D3E21" w:rsidP="00343F47">
      <w:pPr>
        <w:keepNext/>
        <w:keepLines/>
        <w:spacing w:before="0" w:after="0"/>
        <w:rPr>
          <w:b/>
          <w:sz w:val="28"/>
          <w:szCs w:val="28"/>
        </w:rPr>
      </w:pPr>
    </w:p>
    <w:p w14:paraId="29C23628" w14:textId="77777777" w:rsidR="002D3E21" w:rsidRDefault="002D3E21" w:rsidP="00343F47">
      <w:pPr>
        <w:keepNext/>
        <w:keepLines/>
        <w:spacing w:before="0" w:after="0"/>
        <w:rPr>
          <w:b/>
          <w:sz w:val="28"/>
          <w:szCs w:val="28"/>
        </w:rPr>
      </w:pPr>
    </w:p>
    <w:tbl>
      <w:tblPr>
        <w:tblW w:w="8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14"/>
        <w:gridCol w:w="2405"/>
        <w:gridCol w:w="1276"/>
        <w:gridCol w:w="1276"/>
        <w:gridCol w:w="1276"/>
      </w:tblGrid>
      <w:tr w:rsidR="002D3E21" w:rsidRPr="003319C8" w14:paraId="0C1C1044" w14:textId="77777777" w:rsidTr="00343F47">
        <w:trPr>
          <w:trHeight w:val="315"/>
        </w:trPr>
        <w:tc>
          <w:tcPr>
            <w:tcW w:w="4810" w:type="dxa"/>
            <w:gridSpan w:val="3"/>
            <w:shd w:val="clear" w:color="auto" w:fill="95B3D7" w:themeFill="accent1" w:themeFillTint="99"/>
            <w:vAlign w:val="bottom"/>
            <w:hideMark/>
          </w:tcPr>
          <w:p w14:paraId="1AA45B19" w14:textId="0BB70766" w:rsidR="002D3E21" w:rsidRPr="003319C8" w:rsidRDefault="002D3E21" w:rsidP="00343F47">
            <w:pPr>
              <w:keepNext/>
              <w:keepLines/>
              <w:spacing w:before="0" w:after="0"/>
              <w:rPr>
                <w:rFonts w:ascii="Calibri" w:hAnsi="Calibri"/>
                <w:b/>
                <w:bCs/>
                <w:color w:val="000000"/>
                <w:szCs w:val="22"/>
                <w:lang w:eastAsia="en-GB"/>
              </w:rPr>
            </w:pPr>
            <w:r w:rsidRPr="003319C8">
              <w:rPr>
                <w:rFonts w:ascii="Calibri" w:hAnsi="Calibri"/>
                <w:b/>
                <w:bCs/>
                <w:color w:val="000000"/>
                <w:szCs w:val="22"/>
                <w:lang w:eastAsia="en-GB"/>
              </w:rPr>
              <w:lastRenderedPageBreak/>
              <w:t xml:space="preserve">LOT 3 - TECHNICAL </w:t>
            </w:r>
            <w:r w:rsidR="00A56C7D">
              <w:rPr>
                <w:rFonts w:ascii="Calibri" w:hAnsi="Calibri"/>
                <w:b/>
                <w:bCs/>
                <w:color w:val="000000"/>
                <w:szCs w:val="22"/>
                <w:lang w:eastAsia="en-GB"/>
              </w:rPr>
              <w:t xml:space="preserve">AND </w:t>
            </w:r>
            <w:r w:rsidRPr="003319C8">
              <w:rPr>
                <w:rFonts w:ascii="Calibri" w:hAnsi="Calibri"/>
                <w:b/>
                <w:bCs/>
                <w:color w:val="000000"/>
                <w:szCs w:val="22"/>
                <w:lang w:eastAsia="en-GB"/>
              </w:rPr>
              <w:t>REGULATORY SUPPORT</w:t>
            </w:r>
          </w:p>
        </w:tc>
        <w:tc>
          <w:tcPr>
            <w:tcW w:w="3828" w:type="dxa"/>
            <w:gridSpan w:val="3"/>
            <w:shd w:val="clear" w:color="auto" w:fill="95B3D7" w:themeFill="accent1" w:themeFillTint="99"/>
          </w:tcPr>
          <w:p w14:paraId="2E479B42" w14:textId="77777777" w:rsidR="002D3E21" w:rsidRPr="003319C8" w:rsidRDefault="002D3E21" w:rsidP="00343F47">
            <w:pPr>
              <w:keepNext/>
              <w:keepLines/>
              <w:spacing w:before="0" w:after="0"/>
              <w:rPr>
                <w:rFonts w:ascii="Calibri" w:hAnsi="Calibri"/>
                <w:b/>
                <w:bCs/>
                <w:color w:val="000000"/>
                <w:szCs w:val="22"/>
                <w:lang w:eastAsia="en-GB"/>
              </w:rPr>
            </w:pPr>
            <w:r>
              <w:rPr>
                <w:rFonts w:ascii="Calibri" w:hAnsi="Calibri"/>
                <w:b/>
                <w:bCs/>
                <w:szCs w:val="22"/>
                <w:lang w:eastAsia="en-GB"/>
              </w:rPr>
              <w:t>Maximum number of Modules commissioned</w:t>
            </w:r>
          </w:p>
        </w:tc>
      </w:tr>
      <w:tr w:rsidR="002D3E21" w:rsidRPr="003319C8" w14:paraId="7ABC180E" w14:textId="77777777" w:rsidTr="00343F47">
        <w:trPr>
          <w:trHeight w:val="315"/>
        </w:trPr>
        <w:tc>
          <w:tcPr>
            <w:tcW w:w="2405" w:type="dxa"/>
            <w:gridSpan w:val="2"/>
            <w:shd w:val="clear" w:color="auto" w:fill="95B3D7" w:themeFill="accent1" w:themeFillTint="99"/>
            <w:vAlign w:val="center"/>
          </w:tcPr>
          <w:p w14:paraId="2BA8B9A6" w14:textId="77777777" w:rsidR="002D3E21" w:rsidRPr="003319C8" w:rsidRDefault="002D3E21" w:rsidP="00343F47">
            <w:pPr>
              <w:keepNext/>
              <w:keepLines/>
              <w:spacing w:before="0" w:after="0"/>
              <w:rPr>
                <w:rFonts w:ascii="Calibri" w:hAnsi="Calibri"/>
                <w:b/>
                <w:bCs/>
                <w:color w:val="000000"/>
                <w:szCs w:val="22"/>
                <w:lang w:eastAsia="en-GB"/>
              </w:rPr>
            </w:pPr>
            <w:r>
              <w:rPr>
                <w:rFonts w:ascii="Calibri" w:hAnsi="Calibri"/>
                <w:b/>
                <w:bCs/>
                <w:szCs w:val="22"/>
                <w:lang w:eastAsia="en-GB"/>
              </w:rPr>
              <w:t>Standard Work Package Name</w:t>
            </w:r>
          </w:p>
        </w:tc>
        <w:tc>
          <w:tcPr>
            <w:tcW w:w="2405" w:type="dxa"/>
            <w:shd w:val="clear" w:color="auto" w:fill="95B3D7" w:themeFill="accent1" w:themeFillTint="99"/>
            <w:vAlign w:val="center"/>
          </w:tcPr>
          <w:p w14:paraId="02E6F0F2" w14:textId="77777777" w:rsidR="002D3E21" w:rsidRPr="003319C8" w:rsidRDefault="002D3E21" w:rsidP="00343F47">
            <w:pPr>
              <w:keepNext/>
              <w:keepLines/>
              <w:spacing w:before="0" w:after="0"/>
              <w:rPr>
                <w:rFonts w:ascii="Calibri" w:hAnsi="Calibri"/>
                <w:b/>
                <w:bCs/>
                <w:color w:val="000000"/>
                <w:szCs w:val="22"/>
                <w:lang w:eastAsia="en-GB"/>
              </w:rPr>
            </w:pPr>
            <w:r>
              <w:rPr>
                <w:rFonts w:ascii="Calibri" w:hAnsi="Calibri"/>
                <w:b/>
                <w:bCs/>
                <w:szCs w:val="22"/>
                <w:lang w:eastAsia="en-GB"/>
              </w:rPr>
              <w:t>Modules Name</w:t>
            </w:r>
          </w:p>
        </w:tc>
        <w:tc>
          <w:tcPr>
            <w:tcW w:w="1276" w:type="dxa"/>
            <w:shd w:val="clear" w:color="auto" w:fill="95B3D7" w:themeFill="accent1" w:themeFillTint="99"/>
          </w:tcPr>
          <w:p w14:paraId="70B62D02" w14:textId="77777777" w:rsidR="002D3E21" w:rsidRPr="003319C8" w:rsidRDefault="002D3E21" w:rsidP="00343F47">
            <w:pPr>
              <w:keepNext/>
              <w:keepLines/>
              <w:spacing w:before="0" w:after="0"/>
              <w:rPr>
                <w:rFonts w:ascii="Calibri" w:hAnsi="Calibri"/>
                <w:b/>
                <w:bCs/>
                <w:color w:val="000000"/>
                <w:szCs w:val="22"/>
                <w:lang w:eastAsia="en-GB"/>
              </w:rPr>
            </w:pPr>
            <w:r w:rsidRPr="00117116">
              <w:rPr>
                <w:rFonts w:ascii="Calibri" w:hAnsi="Calibri"/>
                <w:b/>
                <w:bCs/>
                <w:szCs w:val="22"/>
                <w:lang w:eastAsia="en-GB"/>
              </w:rPr>
              <w:t>Dates to and from</w:t>
            </w:r>
          </w:p>
        </w:tc>
        <w:tc>
          <w:tcPr>
            <w:tcW w:w="1276" w:type="dxa"/>
            <w:shd w:val="clear" w:color="auto" w:fill="95B3D7" w:themeFill="accent1" w:themeFillTint="99"/>
          </w:tcPr>
          <w:p w14:paraId="17E98F4E" w14:textId="77777777" w:rsidR="002D3E21" w:rsidRPr="003319C8" w:rsidRDefault="002D3E21" w:rsidP="00343F47">
            <w:pPr>
              <w:keepNext/>
              <w:keepLines/>
              <w:spacing w:before="0" w:after="0"/>
              <w:rPr>
                <w:rFonts w:ascii="Calibri" w:hAnsi="Calibri"/>
                <w:b/>
                <w:bCs/>
                <w:color w:val="000000"/>
                <w:szCs w:val="22"/>
                <w:lang w:eastAsia="en-GB"/>
              </w:rPr>
            </w:pPr>
            <w:r w:rsidRPr="00117116">
              <w:rPr>
                <w:rFonts w:ascii="Calibri" w:hAnsi="Calibri"/>
                <w:b/>
                <w:bCs/>
                <w:szCs w:val="22"/>
                <w:lang w:eastAsia="en-GB"/>
              </w:rPr>
              <w:t>Dates to and from</w:t>
            </w:r>
          </w:p>
        </w:tc>
        <w:tc>
          <w:tcPr>
            <w:tcW w:w="1276" w:type="dxa"/>
            <w:shd w:val="clear" w:color="auto" w:fill="95B3D7" w:themeFill="accent1" w:themeFillTint="99"/>
          </w:tcPr>
          <w:p w14:paraId="762B6B30" w14:textId="77777777" w:rsidR="002D3E21" w:rsidRPr="003319C8" w:rsidRDefault="002D3E21" w:rsidP="00343F47">
            <w:pPr>
              <w:keepNext/>
              <w:keepLines/>
              <w:spacing w:before="0" w:after="0"/>
              <w:rPr>
                <w:rFonts w:ascii="Calibri" w:hAnsi="Calibri"/>
                <w:b/>
                <w:bCs/>
                <w:color w:val="000000"/>
                <w:szCs w:val="22"/>
                <w:lang w:eastAsia="en-GB"/>
              </w:rPr>
            </w:pPr>
            <w:r w:rsidRPr="00117116">
              <w:rPr>
                <w:rFonts w:ascii="Calibri" w:hAnsi="Calibri"/>
                <w:b/>
                <w:bCs/>
                <w:szCs w:val="22"/>
                <w:lang w:eastAsia="en-GB"/>
              </w:rPr>
              <w:t>Dates to and from</w:t>
            </w:r>
          </w:p>
        </w:tc>
      </w:tr>
      <w:tr w:rsidR="002D3E21" w:rsidRPr="003319C8" w14:paraId="7B5D94BB" w14:textId="77777777" w:rsidTr="00343F47">
        <w:trPr>
          <w:trHeight w:val="300"/>
        </w:trPr>
        <w:tc>
          <w:tcPr>
            <w:tcW w:w="1691" w:type="dxa"/>
            <w:vMerge w:val="restart"/>
            <w:shd w:val="clear" w:color="000000" w:fill="DDEBF7"/>
            <w:vAlign w:val="center"/>
            <w:hideMark/>
          </w:tcPr>
          <w:p w14:paraId="1CF3C899" w14:textId="77777777" w:rsidR="002D3E21" w:rsidRPr="003319C8" w:rsidRDefault="002D3E21" w:rsidP="00343F47">
            <w:pPr>
              <w:keepNext/>
              <w:keepLines/>
              <w:spacing w:before="0" w:after="0"/>
              <w:jc w:val="center"/>
              <w:rPr>
                <w:rFonts w:ascii="Calibri" w:hAnsi="Calibri"/>
                <w:b/>
                <w:bCs/>
                <w:szCs w:val="22"/>
                <w:lang w:eastAsia="en-GB"/>
              </w:rPr>
            </w:pPr>
            <w:r w:rsidRPr="003319C8">
              <w:rPr>
                <w:rFonts w:ascii="Calibri" w:hAnsi="Calibri"/>
                <w:b/>
                <w:bCs/>
                <w:szCs w:val="22"/>
                <w:lang w:eastAsia="en-GB"/>
              </w:rPr>
              <w:t>D - Technical Evaluation</w:t>
            </w:r>
          </w:p>
        </w:tc>
        <w:tc>
          <w:tcPr>
            <w:tcW w:w="3119" w:type="dxa"/>
            <w:gridSpan w:val="2"/>
            <w:shd w:val="clear" w:color="000000" w:fill="DDEBF7"/>
            <w:vAlign w:val="center"/>
            <w:hideMark/>
          </w:tcPr>
          <w:p w14:paraId="4F6364A1" w14:textId="77777777" w:rsidR="002D3E21" w:rsidRPr="003319C8" w:rsidRDefault="002D3E21" w:rsidP="00A56C7D">
            <w:pPr>
              <w:keepNext/>
              <w:keepLines/>
              <w:ind w:left="39"/>
              <w:contextualSpacing/>
              <w:rPr>
                <w:rFonts w:ascii="Calibri" w:hAnsi="Calibri"/>
                <w:szCs w:val="22"/>
                <w:lang w:eastAsia="en-GB"/>
              </w:rPr>
            </w:pPr>
            <w:r w:rsidRPr="003319C8">
              <w:rPr>
                <w:rFonts w:ascii="Calibri" w:hAnsi="Calibri"/>
                <w:b/>
                <w:bCs/>
                <w:szCs w:val="22"/>
                <w:lang w:eastAsia="en-GB"/>
              </w:rPr>
              <w:t>D1</w:t>
            </w:r>
            <w:r w:rsidRPr="003319C8">
              <w:rPr>
                <w:rFonts w:ascii="Calibri" w:hAnsi="Calibri"/>
                <w:szCs w:val="22"/>
                <w:lang w:eastAsia="en-GB"/>
              </w:rPr>
              <w:t xml:space="preserve"> - TECHNICAL ASSESSMENT</w:t>
            </w:r>
          </w:p>
        </w:tc>
        <w:tc>
          <w:tcPr>
            <w:tcW w:w="1276" w:type="dxa"/>
            <w:shd w:val="clear" w:color="000000" w:fill="DDEBF7"/>
          </w:tcPr>
          <w:p w14:paraId="33186688" w14:textId="77777777" w:rsidR="002D3E21" w:rsidRPr="003319C8" w:rsidRDefault="002D3E21" w:rsidP="00A56C7D">
            <w:pPr>
              <w:keepNext/>
              <w:keepLines/>
              <w:ind w:left="39"/>
              <w:contextualSpacing/>
              <w:rPr>
                <w:rFonts w:ascii="Calibri" w:hAnsi="Calibri"/>
                <w:b/>
                <w:bCs/>
                <w:szCs w:val="22"/>
                <w:lang w:eastAsia="en-GB"/>
              </w:rPr>
            </w:pPr>
          </w:p>
        </w:tc>
        <w:tc>
          <w:tcPr>
            <w:tcW w:w="1276" w:type="dxa"/>
            <w:shd w:val="clear" w:color="000000" w:fill="DDEBF7"/>
          </w:tcPr>
          <w:p w14:paraId="4A22346A" w14:textId="77777777" w:rsidR="002D3E21" w:rsidRPr="003319C8" w:rsidRDefault="002D3E21" w:rsidP="00A56C7D">
            <w:pPr>
              <w:keepNext/>
              <w:keepLines/>
              <w:ind w:left="39"/>
              <w:contextualSpacing/>
              <w:rPr>
                <w:rFonts w:ascii="Calibri" w:hAnsi="Calibri"/>
                <w:b/>
                <w:bCs/>
                <w:szCs w:val="22"/>
                <w:lang w:eastAsia="en-GB"/>
              </w:rPr>
            </w:pPr>
          </w:p>
        </w:tc>
        <w:tc>
          <w:tcPr>
            <w:tcW w:w="1276" w:type="dxa"/>
            <w:shd w:val="clear" w:color="000000" w:fill="DDEBF7"/>
          </w:tcPr>
          <w:p w14:paraId="1D41AB83" w14:textId="77777777" w:rsidR="002D3E21" w:rsidRPr="003319C8" w:rsidRDefault="002D3E21" w:rsidP="00A56C7D">
            <w:pPr>
              <w:keepNext/>
              <w:keepLines/>
              <w:ind w:left="39"/>
              <w:contextualSpacing/>
              <w:rPr>
                <w:rFonts w:ascii="Calibri" w:hAnsi="Calibri"/>
                <w:b/>
                <w:bCs/>
                <w:szCs w:val="22"/>
                <w:lang w:eastAsia="en-GB"/>
              </w:rPr>
            </w:pPr>
          </w:p>
        </w:tc>
      </w:tr>
      <w:tr w:rsidR="002D3E21" w:rsidRPr="003319C8" w14:paraId="083BF3C6" w14:textId="77777777" w:rsidTr="00343F47">
        <w:trPr>
          <w:trHeight w:val="315"/>
        </w:trPr>
        <w:tc>
          <w:tcPr>
            <w:tcW w:w="1691" w:type="dxa"/>
            <w:vMerge/>
            <w:vAlign w:val="center"/>
            <w:hideMark/>
          </w:tcPr>
          <w:p w14:paraId="501FC976" w14:textId="77777777" w:rsidR="002D3E21" w:rsidRPr="003319C8" w:rsidRDefault="002D3E21" w:rsidP="00343F47">
            <w:pPr>
              <w:keepNext/>
              <w:keepLines/>
              <w:spacing w:before="0" w:after="0"/>
              <w:rPr>
                <w:rFonts w:ascii="Calibri" w:hAnsi="Calibri"/>
                <w:b/>
                <w:bCs/>
                <w:szCs w:val="22"/>
                <w:lang w:eastAsia="en-GB"/>
              </w:rPr>
            </w:pPr>
          </w:p>
        </w:tc>
        <w:tc>
          <w:tcPr>
            <w:tcW w:w="3119" w:type="dxa"/>
            <w:gridSpan w:val="2"/>
            <w:shd w:val="clear" w:color="000000" w:fill="DDEBF7"/>
            <w:vAlign w:val="center"/>
            <w:hideMark/>
          </w:tcPr>
          <w:p w14:paraId="6E8093B3" w14:textId="77777777" w:rsidR="002D3E21" w:rsidRPr="003319C8" w:rsidRDefault="002D3E21" w:rsidP="00A56C7D">
            <w:pPr>
              <w:keepNext/>
              <w:keepLines/>
              <w:ind w:left="39"/>
              <w:contextualSpacing/>
              <w:rPr>
                <w:rFonts w:ascii="Calibri" w:hAnsi="Calibri"/>
                <w:color w:val="000000"/>
                <w:szCs w:val="22"/>
                <w:lang w:eastAsia="en-GB"/>
              </w:rPr>
            </w:pPr>
            <w:r w:rsidRPr="003319C8">
              <w:rPr>
                <w:rFonts w:ascii="Calibri" w:hAnsi="Calibri"/>
                <w:b/>
                <w:bCs/>
                <w:color w:val="000000"/>
                <w:szCs w:val="22"/>
                <w:lang w:eastAsia="en-GB"/>
              </w:rPr>
              <w:t>D2</w:t>
            </w:r>
            <w:r w:rsidRPr="003319C8">
              <w:rPr>
                <w:rFonts w:ascii="Calibri" w:hAnsi="Calibri"/>
                <w:color w:val="000000"/>
                <w:szCs w:val="22"/>
                <w:lang w:eastAsia="en-GB"/>
              </w:rPr>
              <w:t xml:space="preserve"> - TECHNICAL </w:t>
            </w:r>
            <w:r w:rsidRPr="00DA3C8F">
              <w:rPr>
                <w:rFonts w:ascii="Calibri" w:hAnsi="Calibri"/>
                <w:color w:val="000000"/>
                <w:szCs w:val="22"/>
                <w:lang w:eastAsia="en-GB"/>
              </w:rPr>
              <w:t>SUPPLEMENT</w:t>
            </w:r>
          </w:p>
        </w:tc>
        <w:tc>
          <w:tcPr>
            <w:tcW w:w="1276" w:type="dxa"/>
            <w:shd w:val="clear" w:color="000000" w:fill="DDEBF7"/>
          </w:tcPr>
          <w:p w14:paraId="55AF2014" w14:textId="77777777" w:rsidR="002D3E21" w:rsidRPr="003319C8" w:rsidRDefault="002D3E21" w:rsidP="00A56C7D">
            <w:pPr>
              <w:keepNext/>
              <w:keepLines/>
              <w:ind w:left="39"/>
              <w:contextualSpacing/>
              <w:rPr>
                <w:rFonts w:ascii="Calibri" w:hAnsi="Calibri"/>
                <w:b/>
                <w:bCs/>
                <w:color w:val="000000"/>
                <w:szCs w:val="22"/>
                <w:lang w:eastAsia="en-GB"/>
              </w:rPr>
            </w:pPr>
          </w:p>
        </w:tc>
        <w:tc>
          <w:tcPr>
            <w:tcW w:w="1276" w:type="dxa"/>
            <w:shd w:val="clear" w:color="000000" w:fill="DDEBF7"/>
          </w:tcPr>
          <w:p w14:paraId="3A6E8864" w14:textId="77777777" w:rsidR="002D3E21" w:rsidRPr="003319C8" w:rsidRDefault="002D3E21" w:rsidP="00A56C7D">
            <w:pPr>
              <w:keepNext/>
              <w:keepLines/>
              <w:ind w:left="39"/>
              <w:contextualSpacing/>
              <w:rPr>
                <w:rFonts w:ascii="Calibri" w:hAnsi="Calibri"/>
                <w:b/>
                <w:bCs/>
                <w:color w:val="000000"/>
                <w:szCs w:val="22"/>
                <w:lang w:eastAsia="en-GB"/>
              </w:rPr>
            </w:pPr>
          </w:p>
        </w:tc>
        <w:tc>
          <w:tcPr>
            <w:tcW w:w="1276" w:type="dxa"/>
            <w:shd w:val="clear" w:color="000000" w:fill="DDEBF7"/>
          </w:tcPr>
          <w:p w14:paraId="3D733819" w14:textId="77777777" w:rsidR="002D3E21" w:rsidRPr="003319C8" w:rsidRDefault="002D3E21" w:rsidP="00A56C7D">
            <w:pPr>
              <w:keepNext/>
              <w:keepLines/>
              <w:ind w:left="39"/>
              <w:contextualSpacing/>
              <w:rPr>
                <w:rFonts w:ascii="Calibri" w:hAnsi="Calibri"/>
                <w:b/>
                <w:bCs/>
                <w:color w:val="000000"/>
                <w:szCs w:val="22"/>
                <w:lang w:eastAsia="en-GB"/>
              </w:rPr>
            </w:pPr>
          </w:p>
        </w:tc>
      </w:tr>
      <w:tr w:rsidR="002D3E21" w:rsidRPr="003319C8" w14:paraId="306FE51B" w14:textId="77777777" w:rsidTr="00343F47">
        <w:trPr>
          <w:trHeight w:val="300"/>
        </w:trPr>
        <w:tc>
          <w:tcPr>
            <w:tcW w:w="1691" w:type="dxa"/>
            <w:shd w:val="clear" w:color="000000" w:fill="DDEBF7"/>
            <w:vAlign w:val="center"/>
            <w:hideMark/>
          </w:tcPr>
          <w:p w14:paraId="7F039A7D" w14:textId="77777777" w:rsidR="002D3E21" w:rsidRPr="003319C8" w:rsidRDefault="002D3E21" w:rsidP="00343F47">
            <w:pPr>
              <w:keepNext/>
              <w:keepLines/>
              <w:spacing w:before="0" w:after="0"/>
              <w:jc w:val="center"/>
              <w:rPr>
                <w:rFonts w:ascii="Calibri" w:hAnsi="Calibri"/>
                <w:b/>
                <w:bCs/>
                <w:szCs w:val="22"/>
                <w:lang w:eastAsia="en-GB"/>
              </w:rPr>
            </w:pPr>
            <w:r w:rsidRPr="003319C8">
              <w:rPr>
                <w:rFonts w:ascii="Calibri" w:hAnsi="Calibri"/>
                <w:b/>
                <w:bCs/>
                <w:szCs w:val="22"/>
                <w:lang w:eastAsia="en-GB"/>
              </w:rPr>
              <w:t>I - CE Mark Service</w:t>
            </w:r>
          </w:p>
        </w:tc>
        <w:tc>
          <w:tcPr>
            <w:tcW w:w="3119" w:type="dxa"/>
            <w:gridSpan w:val="2"/>
            <w:shd w:val="clear" w:color="000000" w:fill="DDEBF7"/>
            <w:vAlign w:val="center"/>
            <w:hideMark/>
          </w:tcPr>
          <w:p w14:paraId="484AAA04" w14:textId="77777777" w:rsidR="002D3E21" w:rsidRPr="003319C8" w:rsidRDefault="002D3E21" w:rsidP="00A56C7D">
            <w:pPr>
              <w:keepNext/>
              <w:keepLines/>
              <w:ind w:left="39"/>
              <w:contextualSpacing/>
              <w:rPr>
                <w:rFonts w:ascii="Calibri" w:hAnsi="Calibri"/>
                <w:szCs w:val="22"/>
                <w:lang w:eastAsia="en-GB"/>
              </w:rPr>
            </w:pPr>
            <w:r w:rsidRPr="003319C8">
              <w:rPr>
                <w:rFonts w:ascii="Calibri" w:hAnsi="Calibri"/>
                <w:b/>
                <w:bCs/>
                <w:szCs w:val="22"/>
                <w:lang w:eastAsia="en-GB"/>
              </w:rPr>
              <w:t>I</w:t>
            </w:r>
            <w:r>
              <w:rPr>
                <w:rFonts w:ascii="Calibri" w:hAnsi="Calibri"/>
                <w:b/>
                <w:bCs/>
                <w:szCs w:val="22"/>
                <w:lang w:eastAsia="en-GB"/>
              </w:rPr>
              <w:t>3</w:t>
            </w:r>
            <w:r w:rsidRPr="003319C8">
              <w:rPr>
                <w:rFonts w:ascii="Calibri" w:hAnsi="Calibri"/>
                <w:szCs w:val="22"/>
                <w:lang w:eastAsia="en-GB"/>
              </w:rPr>
              <w:t xml:space="preserve"> - REGULATORY ANALYSIS</w:t>
            </w:r>
          </w:p>
        </w:tc>
        <w:tc>
          <w:tcPr>
            <w:tcW w:w="1276" w:type="dxa"/>
            <w:shd w:val="clear" w:color="000000" w:fill="DDEBF7"/>
          </w:tcPr>
          <w:p w14:paraId="736937FD" w14:textId="77777777" w:rsidR="002D3E21" w:rsidRPr="003319C8" w:rsidRDefault="002D3E21" w:rsidP="00A56C7D">
            <w:pPr>
              <w:keepNext/>
              <w:keepLines/>
              <w:ind w:left="39"/>
              <w:contextualSpacing/>
              <w:rPr>
                <w:rFonts w:ascii="Calibri" w:hAnsi="Calibri"/>
                <w:b/>
                <w:bCs/>
                <w:szCs w:val="22"/>
                <w:lang w:eastAsia="en-GB"/>
              </w:rPr>
            </w:pPr>
          </w:p>
        </w:tc>
        <w:tc>
          <w:tcPr>
            <w:tcW w:w="1276" w:type="dxa"/>
            <w:shd w:val="clear" w:color="000000" w:fill="DDEBF7"/>
          </w:tcPr>
          <w:p w14:paraId="2695CB44" w14:textId="77777777" w:rsidR="002D3E21" w:rsidRPr="003319C8" w:rsidRDefault="002D3E21" w:rsidP="00A56C7D">
            <w:pPr>
              <w:keepNext/>
              <w:keepLines/>
              <w:ind w:left="39"/>
              <w:contextualSpacing/>
              <w:rPr>
                <w:rFonts w:ascii="Calibri" w:hAnsi="Calibri"/>
                <w:b/>
                <w:bCs/>
                <w:szCs w:val="22"/>
                <w:lang w:eastAsia="en-GB"/>
              </w:rPr>
            </w:pPr>
          </w:p>
        </w:tc>
        <w:tc>
          <w:tcPr>
            <w:tcW w:w="1276" w:type="dxa"/>
            <w:shd w:val="clear" w:color="000000" w:fill="DDEBF7"/>
          </w:tcPr>
          <w:p w14:paraId="5BA3A7F9" w14:textId="77777777" w:rsidR="002D3E21" w:rsidRPr="003319C8" w:rsidRDefault="002D3E21" w:rsidP="00A56C7D">
            <w:pPr>
              <w:keepNext/>
              <w:keepLines/>
              <w:ind w:left="39"/>
              <w:contextualSpacing/>
              <w:rPr>
                <w:rFonts w:ascii="Calibri" w:hAnsi="Calibri"/>
                <w:b/>
                <w:bCs/>
                <w:szCs w:val="22"/>
                <w:lang w:eastAsia="en-GB"/>
              </w:rPr>
            </w:pPr>
          </w:p>
        </w:tc>
      </w:tr>
    </w:tbl>
    <w:p w14:paraId="4FB51AFE" w14:textId="77777777" w:rsidR="002D3E21" w:rsidRDefault="002D3E21" w:rsidP="00343F47">
      <w:pPr>
        <w:keepNext/>
        <w:keepLines/>
        <w:spacing w:before="0" w:after="0"/>
      </w:pPr>
    </w:p>
    <w:tbl>
      <w:tblPr>
        <w:tblW w:w="8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1"/>
        <w:gridCol w:w="714"/>
        <w:gridCol w:w="2405"/>
        <w:gridCol w:w="1276"/>
        <w:gridCol w:w="1276"/>
        <w:gridCol w:w="1276"/>
      </w:tblGrid>
      <w:tr w:rsidR="002D3E21" w14:paraId="108488AE" w14:textId="77777777" w:rsidTr="00343F47">
        <w:trPr>
          <w:trHeight w:val="315"/>
        </w:trPr>
        <w:tc>
          <w:tcPr>
            <w:tcW w:w="4810" w:type="dxa"/>
            <w:gridSpan w:val="3"/>
            <w:shd w:val="clear" w:color="000000" w:fill="9BC2E6"/>
            <w:vAlign w:val="bottom"/>
            <w:hideMark/>
          </w:tcPr>
          <w:p w14:paraId="71D96879" w14:textId="77777777" w:rsidR="002D3E21" w:rsidRDefault="002D3E21" w:rsidP="00343F47">
            <w:pPr>
              <w:keepNext/>
              <w:keepLines/>
              <w:spacing w:before="0" w:after="0"/>
              <w:rPr>
                <w:rFonts w:ascii="Calibri" w:hAnsi="Calibri"/>
                <w:b/>
                <w:bCs/>
                <w:color w:val="000000"/>
                <w:szCs w:val="22"/>
                <w:lang w:eastAsia="en-GB"/>
              </w:rPr>
            </w:pPr>
            <w:r>
              <w:rPr>
                <w:rFonts w:ascii="Calibri" w:hAnsi="Calibri"/>
                <w:b/>
                <w:bCs/>
                <w:color w:val="000000"/>
                <w:szCs w:val="22"/>
              </w:rPr>
              <w:t xml:space="preserve">LOT 4 - DECISION SUPPORT </w:t>
            </w:r>
          </w:p>
        </w:tc>
        <w:tc>
          <w:tcPr>
            <w:tcW w:w="3828" w:type="dxa"/>
            <w:gridSpan w:val="3"/>
            <w:shd w:val="clear" w:color="000000" w:fill="9BC2E6"/>
          </w:tcPr>
          <w:p w14:paraId="3C89E0DE" w14:textId="77777777" w:rsidR="002D3E21" w:rsidRDefault="002D3E21" w:rsidP="00343F47">
            <w:pPr>
              <w:keepNext/>
              <w:keepLines/>
              <w:spacing w:before="0" w:after="0"/>
              <w:rPr>
                <w:rFonts w:ascii="Calibri" w:hAnsi="Calibri"/>
                <w:b/>
                <w:bCs/>
                <w:color w:val="000000"/>
                <w:szCs w:val="22"/>
              </w:rPr>
            </w:pPr>
            <w:r>
              <w:rPr>
                <w:rFonts w:ascii="Calibri" w:hAnsi="Calibri"/>
                <w:b/>
                <w:bCs/>
                <w:szCs w:val="22"/>
                <w:lang w:eastAsia="en-GB"/>
              </w:rPr>
              <w:t>Maximum number of Modules commissioned</w:t>
            </w:r>
          </w:p>
        </w:tc>
      </w:tr>
      <w:tr w:rsidR="002D3E21" w14:paraId="25800776" w14:textId="77777777" w:rsidTr="00343F47">
        <w:trPr>
          <w:trHeight w:val="315"/>
        </w:trPr>
        <w:tc>
          <w:tcPr>
            <w:tcW w:w="2405" w:type="dxa"/>
            <w:gridSpan w:val="2"/>
            <w:shd w:val="clear" w:color="000000" w:fill="9BC2E6"/>
            <w:vAlign w:val="center"/>
          </w:tcPr>
          <w:p w14:paraId="477C417E" w14:textId="77777777" w:rsidR="002D3E21" w:rsidRDefault="002D3E21" w:rsidP="00343F47">
            <w:pPr>
              <w:keepNext/>
              <w:keepLines/>
              <w:spacing w:before="0" w:after="0"/>
              <w:rPr>
                <w:rFonts w:ascii="Calibri" w:hAnsi="Calibri"/>
                <w:b/>
                <w:bCs/>
                <w:color w:val="000000"/>
                <w:szCs w:val="22"/>
              </w:rPr>
            </w:pPr>
            <w:r>
              <w:rPr>
                <w:rFonts w:ascii="Calibri" w:hAnsi="Calibri"/>
                <w:b/>
                <w:bCs/>
                <w:szCs w:val="22"/>
                <w:lang w:eastAsia="en-GB"/>
              </w:rPr>
              <w:t>Standard Work Package Name</w:t>
            </w:r>
          </w:p>
        </w:tc>
        <w:tc>
          <w:tcPr>
            <w:tcW w:w="2405" w:type="dxa"/>
            <w:shd w:val="clear" w:color="000000" w:fill="9BC2E6"/>
            <w:vAlign w:val="center"/>
          </w:tcPr>
          <w:p w14:paraId="04E96727" w14:textId="77777777" w:rsidR="002D3E21" w:rsidRDefault="002D3E21" w:rsidP="00343F47">
            <w:pPr>
              <w:keepNext/>
              <w:keepLines/>
              <w:spacing w:before="0" w:after="0"/>
              <w:rPr>
                <w:rFonts w:ascii="Calibri" w:hAnsi="Calibri"/>
                <w:b/>
                <w:bCs/>
                <w:color w:val="000000"/>
                <w:szCs w:val="22"/>
              </w:rPr>
            </w:pPr>
            <w:r>
              <w:rPr>
                <w:rFonts w:ascii="Calibri" w:hAnsi="Calibri"/>
                <w:b/>
                <w:bCs/>
                <w:szCs w:val="22"/>
                <w:lang w:eastAsia="en-GB"/>
              </w:rPr>
              <w:t>Modules Name</w:t>
            </w:r>
          </w:p>
        </w:tc>
        <w:tc>
          <w:tcPr>
            <w:tcW w:w="1276" w:type="dxa"/>
            <w:shd w:val="clear" w:color="000000" w:fill="9BC2E6"/>
          </w:tcPr>
          <w:p w14:paraId="0926F79F" w14:textId="77777777" w:rsidR="002D3E21" w:rsidRDefault="002D3E21" w:rsidP="00343F47">
            <w:pPr>
              <w:keepNext/>
              <w:keepLines/>
              <w:spacing w:before="0" w:after="0"/>
              <w:rPr>
                <w:rFonts w:ascii="Calibri" w:hAnsi="Calibri"/>
                <w:b/>
                <w:bCs/>
                <w:color w:val="000000"/>
                <w:szCs w:val="22"/>
              </w:rPr>
            </w:pPr>
            <w:r w:rsidRPr="00117116">
              <w:rPr>
                <w:rFonts w:ascii="Calibri" w:hAnsi="Calibri"/>
                <w:b/>
                <w:bCs/>
                <w:szCs w:val="22"/>
                <w:lang w:eastAsia="en-GB"/>
              </w:rPr>
              <w:t>Dates to and from</w:t>
            </w:r>
          </w:p>
        </w:tc>
        <w:tc>
          <w:tcPr>
            <w:tcW w:w="1276" w:type="dxa"/>
            <w:shd w:val="clear" w:color="000000" w:fill="9BC2E6"/>
          </w:tcPr>
          <w:p w14:paraId="36F647EF" w14:textId="77777777" w:rsidR="002D3E21" w:rsidRDefault="002D3E21" w:rsidP="00343F47">
            <w:pPr>
              <w:keepNext/>
              <w:keepLines/>
              <w:spacing w:before="0" w:after="0"/>
              <w:rPr>
                <w:rFonts w:ascii="Calibri" w:hAnsi="Calibri"/>
                <w:b/>
                <w:bCs/>
                <w:color w:val="000000"/>
                <w:szCs w:val="22"/>
              </w:rPr>
            </w:pPr>
            <w:r w:rsidRPr="00117116">
              <w:rPr>
                <w:rFonts w:ascii="Calibri" w:hAnsi="Calibri"/>
                <w:b/>
                <w:bCs/>
                <w:szCs w:val="22"/>
                <w:lang w:eastAsia="en-GB"/>
              </w:rPr>
              <w:t>Dates to and from</w:t>
            </w:r>
          </w:p>
        </w:tc>
        <w:tc>
          <w:tcPr>
            <w:tcW w:w="1276" w:type="dxa"/>
            <w:shd w:val="clear" w:color="000000" w:fill="9BC2E6"/>
          </w:tcPr>
          <w:p w14:paraId="21326601" w14:textId="77777777" w:rsidR="002D3E21" w:rsidRDefault="002D3E21" w:rsidP="00343F47">
            <w:pPr>
              <w:keepNext/>
              <w:keepLines/>
              <w:spacing w:before="0" w:after="0"/>
              <w:rPr>
                <w:rFonts w:ascii="Calibri" w:hAnsi="Calibri"/>
                <w:b/>
                <w:bCs/>
                <w:color w:val="000000"/>
                <w:szCs w:val="22"/>
              </w:rPr>
            </w:pPr>
            <w:r w:rsidRPr="00117116">
              <w:rPr>
                <w:rFonts w:ascii="Calibri" w:hAnsi="Calibri"/>
                <w:b/>
                <w:bCs/>
                <w:szCs w:val="22"/>
                <w:lang w:eastAsia="en-GB"/>
              </w:rPr>
              <w:t>Dates to and from</w:t>
            </w:r>
          </w:p>
        </w:tc>
      </w:tr>
      <w:tr w:rsidR="00A56C7D" w14:paraId="6C971D6C" w14:textId="77777777" w:rsidTr="00343F47">
        <w:trPr>
          <w:trHeight w:val="600"/>
        </w:trPr>
        <w:tc>
          <w:tcPr>
            <w:tcW w:w="1691" w:type="dxa"/>
            <w:vMerge w:val="restart"/>
            <w:shd w:val="clear" w:color="000000" w:fill="DDEBF7"/>
            <w:vAlign w:val="center"/>
            <w:hideMark/>
          </w:tcPr>
          <w:p w14:paraId="3BAAFE34" w14:textId="26B8C7E9" w:rsidR="00A56C7D" w:rsidRDefault="00A56C7D" w:rsidP="00A56C7D">
            <w:pPr>
              <w:keepNext/>
              <w:keepLines/>
              <w:jc w:val="center"/>
              <w:rPr>
                <w:rFonts w:ascii="Calibri" w:hAnsi="Calibri"/>
                <w:b/>
                <w:bCs/>
                <w:szCs w:val="22"/>
              </w:rPr>
            </w:pPr>
            <w:r>
              <w:rPr>
                <w:rFonts w:ascii="Calibri" w:hAnsi="Calibri"/>
                <w:b/>
                <w:bCs/>
                <w:szCs w:val="22"/>
              </w:rPr>
              <w:t xml:space="preserve">J - Decision Support </w:t>
            </w:r>
          </w:p>
        </w:tc>
        <w:tc>
          <w:tcPr>
            <w:tcW w:w="3119" w:type="dxa"/>
            <w:gridSpan w:val="2"/>
            <w:shd w:val="clear" w:color="000000" w:fill="DDEBF7"/>
            <w:vAlign w:val="center"/>
            <w:hideMark/>
          </w:tcPr>
          <w:p w14:paraId="29E6DD8B" w14:textId="3EFDDD07" w:rsidR="00A56C7D" w:rsidRDefault="00A56C7D" w:rsidP="00A56C7D">
            <w:pPr>
              <w:keepNext/>
              <w:keepLines/>
              <w:ind w:left="147"/>
              <w:contextualSpacing/>
              <w:rPr>
                <w:rFonts w:ascii="Calibri" w:hAnsi="Calibri"/>
                <w:szCs w:val="22"/>
              </w:rPr>
            </w:pPr>
            <w:r>
              <w:rPr>
                <w:rFonts w:ascii="Calibri" w:hAnsi="Calibri"/>
                <w:b/>
                <w:bCs/>
                <w:szCs w:val="22"/>
              </w:rPr>
              <w:t>J1</w:t>
            </w:r>
            <w:r>
              <w:rPr>
                <w:rFonts w:ascii="Calibri" w:hAnsi="Calibri"/>
                <w:szCs w:val="22"/>
              </w:rPr>
              <w:t xml:space="preserve"> - GENERAL METHOLOGICAL ADVICE AND ANALYTICAL SUPPORT</w:t>
            </w:r>
          </w:p>
        </w:tc>
        <w:tc>
          <w:tcPr>
            <w:tcW w:w="1276" w:type="dxa"/>
            <w:shd w:val="clear" w:color="000000" w:fill="DDEBF7"/>
          </w:tcPr>
          <w:p w14:paraId="18CDF05F" w14:textId="77777777" w:rsidR="00A56C7D" w:rsidRDefault="00A56C7D" w:rsidP="00A56C7D">
            <w:pPr>
              <w:keepNext/>
              <w:keepLines/>
              <w:rPr>
                <w:rFonts w:ascii="Calibri" w:hAnsi="Calibri"/>
                <w:b/>
                <w:bCs/>
                <w:szCs w:val="22"/>
              </w:rPr>
            </w:pPr>
          </w:p>
        </w:tc>
        <w:tc>
          <w:tcPr>
            <w:tcW w:w="1276" w:type="dxa"/>
            <w:shd w:val="clear" w:color="000000" w:fill="DDEBF7"/>
          </w:tcPr>
          <w:p w14:paraId="2F8B1BF1" w14:textId="77777777" w:rsidR="00A56C7D" w:rsidRDefault="00A56C7D" w:rsidP="00A56C7D">
            <w:pPr>
              <w:keepNext/>
              <w:keepLines/>
              <w:rPr>
                <w:rFonts w:ascii="Calibri" w:hAnsi="Calibri"/>
                <w:b/>
                <w:bCs/>
                <w:szCs w:val="22"/>
              </w:rPr>
            </w:pPr>
          </w:p>
        </w:tc>
        <w:tc>
          <w:tcPr>
            <w:tcW w:w="1276" w:type="dxa"/>
            <w:shd w:val="clear" w:color="000000" w:fill="DDEBF7"/>
          </w:tcPr>
          <w:p w14:paraId="06BBC592" w14:textId="77777777" w:rsidR="00A56C7D" w:rsidRDefault="00A56C7D" w:rsidP="00A56C7D">
            <w:pPr>
              <w:keepNext/>
              <w:keepLines/>
              <w:rPr>
                <w:rFonts w:ascii="Calibri" w:hAnsi="Calibri"/>
                <w:b/>
                <w:bCs/>
                <w:szCs w:val="22"/>
              </w:rPr>
            </w:pPr>
          </w:p>
        </w:tc>
      </w:tr>
      <w:tr w:rsidR="00A56C7D" w14:paraId="6671E078" w14:textId="77777777" w:rsidTr="00343F47">
        <w:trPr>
          <w:trHeight w:val="300"/>
        </w:trPr>
        <w:tc>
          <w:tcPr>
            <w:tcW w:w="1691" w:type="dxa"/>
            <w:vMerge/>
            <w:vAlign w:val="center"/>
            <w:hideMark/>
          </w:tcPr>
          <w:p w14:paraId="7C509897" w14:textId="77777777" w:rsidR="00A56C7D" w:rsidRDefault="00A56C7D" w:rsidP="00A56C7D">
            <w:pPr>
              <w:keepNext/>
              <w:keepLines/>
              <w:rPr>
                <w:rFonts w:ascii="Calibri" w:hAnsi="Calibri"/>
                <w:b/>
                <w:bCs/>
                <w:szCs w:val="22"/>
              </w:rPr>
            </w:pPr>
          </w:p>
        </w:tc>
        <w:tc>
          <w:tcPr>
            <w:tcW w:w="3119" w:type="dxa"/>
            <w:gridSpan w:val="2"/>
            <w:shd w:val="clear" w:color="000000" w:fill="DDEBF7"/>
            <w:vAlign w:val="center"/>
            <w:hideMark/>
          </w:tcPr>
          <w:p w14:paraId="3AFAC979" w14:textId="42FB7D75" w:rsidR="00A56C7D" w:rsidRDefault="00A56C7D" w:rsidP="00A56C7D">
            <w:pPr>
              <w:keepNext/>
              <w:keepLines/>
              <w:ind w:left="147"/>
              <w:contextualSpacing/>
              <w:rPr>
                <w:rFonts w:ascii="Calibri" w:hAnsi="Calibri"/>
                <w:szCs w:val="22"/>
              </w:rPr>
            </w:pPr>
            <w:r>
              <w:rPr>
                <w:rFonts w:ascii="Calibri" w:hAnsi="Calibri"/>
                <w:b/>
                <w:bCs/>
                <w:szCs w:val="22"/>
              </w:rPr>
              <w:t>J2</w:t>
            </w:r>
            <w:r>
              <w:rPr>
                <w:rFonts w:ascii="Calibri" w:hAnsi="Calibri"/>
                <w:szCs w:val="22"/>
              </w:rPr>
              <w:t xml:space="preserve"> - RAPID RESPONSE ANALYSIS AND SUPPORT</w:t>
            </w:r>
          </w:p>
        </w:tc>
        <w:tc>
          <w:tcPr>
            <w:tcW w:w="1276" w:type="dxa"/>
            <w:shd w:val="clear" w:color="000000" w:fill="DDEBF7"/>
          </w:tcPr>
          <w:p w14:paraId="42100119" w14:textId="77777777" w:rsidR="00A56C7D" w:rsidRDefault="00A56C7D" w:rsidP="00A56C7D">
            <w:pPr>
              <w:keepNext/>
              <w:keepLines/>
              <w:rPr>
                <w:rFonts w:ascii="Calibri" w:hAnsi="Calibri"/>
                <w:b/>
                <w:bCs/>
                <w:szCs w:val="22"/>
              </w:rPr>
            </w:pPr>
          </w:p>
        </w:tc>
        <w:tc>
          <w:tcPr>
            <w:tcW w:w="1276" w:type="dxa"/>
            <w:shd w:val="clear" w:color="000000" w:fill="DDEBF7"/>
          </w:tcPr>
          <w:p w14:paraId="7B06E343" w14:textId="77777777" w:rsidR="00A56C7D" w:rsidRDefault="00A56C7D" w:rsidP="00A56C7D">
            <w:pPr>
              <w:keepNext/>
              <w:keepLines/>
              <w:rPr>
                <w:rFonts w:ascii="Calibri" w:hAnsi="Calibri"/>
                <w:b/>
                <w:bCs/>
                <w:szCs w:val="22"/>
              </w:rPr>
            </w:pPr>
          </w:p>
        </w:tc>
        <w:tc>
          <w:tcPr>
            <w:tcW w:w="1276" w:type="dxa"/>
            <w:shd w:val="clear" w:color="000000" w:fill="DDEBF7"/>
          </w:tcPr>
          <w:p w14:paraId="5249709C" w14:textId="77777777" w:rsidR="00A56C7D" w:rsidRDefault="00A56C7D" w:rsidP="00A56C7D">
            <w:pPr>
              <w:keepNext/>
              <w:keepLines/>
              <w:rPr>
                <w:rFonts w:ascii="Calibri" w:hAnsi="Calibri"/>
                <w:b/>
                <w:bCs/>
                <w:szCs w:val="22"/>
              </w:rPr>
            </w:pPr>
          </w:p>
        </w:tc>
      </w:tr>
      <w:tr w:rsidR="00A56C7D" w14:paraId="08AFCA58" w14:textId="77777777" w:rsidTr="00343F47">
        <w:trPr>
          <w:trHeight w:val="300"/>
        </w:trPr>
        <w:tc>
          <w:tcPr>
            <w:tcW w:w="1691" w:type="dxa"/>
            <w:vMerge/>
            <w:vAlign w:val="center"/>
            <w:hideMark/>
          </w:tcPr>
          <w:p w14:paraId="39BD4698" w14:textId="77777777" w:rsidR="00A56C7D" w:rsidRDefault="00A56C7D" w:rsidP="00A56C7D">
            <w:pPr>
              <w:keepNext/>
              <w:keepLines/>
              <w:rPr>
                <w:rFonts w:ascii="Calibri" w:hAnsi="Calibri"/>
                <w:b/>
                <w:bCs/>
                <w:szCs w:val="22"/>
              </w:rPr>
            </w:pPr>
          </w:p>
        </w:tc>
        <w:tc>
          <w:tcPr>
            <w:tcW w:w="3119" w:type="dxa"/>
            <w:gridSpan w:val="2"/>
            <w:shd w:val="clear" w:color="000000" w:fill="DDEBF7"/>
            <w:vAlign w:val="center"/>
            <w:hideMark/>
          </w:tcPr>
          <w:p w14:paraId="2D49F762" w14:textId="7B377A1D" w:rsidR="00A56C7D" w:rsidRDefault="00A56C7D" w:rsidP="00A56C7D">
            <w:pPr>
              <w:keepNext/>
              <w:keepLines/>
              <w:ind w:left="147"/>
              <w:contextualSpacing/>
              <w:rPr>
                <w:rFonts w:ascii="Calibri" w:hAnsi="Calibri"/>
                <w:szCs w:val="22"/>
              </w:rPr>
            </w:pPr>
            <w:r>
              <w:rPr>
                <w:rFonts w:ascii="Calibri" w:hAnsi="Calibri"/>
                <w:b/>
                <w:bCs/>
                <w:szCs w:val="22"/>
              </w:rPr>
              <w:t>J3</w:t>
            </w:r>
            <w:r>
              <w:rPr>
                <w:rFonts w:ascii="Calibri" w:hAnsi="Calibri"/>
                <w:szCs w:val="22"/>
              </w:rPr>
              <w:t xml:space="preserve"> - ADVANCED METHODOLOGICAL RESEARCH</w:t>
            </w:r>
          </w:p>
        </w:tc>
        <w:tc>
          <w:tcPr>
            <w:tcW w:w="1276" w:type="dxa"/>
            <w:shd w:val="clear" w:color="000000" w:fill="DDEBF7"/>
          </w:tcPr>
          <w:p w14:paraId="09A42CFE" w14:textId="77777777" w:rsidR="00A56C7D" w:rsidRDefault="00A56C7D" w:rsidP="00A56C7D">
            <w:pPr>
              <w:keepNext/>
              <w:keepLines/>
              <w:rPr>
                <w:rFonts w:ascii="Calibri" w:hAnsi="Calibri"/>
                <w:b/>
                <w:bCs/>
                <w:szCs w:val="22"/>
              </w:rPr>
            </w:pPr>
          </w:p>
        </w:tc>
        <w:tc>
          <w:tcPr>
            <w:tcW w:w="1276" w:type="dxa"/>
            <w:shd w:val="clear" w:color="000000" w:fill="DDEBF7"/>
          </w:tcPr>
          <w:p w14:paraId="7A5EBD33" w14:textId="77777777" w:rsidR="00A56C7D" w:rsidRDefault="00A56C7D" w:rsidP="00A56C7D">
            <w:pPr>
              <w:keepNext/>
              <w:keepLines/>
              <w:rPr>
                <w:rFonts w:ascii="Calibri" w:hAnsi="Calibri"/>
                <w:b/>
                <w:bCs/>
                <w:szCs w:val="22"/>
              </w:rPr>
            </w:pPr>
          </w:p>
        </w:tc>
        <w:tc>
          <w:tcPr>
            <w:tcW w:w="1276" w:type="dxa"/>
            <w:shd w:val="clear" w:color="000000" w:fill="DDEBF7"/>
          </w:tcPr>
          <w:p w14:paraId="1F8D3ED2" w14:textId="77777777" w:rsidR="00A56C7D" w:rsidRDefault="00A56C7D" w:rsidP="00A56C7D">
            <w:pPr>
              <w:keepNext/>
              <w:keepLines/>
              <w:rPr>
                <w:rFonts w:ascii="Calibri" w:hAnsi="Calibri"/>
                <w:b/>
                <w:bCs/>
                <w:szCs w:val="22"/>
              </w:rPr>
            </w:pPr>
          </w:p>
        </w:tc>
      </w:tr>
      <w:tr w:rsidR="00A56C7D" w14:paraId="02D4D70D" w14:textId="77777777" w:rsidTr="00343F47">
        <w:trPr>
          <w:trHeight w:val="315"/>
        </w:trPr>
        <w:tc>
          <w:tcPr>
            <w:tcW w:w="1691" w:type="dxa"/>
            <w:vMerge/>
            <w:vAlign w:val="center"/>
            <w:hideMark/>
          </w:tcPr>
          <w:p w14:paraId="5AF25374" w14:textId="77777777" w:rsidR="00A56C7D" w:rsidRDefault="00A56C7D" w:rsidP="00343F47">
            <w:pPr>
              <w:keepNext/>
              <w:keepLines/>
              <w:rPr>
                <w:rFonts w:ascii="Calibri" w:hAnsi="Calibri"/>
                <w:b/>
                <w:bCs/>
                <w:szCs w:val="22"/>
              </w:rPr>
            </w:pPr>
          </w:p>
        </w:tc>
        <w:tc>
          <w:tcPr>
            <w:tcW w:w="3119" w:type="dxa"/>
            <w:gridSpan w:val="2"/>
            <w:shd w:val="clear" w:color="000000" w:fill="DDEBF7"/>
            <w:vAlign w:val="center"/>
            <w:hideMark/>
          </w:tcPr>
          <w:p w14:paraId="1D787FE8" w14:textId="58F7A79D" w:rsidR="00A56C7D" w:rsidRDefault="00A56C7D" w:rsidP="00A56C7D">
            <w:pPr>
              <w:keepNext/>
              <w:keepLines/>
              <w:ind w:left="147"/>
              <w:contextualSpacing/>
              <w:rPr>
                <w:rFonts w:ascii="Calibri" w:hAnsi="Calibri"/>
                <w:szCs w:val="22"/>
              </w:rPr>
            </w:pPr>
            <w:r>
              <w:rPr>
                <w:rFonts w:ascii="Calibri" w:hAnsi="Calibri"/>
                <w:b/>
                <w:bCs/>
                <w:szCs w:val="22"/>
              </w:rPr>
              <w:t xml:space="preserve">JP4 </w:t>
            </w:r>
            <w:r>
              <w:rPr>
                <w:rFonts w:ascii="Calibri" w:hAnsi="Calibri"/>
                <w:szCs w:val="22"/>
              </w:rPr>
              <w:t>– JOURNAL PUBLICATION</w:t>
            </w:r>
          </w:p>
        </w:tc>
        <w:tc>
          <w:tcPr>
            <w:tcW w:w="1276" w:type="dxa"/>
            <w:shd w:val="clear" w:color="000000" w:fill="DDEBF7"/>
          </w:tcPr>
          <w:p w14:paraId="32CF96F0" w14:textId="77777777" w:rsidR="00A56C7D" w:rsidRDefault="00A56C7D" w:rsidP="00343F47">
            <w:pPr>
              <w:keepNext/>
              <w:keepLines/>
              <w:rPr>
                <w:rFonts w:ascii="Calibri" w:hAnsi="Calibri"/>
                <w:b/>
                <w:bCs/>
                <w:szCs w:val="22"/>
              </w:rPr>
            </w:pPr>
          </w:p>
        </w:tc>
        <w:tc>
          <w:tcPr>
            <w:tcW w:w="1276" w:type="dxa"/>
            <w:shd w:val="clear" w:color="000000" w:fill="DDEBF7"/>
          </w:tcPr>
          <w:p w14:paraId="60DE3CBE" w14:textId="77777777" w:rsidR="00A56C7D" w:rsidRDefault="00A56C7D" w:rsidP="00343F47">
            <w:pPr>
              <w:keepNext/>
              <w:keepLines/>
              <w:rPr>
                <w:rFonts w:ascii="Calibri" w:hAnsi="Calibri"/>
                <w:b/>
                <w:bCs/>
                <w:szCs w:val="22"/>
              </w:rPr>
            </w:pPr>
          </w:p>
        </w:tc>
        <w:tc>
          <w:tcPr>
            <w:tcW w:w="1276" w:type="dxa"/>
            <w:shd w:val="clear" w:color="000000" w:fill="DDEBF7"/>
          </w:tcPr>
          <w:p w14:paraId="48CD30C5" w14:textId="77777777" w:rsidR="00A56C7D" w:rsidRDefault="00A56C7D" w:rsidP="00343F47">
            <w:pPr>
              <w:keepNext/>
              <w:keepLines/>
              <w:rPr>
                <w:rFonts w:ascii="Calibri" w:hAnsi="Calibri"/>
                <w:b/>
                <w:bCs/>
                <w:szCs w:val="22"/>
              </w:rPr>
            </w:pPr>
          </w:p>
        </w:tc>
      </w:tr>
      <w:tr w:rsidR="00A56C7D" w14:paraId="054E445A" w14:textId="77777777" w:rsidTr="00343F47">
        <w:trPr>
          <w:trHeight w:val="315"/>
        </w:trPr>
        <w:tc>
          <w:tcPr>
            <w:tcW w:w="1691" w:type="dxa"/>
            <w:vMerge/>
            <w:vAlign w:val="center"/>
          </w:tcPr>
          <w:p w14:paraId="73E041CB" w14:textId="77777777" w:rsidR="00A56C7D" w:rsidRDefault="00A56C7D" w:rsidP="00343F47">
            <w:pPr>
              <w:keepNext/>
              <w:keepLines/>
              <w:rPr>
                <w:rFonts w:ascii="Calibri" w:hAnsi="Calibri"/>
                <w:b/>
                <w:bCs/>
                <w:szCs w:val="22"/>
              </w:rPr>
            </w:pPr>
          </w:p>
        </w:tc>
        <w:tc>
          <w:tcPr>
            <w:tcW w:w="3119" w:type="dxa"/>
            <w:gridSpan w:val="2"/>
            <w:shd w:val="clear" w:color="000000" w:fill="DDEBF7"/>
            <w:vAlign w:val="center"/>
          </w:tcPr>
          <w:p w14:paraId="7D48F8C3" w14:textId="005071B7" w:rsidR="00A56C7D" w:rsidRDefault="00A56C7D" w:rsidP="00A56C7D">
            <w:pPr>
              <w:keepNext/>
              <w:keepLines/>
              <w:ind w:left="147"/>
              <w:contextualSpacing/>
              <w:rPr>
                <w:rFonts w:ascii="Calibri" w:hAnsi="Calibri"/>
                <w:b/>
                <w:bCs/>
                <w:szCs w:val="22"/>
              </w:rPr>
            </w:pPr>
            <w:r w:rsidRPr="00BE6C46">
              <w:rPr>
                <w:rFonts w:ascii="Calibri" w:hAnsi="Calibri"/>
                <w:b/>
                <w:bCs/>
                <w:szCs w:val="22"/>
              </w:rPr>
              <w:t xml:space="preserve">J4 - </w:t>
            </w:r>
            <w:r w:rsidRPr="00BE6C46">
              <w:rPr>
                <w:rFonts w:ascii="Calibri" w:hAnsi="Calibri"/>
                <w:bCs/>
                <w:szCs w:val="22"/>
              </w:rPr>
              <w:t>QUALITY ASSURANCE</w:t>
            </w:r>
          </w:p>
        </w:tc>
        <w:tc>
          <w:tcPr>
            <w:tcW w:w="1276" w:type="dxa"/>
            <w:shd w:val="clear" w:color="000000" w:fill="DDEBF7"/>
          </w:tcPr>
          <w:p w14:paraId="737C3FF5" w14:textId="77777777" w:rsidR="00A56C7D" w:rsidRDefault="00A56C7D" w:rsidP="00343F47">
            <w:pPr>
              <w:keepNext/>
              <w:keepLines/>
              <w:rPr>
                <w:rFonts w:ascii="Calibri" w:hAnsi="Calibri"/>
                <w:b/>
                <w:bCs/>
                <w:szCs w:val="22"/>
              </w:rPr>
            </w:pPr>
          </w:p>
        </w:tc>
        <w:tc>
          <w:tcPr>
            <w:tcW w:w="1276" w:type="dxa"/>
            <w:shd w:val="clear" w:color="000000" w:fill="DDEBF7"/>
          </w:tcPr>
          <w:p w14:paraId="00AE823C" w14:textId="77777777" w:rsidR="00A56C7D" w:rsidRDefault="00A56C7D" w:rsidP="00343F47">
            <w:pPr>
              <w:keepNext/>
              <w:keepLines/>
              <w:rPr>
                <w:rFonts w:ascii="Calibri" w:hAnsi="Calibri"/>
                <w:b/>
                <w:bCs/>
                <w:szCs w:val="22"/>
              </w:rPr>
            </w:pPr>
          </w:p>
        </w:tc>
        <w:tc>
          <w:tcPr>
            <w:tcW w:w="1276" w:type="dxa"/>
            <w:shd w:val="clear" w:color="000000" w:fill="DDEBF7"/>
          </w:tcPr>
          <w:p w14:paraId="41C6DE63" w14:textId="77777777" w:rsidR="00A56C7D" w:rsidRDefault="00A56C7D" w:rsidP="00343F47">
            <w:pPr>
              <w:keepNext/>
              <w:keepLines/>
              <w:rPr>
                <w:rFonts w:ascii="Calibri" w:hAnsi="Calibri"/>
                <w:b/>
                <w:bCs/>
                <w:szCs w:val="22"/>
              </w:rPr>
            </w:pPr>
          </w:p>
        </w:tc>
      </w:tr>
    </w:tbl>
    <w:p w14:paraId="7F85E101" w14:textId="77777777" w:rsidR="002D3E21" w:rsidRDefault="002D3E21" w:rsidP="00343F47">
      <w:pPr>
        <w:keepNext/>
        <w:keepLines/>
        <w:spacing w:before="0" w:after="0"/>
      </w:pPr>
      <w:r>
        <w:t xml:space="preserve"> </w:t>
      </w:r>
    </w:p>
    <w:p w14:paraId="4E15D33B" w14:textId="77777777" w:rsidR="006877E9" w:rsidRPr="009E049B" w:rsidRDefault="006877E9" w:rsidP="00343F47">
      <w:pPr>
        <w:keepNext/>
        <w:keepLines/>
        <w:spacing w:before="0" w:after="0"/>
        <w:rPr>
          <w:b/>
          <w:sz w:val="32"/>
          <w:szCs w:val="36"/>
        </w:rPr>
      </w:pPr>
      <w:r w:rsidRPr="009E049B">
        <w:br w:type="page"/>
      </w:r>
    </w:p>
    <w:p w14:paraId="36555F9E" w14:textId="77777777" w:rsidR="00B02BC2" w:rsidRDefault="00D65A68" w:rsidP="00343F47">
      <w:pPr>
        <w:pStyle w:val="TCH1Annex"/>
        <w:keepNext/>
        <w:keepLines/>
      </w:pPr>
      <w:bookmarkStart w:id="89" w:name="_Toc276465560"/>
      <w:bookmarkStart w:id="90" w:name="_Toc493782762"/>
      <w:bookmarkStart w:id="91" w:name="_Toc276036508"/>
      <w:bookmarkEnd w:id="88"/>
      <w:r w:rsidRPr="009E049B">
        <w:lastRenderedPageBreak/>
        <w:t xml:space="preserve">Annex </w:t>
      </w:r>
      <w:bookmarkEnd w:id="89"/>
      <w:r w:rsidR="00B02BC2">
        <w:t>2</w:t>
      </w:r>
      <w:bookmarkEnd w:id="90"/>
      <w:r w:rsidR="0092316B">
        <w:t xml:space="preserve"> </w:t>
      </w:r>
      <w:bookmarkStart w:id="92" w:name="_Toc276465561"/>
    </w:p>
    <w:p w14:paraId="0441FA6E" w14:textId="77777777" w:rsidR="002F7593" w:rsidRPr="00B02BC2" w:rsidRDefault="002F7593" w:rsidP="00343F47">
      <w:pPr>
        <w:pStyle w:val="TCH1Annex"/>
        <w:keepNext/>
        <w:keepLines/>
        <w:rPr>
          <w:sz w:val="28"/>
          <w:szCs w:val="28"/>
        </w:rPr>
      </w:pPr>
      <w:bookmarkStart w:id="93" w:name="_Toc493782763"/>
      <w:r w:rsidRPr="00B02BC2">
        <w:rPr>
          <w:sz w:val="28"/>
          <w:szCs w:val="28"/>
        </w:rPr>
        <w:t>Milestones</w:t>
      </w:r>
      <w:r w:rsidR="00252AD1" w:rsidRPr="00B02BC2">
        <w:rPr>
          <w:sz w:val="28"/>
          <w:szCs w:val="28"/>
        </w:rPr>
        <w:t>, Service Level Agreements and Key Performance Indicators</w:t>
      </w:r>
      <w:r w:rsidR="00FC31A1" w:rsidRPr="00B02BC2">
        <w:rPr>
          <w:sz w:val="28"/>
          <w:szCs w:val="28"/>
        </w:rPr>
        <w:t xml:space="preserve"> </w:t>
      </w:r>
      <w:r w:rsidR="00B02BC2">
        <w:rPr>
          <w:sz w:val="28"/>
          <w:szCs w:val="28"/>
        </w:rPr>
        <w:t>and Reporting</w:t>
      </w:r>
      <w:bookmarkEnd w:id="93"/>
    </w:p>
    <w:p w14:paraId="7231131E" w14:textId="77777777" w:rsidR="00431BEB" w:rsidRPr="00431BEB" w:rsidRDefault="00431BEB" w:rsidP="00221491">
      <w:pPr>
        <w:pStyle w:val="TCH3Annex"/>
      </w:pPr>
      <w:bookmarkStart w:id="94" w:name="_Toc493240985"/>
      <w:r w:rsidRPr="00431BEB">
        <w:t>Milestones:</w:t>
      </w:r>
    </w:p>
    <w:p w14:paraId="5FB758D6" w14:textId="77777777" w:rsidR="00431BEB" w:rsidRPr="00431BEB" w:rsidRDefault="00431BEB" w:rsidP="00221491">
      <w:pPr>
        <w:pStyle w:val="TCH3Annex"/>
      </w:pPr>
      <w:r w:rsidRPr="00431BEB">
        <w:t xml:space="preserve">Where no </w:t>
      </w:r>
      <w:r>
        <w:t>M</w:t>
      </w:r>
      <w:r w:rsidRPr="00431BEB">
        <w:t>ilestones are shown in the table below, the Milestones shall be defined in the Instruction to Proceed.</w:t>
      </w:r>
    </w:p>
    <w:p w14:paraId="17D7FC29" w14:textId="77777777" w:rsidR="0092316B" w:rsidRPr="0092316B" w:rsidRDefault="0092316B" w:rsidP="00221491">
      <w:pPr>
        <w:pStyle w:val="TCH2Annex"/>
      </w:pPr>
      <w:bookmarkStart w:id="95" w:name="_Toc493604899"/>
      <w:bookmarkStart w:id="96" w:name="_Toc493605130"/>
      <w:bookmarkStart w:id="97" w:name="_Toc493607634"/>
      <w:bookmarkStart w:id="98" w:name="_Toc493692080"/>
      <w:bookmarkStart w:id="99" w:name="_Toc493782764"/>
      <w:r w:rsidRPr="0092316B">
        <w:rPr>
          <w:highlight w:val="green"/>
        </w:rPr>
        <w:t>[Draft guidance note: delete Lots not used under this Order]</w:t>
      </w:r>
      <w:bookmarkEnd w:id="94"/>
      <w:bookmarkEnd w:id="95"/>
      <w:bookmarkEnd w:id="96"/>
      <w:bookmarkEnd w:id="97"/>
      <w:bookmarkEnd w:id="98"/>
      <w:bookmarkEnd w:id="99"/>
    </w:p>
    <w:p w14:paraId="53F17262" w14:textId="77777777" w:rsidR="00252AD1" w:rsidRDefault="00252AD1" w:rsidP="00221491">
      <w:pPr>
        <w:pStyle w:val="TCH3Annex"/>
      </w:pPr>
      <w:bookmarkStart w:id="100" w:name="_Toc276465562"/>
      <w:bookmarkStart w:id="101" w:name="_Toc314501420"/>
      <w:bookmarkEnd w:id="91"/>
      <w:bookmarkEnd w:id="92"/>
      <w:r>
        <w:t>[Lot name and Work Package Name]</w:t>
      </w:r>
    </w:p>
    <w:p w14:paraId="70BDE9FF" w14:textId="77777777" w:rsidR="00252AD1" w:rsidRDefault="00252AD1" w:rsidP="00221491">
      <w:pPr>
        <w:pStyle w:val="TCH3Annex"/>
      </w:pPr>
      <w:r>
        <w:t>Table 1 – Key milestones measured by the Key Performance Indicators</w:t>
      </w:r>
    </w:p>
    <w:tbl>
      <w:tblPr>
        <w:tblStyle w:val="TableGrid"/>
        <w:tblW w:w="9780" w:type="dxa"/>
        <w:tblInd w:w="-5" w:type="dxa"/>
        <w:tblLook w:val="04A0" w:firstRow="1" w:lastRow="0" w:firstColumn="1" w:lastColumn="0" w:noHBand="0" w:noVBand="1"/>
      </w:tblPr>
      <w:tblGrid>
        <w:gridCol w:w="2693"/>
        <w:gridCol w:w="2693"/>
        <w:gridCol w:w="2126"/>
        <w:gridCol w:w="2268"/>
      </w:tblGrid>
      <w:tr w:rsidR="00252AD1" w14:paraId="41766268" w14:textId="77777777" w:rsidTr="00252AD1">
        <w:tc>
          <w:tcPr>
            <w:tcW w:w="2693" w:type="dxa"/>
          </w:tcPr>
          <w:p w14:paraId="40C6D805" w14:textId="77777777" w:rsidR="00252AD1" w:rsidRDefault="00252AD1" w:rsidP="00221491">
            <w:pPr>
              <w:pStyle w:val="TCH3Annex"/>
            </w:pPr>
            <w:r>
              <w:t>Module name</w:t>
            </w:r>
          </w:p>
        </w:tc>
        <w:tc>
          <w:tcPr>
            <w:tcW w:w="2693" w:type="dxa"/>
          </w:tcPr>
          <w:p w14:paraId="2759FF60" w14:textId="77777777" w:rsidR="00252AD1" w:rsidRDefault="00252AD1" w:rsidP="00221491">
            <w:pPr>
              <w:pStyle w:val="TCH3Annex"/>
            </w:pPr>
            <w:r>
              <w:t>Key Milestones</w:t>
            </w:r>
          </w:p>
        </w:tc>
        <w:tc>
          <w:tcPr>
            <w:tcW w:w="2126" w:type="dxa"/>
          </w:tcPr>
          <w:p w14:paraId="42A6CB42" w14:textId="77777777" w:rsidR="00252AD1" w:rsidRDefault="00252AD1" w:rsidP="00221491">
            <w:pPr>
              <w:pStyle w:val="TCH3Annex"/>
            </w:pPr>
            <w:r>
              <w:t>Date Due</w:t>
            </w:r>
          </w:p>
        </w:tc>
        <w:tc>
          <w:tcPr>
            <w:tcW w:w="2268" w:type="dxa"/>
          </w:tcPr>
          <w:p w14:paraId="13D08476" w14:textId="77777777" w:rsidR="00252AD1" w:rsidRDefault="00252AD1" w:rsidP="00221491">
            <w:pPr>
              <w:pStyle w:val="TCH3Annex"/>
            </w:pPr>
            <w:r>
              <w:t>Applicable KPI</w:t>
            </w:r>
          </w:p>
        </w:tc>
      </w:tr>
      <w:tr w:rsidR="00252AD1" w14:paraId="4BFF6C57" w14:textId="77777777" w:rsidTr="00252AD1">
        <w:tc>
          <w:tcPr>
            <w:tcW w:w="2693" w:type="dxa"/>
          </w:tcPr>
          <w:p w14:paraId="75AA0AD1" w14:textId="77777777" w:rsidR="00252AD1" w:rsidRDefault="00252AD1" w:rsidP="00221491">
            <w:pPr>
              <w:pStyle w:val="TCH3Annex"/>
            </w:pPr>
          </w:p>
        </w:tc>
        <w:tc>
          <w:tcPr>
            <w:tcW w:w="2693" w:type="dxa"/>
          </w:tcPr>
          <w:p w14:paraId="176DE85E" w14:textId="77777777" w:rsidR="00252AD1" w:rsidRDefault="00252AD1" w:rsidP="00221491">
            <w:pPr>
              <w:pStyle w:val="TCH3Annex"/>
            </w:pPr>
          </w:p>
        </w:tc>
        <w:tc>
          <w:tcPr>
            <w:tcW w:w="2126" w:type="dxa"/>
          </w:tcPr>
          <w:p w14:paraId="6E781C1D" w14:textId="77777777" w:rsidR="00252AD1" w:rsidRDefault="00252AD1" w:rsidP="00221491">
            <w:pPr>
              <w:pStyle w:val="TCH3Annex"/>
            </w:pPr>
          </w:p>
        </w:tc>
        <w:tc>
          <w:tcPr>
            <w:tcW w:w="2268" w:type="dxa"/>
          </w:tcPr>
          <w:p w14:paraId="10DB66B2" w14:textId="77777777" w:rsidR="00252AD1" w:rsidRDefault="00252AD1" w:rsidP="00221491">
            <w:pPr>
              <w:pStyle w:val="TCH3Annex"/>
            </w:pPr>
          </w:p>
        </w:tc>
      </w:tr>
      <w:tr w:rsidR="00252AD1" w14:paraId="04991695" w14:textId="77777777" w:rsidTr="00252AD1">
        <w:tc>
          <w:tcPr>
            <w:tcW w:w="2693" w:type="dxa"/>
          </w:tcPr>
          <w:p w14:paraId="20EC2FDB" w14:textId="77777777" w:rsidR="00252AD1" w:rsidRDefault="00252AD1" w:rsidP="00221491">
            <w:pPr>
              <w:pStyle w:val="TCH3Annex"/>
            </w:pPr>
          </w:p>
        </w:tc>
        <w:tc>
          <w:tcPr>
            <w:tcW w:w="2693" w:type="dxa"/>
          </w:tcPr>
          <w:p w14:paraId="1FF4ADC4" w14:textId="77777777" w:rsidR="00252AD1" w:rsidRDefault="00252AD1" w:rsidP="00221491">
            <w:pPr>
              <w:pStyle w:val="TCH3Annex"/>
            </w:pPr>
          </w:p>
        </w:tc>
        <w:tc>
          <w:tcPr>
            <w:tcW w:w="2126" w:type="dxa"/>
          </w:tcPr>
          <w:p w14:paraId="08BAFD71" w14:textId="77777777" w:rsidR="00252AD1" w:rsidRDefault="00252AD1" w:rsidP="00221491">
            <w:pPr>
              <w:pStyle w:val="TCH3Annex"/>
            </w:pPr>
          </w:p>
        </w:tc>
        <w:tc>
          <w:tcPr>
            <w:tcW w:w="2268" w:type="dxa"/>
          </w:tcPr>
          <w:p w14:paraId="0899853C" w14:textId="77777777" w:rsidR="00252AD1" w:rsidRDefault="00252AD1" w:rsidP="00221491">
            <w:pPr>
              <w:pStyle w:val="TCH3Annex"/>
            </w:pPr>
          </w:p>
        </w:tc>
      </w:tr>
      <w:tr w:rsidR="00252AD1" w14:paraId="74971387" w14:textId="77777777" w:rsidTr="00252AD1">
        <w:tc>
          <w:tcPr>
            <w:tcW w:w="2693" w:type="dxa"/>
          </w:tcPr>
          <w:p w14:paraId="0004060F" w14:textId="77777777" w:rsidR="00252AD1" w:rsidRDefault="00252AD1" w:rsidP="00221491">
            <w:pPr>
              <w:pStyle w:val="TCH3Annex"/>
            </w:pPr>
          </w:p>
        </w:tc>
        <w:tc>
          <w:tcPr>
            <w:tcW w:w="2693" w:type="dxa"/>
          </w:tcPr>
          <w:p w14:paraId="35691C35" w14:textId="77777777" w:rsidR="00252AD1" w:rsidRDefault="00252AD1" w:rsidP="00221491">
            <w:pPr>
              <w:pStyle w:val="TCH3Annex"/>
            </w:pPr>
          </w:p>
        </w:tc>
        <w:tc>
          <w:tcPr>
            <w:tcW w:w="2126" w:type="dxa"/>
          </w:tcPr>
          <w:p w14:paraId="1C6BDDEC" w14:textId="77777777" w:rsidR="00252AD1" w:rsidRDefault="00252AD1" w:rsidP="00221491">
            <w:pPr>
              <w:pStyle w:val="TCH3Annex"/>
            </w:pPr>
          </w:p>
        </w:tc>
        <w:tc>
          <w:tcPr>
            <w:tcW w:w="2268" w:type="dxa"/>
          </w:tcPr>
          <w:p w14:paraId="712D5EB4" w14:textId="77777777" w:rsidR="00252AD1" w:rsidRDefault="00252AD1" w:rsidP="00221491">
            <w:pPr>
              <w:pStyle w:val="TCH3Annex"/>
            </w:pPr>
          </w:p>
        </w:tc>
      </w:tr>
    </w:tbl>
    <w:p w14:paraId="62D510DC" w14:textId="77777777" w:rsidR="00252AD1" w:rsidRDefault="00252AD1" w:rsidP="00221491">
      <w:pPr>
        <w:pStyle w:val="TCH3Annex"/>
      </w:pPr>
      <w:r>
        <w:t>Table 2 – Other milestones NOT measured by the Key Performance Indicators</w:t>
      </w:r>
    </w:p>
    <w:tbl>
      <w:tblPr>
        <w:tblStyle w:val="TableGrid"/>
        <w:tblW w:w="9781" w:type="dxa"/>
        <w:tblInd w:w="-5" w:type="dxa"/>
        <w:tblLook w:val="04A0" w:firstRow="1" w:lastRow="0" w:firstColumn="1" w:lastColumn="0" w:noHBand="0" w:noVBand="1"/>
      </w:tblPr>
      <w:tblGrid>
        <w:gridCol w:w="2694"/>
        <w:gridCol w:w="4819"/>
        <w:gridCol w:w="2268"/>
      </w:tblGrid>
      <w:tr w:rsidR="00252AD1" w14:paraId="6205BFBA" w14:textId="77777777" w:rsidTr="00252AD1">
        <w:tc>
          <w:tcPr>
            <w:tcW w:w="2694" w:type="dxa"/>
          </w:tcPr>
          <w:p w14:paraId="22F4BAA4" w14:textId="77777777" w:rsidR="00252AD1" w:rsidRDefault="00252AD1" w:rsidP="00221491">
            <w:pPr>
              <w:pStyle w:val="TCH3Annex"/>
            </w:pPr>
            <w:r>
              <w:t>Module name</w:t>
            </w:r>
          </w:p>
        </w:tc>
        <w:tc>
          <w:tcPr>
            <w:tcW w:w="4819" w:type="dxa"/>
          </w:tcPr>
          <w:p w14:paraId="21A8DC94" w14:textId="77777777" w:rsidR="00252AD1" w:rsidRDefault="00252AD1" w:rsidP="00221491">
            <w:pPr>
              <w:pStyle w:val="TCH3Annex"/>
            </w:pPr>
            <w:r>
              <w:t>Other Milestones</w:t>
            </w:r>
          </w:p>
        </w:tc>
        <w:tc>
          <w:tcPr>
            <w:tcW w:w="2268" w:type="dxa"/>
          </w:tcPr>
          <w:p w14:paraId="6622D9AD" w14:textId="77777777" w:rsidR="00252AD1" w:rsidRDefault="00252AD1" w:rsidP="00221491">
            <w:pPr>
              <w:pStyle w:val="TCH3Annex"/>
            </w:pPr>
            <w:r>
              <w:t>Date Due</w:t>
            </w:r>
          </w:p>
        </w:tc>
      </w:tr>
      <w:tr w:rsidR="00252AD1" w14:paraId="2AC0E1E0" w14:textId="77777777" w:rsidTr="00252AD1">
        <w:tc>
          <w:tcPr>
            <w:tcW w:w="2694" w:type="dxa"/>
          </w:tcPr>
          <w:p w14:paraId="11992268" w14:textId="77777777" w:rsidR="00252AD1" w:rsidRDefault="00252AD1" w:rsidP="00221491">
            <w:pPr>
              <w:pStyle w:val="TCH3Annex"/>
            </w:pPr>
          </w:p>
        </w:tc>
        <w:tc>
          <w:tcPr>
            <w:tcW w:w="4819" w:type="dxa"/>
          </w:tcPr>
          <w:p w14:paraId="3AC9AF79" w14:textId="77777777" w:rsidR="00252AD1" w:rsidRDefault="00252AD1" w:rsidP="00221491">
            <w:pPr>
              <w:pStyle w:val="TCH3Annex"/>
            </w:pPr>
          </w:p>
        </w:tc>
        <w:tc>
          <w:tcPr>
            <w:tcW w:w="2268" w:type="dxa"/>
          </w:tcPr>
          <w:p w14:paraId="665D7791" w14:textId="77777777" w:rsidR="00252AD1" w:rsidRDefault="00252AD1" w:rsidP="00221491">
            <w:pPr>
              <w:pStyle w:val="TCH3Annex"/>
            </w:pPr>
          </w:p>
        </w:tc>
      </w:tr>
      <w:tr w:rsidR="00252AD1" w14:paraId="05A9F2DF" w14:textId="77777777" w:rsidTr="00252AD1">
        <w:tc>
          <w:tcPr>
            <w:tcW w:w="2694" w:type="dxa"/>
          </w:tcPr>
          <w:p w14:paraId="44A60CF1" w14:textId="77777777" w:rsidR="00252AD1" w:rsidRDefault="00252AD1" w:rsidP="00221491">
            <w:pPr>
              <w:pStyle w:val="TCH3Annex"/>
            </w:pPr>
          </w:p>
        </w:tc>
        <w:tc>
          <w:tcPr>
            <w:tcW w:w="4819" w:type="dxa"/>
          </w:tcPr>
          <w:p w14:paraId="314B46BA" w14:textId="77777777" w:rsidR="00252AD1" w:rsidRDefault="00252AD1" w:rsidP="00221491">
            <w:pPr>
              <w:pStyle w:val="TCH3Annex"/>
            </w:pPr>
          </w:p>
        </w:tc>
        <w:tc>
          <w:tcPr>
            <w:tcW w:w="2268" w:type="dxa"/>
          </w:tcPr>
          <w:p w14:paraId="2FE52ADB" w14:textId="77777777" w:rsidR="00252AD1" w:rsidRDefault="00252AD1" w:rsidP="00221491">
            <w:pPr>
              <w:pStyle w:val="TCH3Annex"/>
            </w:pPr>
          </w:p>
        </w:tc>
      </w:tr>
      <w:tr w:rsidR="00252AD1" w14:paraId="723092E8" w14:textId="77777777" w:rsidTr="00252AD1">
        <w:tc>
          <w:tcPr>
            <w:tcW w:w="2694" w:type="dxa"/>
          </w:tcPr>
          <w:p w14:paraId="63D70A49" w14:textId="77777777" w:rsidR="00252AD1" w:rsidRDefault="00252AD1" w:rsidP="00221491">
            <w:pPr>
              <w:pStyle w:val="TCH3Annex"/>
            </w:pPr>
          </w:p>
        </w:tc>
        <w:tc>
          <w:tcPr>
            <w:tcW w:w="4819" w:type="dxa"/>
          </w:tcPr>
          <w:p w14:paraId="4BB271FA" w14:textId="77777777" w:rsidR="00252AD1" w:rsidRDefault="00252AD1" w:rsidP="00221491">
            <w:pPr>
              <w:pStyle w:val="TCH3Annex"/>
            </w:pPr>
          </w:p>
        </w:tc>
        <w:tc>
          <w:tcPr>
            <w:tcW w:w="2268" w:type="dxa"/>
          </w:tcPr>
          <w:p w14:paraId="17CB6D66" w14:textId="77777777" w:rsidR="00252AD1" w:rsidRDefault="00252AD1" w:rsidP="00221491">
            <w:pPr>
              <w:pStyle w:val="TCH3Annex"/>
            </w:pPr>
          </w:p>
        </w:tc>
      </w:tr>
    </w:tbl>
    <w:p w14:paraId="4C80B89B" w14:textId="77777777" w:rsidR="00252AD1" w:rsidRPr="00431BEB" w:rsidRDefault="00431BEB" w:rsidP="00221491">
      <w:pPr>
        <w:pStyle w:val="TCH3Annex"/>
      </w:pPr>
      <w:r w:rsidRPr="00431BEB">
        <w:t>Service Level Agreements and Key Performance Indicators</w:t>
      </w:r>
      <w:r w:rsidR="00B02BC2">
        <w:t>:</w:t>
      </w:r>
    </w:p>
    <w:p w14:paraId="0136E290" w14:textId="127F9D85" w:rsidR="00431BEB" w:rsidRPr="00431BEB" w:rsidRDefault="00431BEB" w:rsidP="00221491">
      <w:pPr>
        <w:pStyle w:val="TCH3Annex"/>
      </w:pPr>
      <w:r>
        <w:t xml:space="preserve">The Service Levels and </w:t>
      </w:r>
      <w:r w:rsidR="00B02BC2">
        <w:t>K</w:t>
      </w:r>
      <w:r>
        <w:t xml:space="preserve">ey Performance </w:t>
      </w:r>
      <w:r w:rsidR="00B02BC2">
        <w:t>I</w:t>
      </w:r>
      <w:r>
        <w:t xml:space="preserve">ndicators are as defined in the excel spreadsheet </w:t>
      </w:r>
      <w:r w:rsidR="00995613" w:rsidRPr="00995613">
        <w:t xml:space="preserve">Annex 2 of </w:t>
      </w:r>
      <w:proofErr w:type="spellStart"/>
      <w:r w:rsidR="00995613" w:rsidRPr="00995613">
        <w:t>Sch</w:t>
      </w:r>
      <w:proofErr w:type="spellEnd"/>
      <w:r w:rsidR="00995613" w:rsidRPr="00995613">
        <w:t xml:space="preserve"> 8_KPIs and Reporting</w:t>
      </w:r>
      <w:r w:rsidRPr="00431BEB">
        <w:t>.</w:t>
      </w:r>
    </w:p>
    <w:p w14:paraId="319E5008" w14:textId="585410DD" w:rsidR="00431BEB" w:rsidRPr="00B02BC2" w:rsidRDefault="00B02BC2" w:rsidP="00221491">
      <w:pPr>
        <w:pStyle w:val="TCH3Annex"/>
      </w:pPr>
      <w:r w:rsidRPr="00B02BC2">
        <w:t xml:space="preserve">The Key Performance Indicator sheet must be completed by the Supplier throughout the Work packages and submitted to NICE on a quarterly basis as described in clause </w:t>
      </w:r>
      <w:r w:rsidR="00995613">
        <w:t>18</w:t>
      </w:r>
      <w:r w:rsidRPr="00B02BC2">
        <w:t xml:space="preserve"> of the Framework Agreement </w:t>
      </w:r>
    </w:p>
    <w:p w14:paraId="217112B5" w14:textId="77777777" w:rsidR="0092316B" w:rsidRDefault="0092316B" w:rsidP="00343F47">
      <w:pPr>
        <w:keepNext/>
        <w:keepLines/>
        <w:spacing w:before="0" w:after="0"/>
      </w:pPr>
    </w:p>
    <w:p w14:paraId="09E779E5" w14:textId="77777777" w:rsidR="00B02BC2" w:rsidRDefault="00B02BC2" w:rsidP="00221491">
      <w:pPr>
        <w:pStyle w:val="TCH2Annex"/>
      </w:pPr>
      <w:bookmarkStart w:id="102" w:name="_Toc493604900"/>
      <w:bookmarkStart w:id="103" w:name="_Toc493605131"/>
      <w:bookmarkStart w:id="104" w:name="_Toc493607635"/>
      <w:bookmarkStart w:id="105" w:name="_Toc493692081"/>
      <w:bookmarkStart w:id="106" w:name="_Toc493782765"/>
      <w:bookmarkStart w:id="107" w:name="_Toc361660304"/>
      <w:r>
        <w:t>Milestone Based Reporting</w:t>
      </w:r>
      <w:bookmarkEnd w:id="102"/>
      <w:r>
        <w:t>:</w:t>
      </w:r>
      <w:bookmarkEnd w:id="103"/>
      <w:bookmarkEnd w:id="104"/>
      <w:bookmarkEnd w:id="105"/>
      <w:bookmarkEnd w:id="106"/>
    </w:p>
    <w:p w14:paraId="103BF0A4" w14:textId="716F7B06" w:rsidR="00B02BC2" w:rsidRPr="009E049B" w:rsidRDefault="00B02BC2" w:rsidP="00221491">
      <w:pPr>
        <w:pStyle w:val="TCH3Annex"/>
      </w:pPr>
      <w:r>
        <w:lastRenderedPageBreak/>
        <w:t xml:space="preserve">Work Package </w:t>
      </w:r>
      <w:r w:rsidRPr="009E049B">
        <w:t>Milestones</w:t>
      </w:r>
      <w:r>
        <w:t xml:space="preserve"> Based Reporting</w:t>
      </w:r>
    </w:p>
    <w:p w14:paraId="11AEFB50" w14:textId="472BA5EF" w:rsidR="00B02BC2" w:rsidRPr="00001387" w:rsidRDefault="00731339" w:rsidP="00001387">
      <w:pPr>
        <w:keepNext/>
        <w:keepLines/>
        <w:numPr>
          <w:ilvl w:val="0"/>
          <w:numId w:val="21"/>
        </w:numPr>
        <w:spacing w:before="240" w:after="0"/>
        <w:ind w:hanging="720"/>
        <w:rPr>
          <w:rFonts w:cs="Arial"/>
          <w:sz w:val="24"/>
          <w:szCs w:val="24"/>
        </w:rPr>
      </w:pPr>
      <w:r>
        <w:rPr>
          <w:rFonts w:cs="Arial"/>
          <w:sz w:val="24"/>
          <w:szCs w:val="24"/>
        </w:rPr>
        <w:t>NICE will state in the</w:t>
      </w:r>
      <w:r w:rsidR="00B02BC2">
        <w:rPr>
          <w:rFonts w:cs="Arial"/>
          <w:sz w:val="24"/>
          <w:szCs w:val="24"/>
        </w:rPr>
        <w:t xml:space="preserve"> Instruction to Proceed </w:t>
      </w:r>
      <w:r w:rsidR="00B02BC2" w:rsidRPr="009C75B9">
        <w:rPr>
          <w:rFonts w:cs="Arial"/>
          <w:sz w:val="24"/>
          <w:szCs w:val="24"/>
        </w:rPr>
        <w:t xml:space="preserve">named and dated milestones </w:t>
      </w:r>
      <w:r w:rsidR="00B02BC2">
        <w:rPr>
          <w:rFonts w:cs="Arial"/>
          <w:sz w:val="24"/>
          <w:szCs w:val="24"/>
        </w:rPr>
        <w:t>for</w:t>
      </w:r>
      <w:r w:rsidR="00B02BC2" w:rsidRPr="009C75B9">
        <w:rPr>
          <w:rFonts w:cs="Arial"/>
          <w:sz w:val="24"/>
          <w:szCs w:val="24"/>
        </w:rPr>
        <w:t xml:space="preserve"> the project plan at the start of a Work Package</w:t>
      </w:r>
      <w:r w:rsidR="00B02BC2" w:rsidRPr="00731339">
        <w:rPr>
          <w:rFonts w:cs="Arial"/>
          <w:sz w:val="24"/>
          <w:szCs w:val="24"/>
        </w:rPr>
        <w:t xml:space="preserve">. </w:t>
      </w:r>
      <w:r>
        <w:rPr>
          <w:rFonts w:cs="Arial"/>
          <w:sz w:val="24"/>
          <w:szCs w:val="24"/>
        </w:rPr>
        <w:t>A</w:t>
      </w:r>
      <w:r w:rsidR="00B02BC2" w:rsidRPr="00731339">
        <w:rPr>
          <w:rFonts w:cs="Arial"/>
          <w:sz w:val="24"/>
          <w:szCs w:val="24"/>
        </w:rPr>
        <w:t xml:space="preserve">ny changes to key milestones must be agreed in writing between the EAC and NICE project lead.  The EAC stall be responsible for providing sufficient information and justification to NICE for the change in milestone dates. Where new milestones have been agreed, subject to clause </w:t>
      </w:r>
      <w:r w:rsidR="006929D0" w:rsidRPr="00731339">
        <w:rPr>
          <w:rFonts w:cs="Arial"/>
          <w:sz w:val="24"/>
          <w:szCs w:val="24"/>
        </w:rPr>
        <w:t>14</w:t>
      </w:r>
      <w:r w:rsidR="00B02BC2" w:rsidRPr="00731339">
        <w:rPr>
          <w:rFonts w:cs="Arial"/>
          <w:sz w:val="24"/>
          <w:szCs w:val="24"/>
        </w:rPr>
        <w:t>.</w:t>
      </w:r>
      <w:r w:rsidR="006929D0" w:rsidRPr="00731339">
        <w:rPr>
          <w:rFonts w:cs="Arial"/>
          <w:sz w:val="24"/>
          <w:szCs w:val="24"/>
        </w:rPr>
        <w:t xml:space="preserve">1 </w:t>
      </w:r>
      <w:r w:rsidR="00B02BC2" w:rsidRPr="00731339">
        <w:rPr>
          <w:rFonts w:cs="Arial"/>
          <w:sz w:val="24"/>
          <w:szCs w:val="24"/>
        </w:rPr>
        <w:t xml:space="preserve">and </w:t>
      </w:r>
      <w:r w:rsidR="006929D0" w:rsidRPr="00731339">
        <w:rPr>
          <w:rFonts w:cs="Arial"/>
          <w:sz w:val="24"/>
          <w:szCs w:val="24"/>
        </w:rPr>
        <w:t>14</w:t>
      </w:r>
      <w:r w:rsidR="00B02BC2" w:rsidRPr="00731339">
        <w:rPr>
          <w:rFonts w:cs="Arial"/>
          <w:sz w:val="24"/>
          <w:szCs w:val="24"/>
        </w:rPr>
        <w:t>.2 subsequent reporting will be based on the new milestones.</w:t>
      </w:r>
    </w:p>
    <w:p w14:paraId="00EBF38C" w14:textId="77777777" w:rsidR="00B02BC2" w:rsidRPr="00001387" w:rsidRDefault="00B02BC2" w:rsidP="00001387">
      <w:pPr>
        <w:keepNext/>
        <w:keepLines/>
        <w:numPr>
          <w:ilvl w:val="0"/>
          <w:numId w:val="21"/>
        </w:numPr>
        <w:spacing w:before="240" w:after="0"/>
        <w:ind w:hanging="720"/>
        <w:rPr>
          <w:rFonts w:cs="Arial"/>
          <w:sz w:val="24"/>
          <w:szCs w:val="24"/>
        </w:rPr>
      </w:pPr>
      <w:r w:rsidRPr="00001387">
        <w:rPr>
          <w:rFonts w:cs="Arial"/>
          <w:sz w:val="24"/>
          <w:szCs w:val="24"/>
        </w:rPr>
        <w:t>The Contractor shall ensure that a project-specific contract or memorandum of understanding (Annex 3a) will be in place between the Contractor and all other parties involved for all registry based studies and studies involving data comparison and triangulation. This memorandum will specify responsibilities, boundaries and key break-points for the project and will form part of the contractual and performance management arrangements. The Contractor will specify the implementation of the memorandum as a key milestone in their project planning and progress reporting.</w:t>
      </w:r>
    </w:p>
    <w:p w14:paraId="76EB0046" w14:textId="02FB83C9" w:rsidR="00B02BC2" w:rsidRDefault="00B02BC2" w:rsidP="00343F47">
      <w:pPr>
        <w:keepNext/>
        <w:keepLines/>
        <w:numPr>
          <w:ilvl w:val="0"/>
          <w:numId w:val="21"/>
        </w:numPr>
        <w:spacing w:before="240" w:after="0"/>
        <w:ind w:hanging="720"/>
        <w:rPr>
          <w:rFonts w:cs="Arial"/>
          <w:sz w:val="24"/>
          <w:szCs w:val="24"/>
        </w:rPr>
      </w:pPr>
      <w:r>
        <w:rPr>
          <w:rFonts w:cs="Arial"/>
          <w:sz w:val="24"/>
          <w:szCs w:val="24"/>
        </w:rPr>
        <w:t xml:space="preserve">The Contractor </w:t>
      </w:r>
      <w:r w:rsidRPr="00C33F74">
        <w:rPr>
          <w:rFonts w:cs="Arial"/>
          <w:sz w:val="24"/>
          <w:szCs w:val="24"/>
        </w:rPr>
        <w:t xml:space="preserve">will report on the achievement </w:t>
      </w:r>
      <w:r>
        <w:rPr>
          <w:rFonts w:cs="Arial"/>
          <w:sz w:val="24"/>
          <w:szCs w:val="24"/>
        </w:rPr>
        <w:t xml:space="preserve">against </w:t>
      </w:r>
      <w:r w:rsidRPr="00C33F74">
        <w:rPr>
          <w:rFonts w:cs="Arial"/>
          <w:sz w:val="24"/>
          <w:szCs w:val="24"/>
        </w:rPr>
        <w:t>milestones</w:t>
      </w:r>
      <w:r>
        <w:rPr>
          <w:rFonts w:cs="Arial"/>
          <w:sz w:val="24"/>
          <w:szCs w:val="24"/>
        </w:rPr>
        <w:t xml:space="preserve"> throughout the Work Package lifecycle to the timetable </w:t>
      </w:r>
      <w:r w:rsidR="00086743">
        <w:rPr>
          <w:rFonts w:cs="Arial"/>
          <w:sz w:val="24"/>
          <w:szCs w:val="24"/>
        </w:rPr>
        <w:t xml:space="preserve">and in a report form </w:t>
      </w:r>
      <w:r>
        <w:rPr>
          <w:rFonts w:cs="Arial"/>
          <w:sz w:val="24"/>
          <w:szCs w:val="24"/>
        </w:rPr>
        <w:t>specified by the Authority</w:t>
      </w:r>
      <w:r w:rsidRPr="00C33F74">
        <w:rPr>
          <w:rFonts w:cs="Arial"/>
          <w:sz w:val="24"/>
          <w:szCs w:val="24"/>
        </w:rPr>
        <w:t>.</w:t>
      </w:r>
      <w:r w:rsidR="00086743">
        <w:rPr>
          <w:rFonts w:cs="Arial"/>
          <w:sz w:val="24"/>
          <w:szCs w:val="24"/>
        </w:rPr>
        <w:t xml:space="preserve"> Table 2 below shows the milestone statuses and escalation requirements to be used for reporting on Work packages.</w:t>
      </w:r>
    </w:p>
    <w:p w14:paraId="4FF38C03" w14:textId="77777777" w:rsidR="00001387" w:rsidRDefault="00001387">
      <w:pPr>
        <w:spacing w:before="0" w:after="0"/>
        <w:rPr>
          <w:sz w:val="25"/>
          <w:u w:val="single"/>
        </w:rPr>
      </w:pPr>
      <w:bookmarkStart w:id="108" w:name="_Toc361660301"/>
      <w:r>
        <w:rPr>
          <w:u w:val="single"/>
        </w:rPr>
        <w:br w:type="page"/>
      </w:r>
    </w:p>
    <w:p w14:paraId="185AE915" w14:textId="2C518F4F" w:rsidR="00B02BC2" w:rsidRPr="00D75B30" w:rsidRDefault="00B02BC2" w:rsidP="00343F47">
      <w:pPr>
        <w:pStyle w:val="Heading2"/>
        <w:keepNext/>
        <w:keepLines/>
        <w:ind w:left="0" w:firstLine="0"/>
        <w:jc w:val="left"/>
        <w:rPr>
          <w:u w:val="single"/>
        </w:rPr>
      </w:pPr>
      <w:r w:rsidRPr="00D75B30">
        <w:rPr>
          <w:u w:val="single"/>
        </w:rPr>
        <w:lastRenderedPageBreak/>
        <w:t xml:space="preserve">Table 2: Milestone statuses </w:t>
      </w:r>
      <w:bookmarkEnd w:id="108"/>
      <w:r w:rsidRPr="00D75B30">
        <w:rPr>
          <w:u w:val="single"/>
        </w:rPr>
        <w:t>and escalation requir</w:t>
      </w:r>
      <w:r>
        <w:rPr>
          <w:u w:val="single"/>
        </w:rPr>
        <w:t>e</w:t>
      </w:r>
      <w:r w:rsidRPr="00D75B30">
        <w:rPr>
          <w:u w:val="single"/>
        </w:rPr>
        <w:t xml:space="preserve">ments </w:t>
      </w:r>
    </w:p>
    <w:tbl>
      <w:tblPr>
        <w:tblW w:w="5000" w:type="pct"/>
        <w:tblCellMar>
          <w:left w:w="0" w:type="dxa"/>
          <w:right w:w="0" w:type="dxa"/>
        </w:tblCellMar>
        <w:tblLook w:val="04A0" w:firstRow="1" w:lastRow="0" w:firstColumn="1" w:lastColumn="0" w:noHBand="0" w:noVBand="1"/>
      </w:tblPr>
      <w:tblGrid>
        <w:gridCol w:w="3361"/>
        <w:gridCol w:w="2533"/>
        <w:gridCol w:w="1964"/>
        <w:gridCol w:w="1151"/>
      </w:tblGrid>
      <w:tr w:rsidR="00B02BC2" w14:paraId="515ACEBA" w14:textId="77777777" w:rsidTr="00001387">
        <w:trPr>
          <w:tblHeader/>
        </w:trPr>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9C1EE1" w14:textId="77777777" w:rsidR="00B02BC2" w:rsidRPr="00C33F74" w:rsidRDefault="00B02BC2" w:rsidP="00343F47">
            <w:pPr>
              <w:keepNext/>
              <w:keepLines/>
              <w:rPr>
                <w:rFonts w:cs="Arial"/>
                <w:b/>
                <w:bCs/>
                <w:color w:val="254061"/>
                <w:sz w:val="24"/>
                <w:szCs w:val="24"/>
              </w:rPr>
            </w:pPr>
            <w:r w:rsidRPr="00C33F74">
              <w:rPr>
                <w:rFonts w:cs="Arial"/>
                <w:b/>
                <w:bCs/>
                <w:color w:val="254061"/>
                <w:sz w:val="24"/>
                <w:szCs w:val="24"/>
              </w:rPr>
              <w:t>Milestone status description</w:t>
            </w:r>
          </w:p>
        </w:tc>
        <w:tc>
          <w:tcPr>
            <w:tcW w:w="1406" w:type="pct"/>
            <w:tcBorders>
              <w:top w:val="single" w:sz="8" w:space="0" w:color="auto"/>
              <w:left w:val="nil"/>
              <w:bottom w:val="single" w:sz="8" w:space="0" w:color="auto"/>
              <w:right w:val="single" w:sz="4" w:space="0" w:color="auto"/>
            </w:tcBorders>
            <w:hideMark/>
          </w:tcPr>
          <w:p w14:paraId="3D598E35" w14:textId="77777777" w:rsidR="00B02BC2" w:rsidRPr="00C33F74" w:rsidRDefault="00B02BC2" w:rsidP="00343F47">
            <w:pPr>
              <w:keepNext/>
              <w:keepLines/>
              <w:ind w:left="31"/>
              <w:rPr>
                <w:rFonts w:cs="Arial"/>
                <w:b/>
                <w:bCs/>
                <w:color w:val="254061"/>
                <w:sz w:val="24"/>
                <w:szCs w:val="24"/>
              </w:rPr>
            </w:pPr>
            <w:r w:rsidRPr="00C33F74">
              <w:rPr>
                <w:rFonts w:cs="Arial"/>
                <w:b/>
                <w:bCs/>
                <w:color w:val="254061"/>
                <w:sz w:val="24"/>
                <w:szCs w:val="24"/>
              </w:rPr>
              <w:t>Documentation or action by EAC</w:t>
            </w:r>
          </w:p>
        </w:tc>
        <w:tc>
          <w:tcPr>
            <w:tcW w:w="1090" w:type="pct"/>
            <w:tcBorders>
              <w:top w:val="single" w:sz="8" w:space="0" w:color="auto"/>
              <w:left w:val="single" w:sz="4" w:space="0" w:color="auto"/>
              <w:bottom w:val="single" w:sz="8" w:space="0" w:color="auto"/>
              <w:right w:val="single" w:sz="4" w:space="0" w:color="auto"/>
            </w:tcBorders>
            <w:hideMark/>
          </w:tcPr>
          <w:p w14:paraId="2FB15362" w14:textId="77777777" w:rsidR="00B02BC2" w:rsidRPr="0045614F" w:rsidRDefault="00B02BC2" w:rsidP="00343F47">
            <w:pPr>
              <w:keepNext/>
              <w:keepLines/>
              <w:ind w:left="50"/>
              <w:rPr>
                <w:rFonts w:cs="Arial"/>
                <w:b/>
                <w:bCs/>
                <w:color w:val="254061"/>
                <w:sz w:val="24"/>
                <w:szCs w:val="24"/>
              </w:rPr>
            </w:pPr>
            <w:r w:rsidRPr="00C33F74">
              <w:rPr>
                <w:rFonts w:cs="Arial"/>
                <w:b/>
                <w:bCs/>
                <w:color w:val="254061"/>
                <w:sz w:val="24"/>
                <w:szCs w:val="24"/>
              </w:rPr>
              <w:t>EAC to escalate progress repor</w:t>
            </w:r>
            <w:r w:rsidRPr="0045614F">
              <w:rPr>
                <w:rFonts w:cs="Arial"/>
                <w:b/>
                <w:bCs/>
                <w:color w:val="254061"/>
                <w:sz w:val="24"/>
                <w:szCs w:val="24"/>
              </w:rPr>
              <w:t>ts as shown</w:t>
            </w:r>
          </w:p>
        </w:tc>
        <w:tc>
          <w:tcPr>
            <w:tcW w:w="639"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0D89F0F" w14:textId="77777777" w:rsidR="00B02BC2" w:rsidRPr="0045614F" w:rsidRDefault="00B02BC2" w:rsidP="00343F47">
            <w:pPr>
              <w:keepNext/>
              <w:keepLines/>
              <w:rPr>
                <w:rFonts w:cs="Arial"/>
                <w:b/>
                <w:bCs/>
                <w:color w:val="254061"/>
                <w:sz w:val="24"/>
                <w:szCs w:val="24"/>
              </w:rPr>
            </w:pPr>
            <w:r w:rsidRPr="0045614F">
              <w:rPr>
                <w:rFonts w:cs="Arial"/>
                <w:b/>
                <w:bCs/>
                <w:color w:val="254061"/>
                <w:sz w:val="24"/>
                <w:szCs w:val="24"/>
              </w:rPr>
              <w:t>Status colour</w:t>
            </w:r>
          </w:p>
        </w:tc>
      </w:tr>
      <w:tr w:rsidR="00B02BC2" w:rsidRPr="00FB2A61" w14:paraId="288E42E9" w14:textId="77777777" w:rsidTr="00001387">
        <w:trPr>
          <w:tblHeader/>
        </w:trPr>
        <w:tc>
          <w:tcPr>
            <w:tcW w:w="18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B98BF7" w14:textId="77777777" w:rsidR="00B02BC2" w:rsidRDefault="00B02BC2" w:rsidP="00343F47">
            <w:pPr>
              <w:keepNext/>
              <w:keepLines/>
              <w:rPr>
                <w:color w:val="028C12"/>
                <w:sz w:val="24"/>
              </w:rPr>
            </w:pPr>
            <w:r>
              <w:rPr>
                <w:b/>
                <w:color w:val="028C12"/>
                <w:sz w:val="28"/>
                <w:szCs w:val="28"/>
              </w:rPr>
              <w:t>Completed/</w:t>
            </w:r>
            <w:r w:rsidRPr="00480EAF">
              <w:rPr>
                <w:b/>
                <w:color w:val="028C12"/>
                <w:sz w:val="28"/>
                <w:szCs w:val="28"/>
              </w:rPr>
              <w:t>On target</w:t>
            </w:r>
            <w:r w:rsidRPr="00480EAF">
              <w:rPr>
                <w:color w:val="028C12"/>
                <w:sz w:val="24"/>
              </w:rPr>
              <w:t xml:space="preserve"> </w:t>
            </w:r>
          </w:p>
          <w:p w14:paraId="203B46C5" w14:textId="77777777" w:rsidR="00B02BC2" w:rsidRPr="00480EAF" w:rsidRDefault="00B02BC2" w:rsidP="00343F47">
            <w:pPr>
              <w:keepNext/>
              <w:keepLines/>
              <w:rPr>
                <w:color w:val="028C12"/>
              </w:rPr>
            </w:pPr>
            <w:r w:rsidRPr="00480EAF">
              <w:rPr>
                <w:color w:val="028C12"/>
              </w:rPr>
              <w:t>to complete specified milestone on planned due date</w:t>
            </w:r>
          </w:p>
        </w:tc>
        <w:tc>
          <w:tcPr>
            <w:tcW w:w="1406" w:type="pct"/>
            <w:tcBorders>
              <w:top w:val="nil"/>
              <w:left w:val="nil"/>
              <w:bottom w:val="single" w:sz="8" w:space="0" w:color="auto"/>
              <w:right w:val="single" w:sz="4" w:space="0" w:color="auto"/>
            </w:tcBorders>
            <w:hideMark/>
          </w:tcPr>
          <w:p w14:paraId="1D16A459" w14:textId="77777777" w:rsidR="00B02BC2" w:rsidRDefault="00B02BC2" w:rsidP="00343F47">
            <w:pPr>
              <w:keepNext/>
              <w:keepLines/>
              <w:ind w:left="31"/>
              <w:rPr>
                <w:color w:val="028C12"/>
              </w:rPr>
            </w:pPr>
          </w:p>
          <w:p w14:paraId="08ABA754" w14:textId="77777777" w:rsidR="00B02BC2" w:rsidRPr="00480EAF" w:rsidRDefault="00B02BC2" w:rsidP="00343F47">
            <w:pPr>
              <w:keepNext/>
              <w:keepLines/>
              <w:ind w:left="31"/>
              <w:rPr>
                <w:color w:val="028C12"/>
              </w:rPr>
            </w:pPr>
            <w:r w:rsidRPr="00480EAF">
              <w:rPr>
                <w:color w:val="028C12"/>
              </w:rPr>
              <w:t>None</w:t>
            </w:r>
          </w:p>
        </w:tc>
        <w:tc>
          <w:tcPr>
            <w:tcW w:w="1090" w:type="pct"/>
            <w:tcBorders>
              <w:top w:val="nil"/>
              <w:left w:val="single" w:sz="4" w:space="0" w:color="auto"/>
              <w:bottom w:val="single" w:sz="8" w:space="0" w:color="auto"/>
              <w:right w:val="single" w:sz="4" w:space="0" w:color="auto"/>
            </w:tcBorders>
            <w:hideMark/>
          </w:tcPr>
          <w:p w14:paraId="3C3EEF72" w14:textId="77777777" w:rsidR="00B02BC2" w:rsidRDefault="00B02BC2" w:rsidP="00343F47">
            <w:pPr>
              <w:keepNext/>
              <w:keepLines/>
              <w:ind w:left="50"/>
              <w:rPr>
                <w:color w:val="028C12"/>
              </w:rPr>
            </w:pPr>
          </w:p>
          <w:p w14:paraId="5574CF84" w14:textId="77777777" w:rsidR="00B02BC2" w:rsidRPr="00480EAF" w:rsidRDefault="00B02BC2" w:rsidP="00343F47">
            <w:pPr>
              <w:keepNext/>
              <w:keepLines/>
              <w:ind w:left="50"/>
              <w:rPr>
                <w:color w:val="028C12"/>
              </w:rPr>
            </w:pPr>
            <w:r w:rsidRPr="00480EAF">
              <w:rPr>
                <w:color w:val="028C12"/>
              </w:rPr>
              <w:t>None (“normal” reporting as in Instruction to Proceed)</w:t>
            </w:r>
          </w:p>
        </w:tc>
        <w:tc>
          <w:tcPr>
            <w:tcW w:w="63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D49D264" w14:textId="77777777" w:rsidR="00B02BC2" w:rsidRDefault="00B02BC2" w:rsidP="00343F47">
            <w:pPr>
              <w:keepNext/>
              <w:keepLines/>
              <w:rPr>
                <w:b/>
                <w:color w:val="028C12"/>
              </w:rPr>
            </w:pPr>
          </w:p>
          <w:p w14:paraId="1419458F" w14:textId="77777777" w:rsidR="00B02BC2" w:rsidRPr="00480EAF" w:rsidRDefault="00B02BC2" w:rsidP="00343F47">
            <w:pPr>
              <w:keepNext/>
              <w:keepLines/>
              <w:rPr>
                <w:b/>
                <w:color w:val="028C12"/>
              </w:rPr>
            </w:pPr>
            <w:r w:rsidRPr="00480EAF">
              <w:rPr>
                <w:b/>
                <w:color w:val="028C12"/>
              </w:rPr>
              <w:t>Green</w:t>
            </w:r>
          </w:p>
        </w:tc>
      </w:tr>
      <w:tr w:rsidR="00B02BC2" w:rsidRPr="00FB2A61" w14:paraId="53720F6D" w14:textId="77777777" w:rsidTr="00001387">
        <w:trPr>
          <w:tblHeader/>
        </w:trPr>
        <w:tc>
          <w:tcPr>
            <w:tcW w:w="18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A9B4D1" w14:textId="77777777" w:rsidR="00B02BC2" w:rsidRPr="00FB2A61" w:rsidRDefault="00B02BC2" w:rsidP="00343F47">
            <w:pPr>
              <w:keepNext/>
              <w:keepLines/>
              <w:rPr>
                <w:b/>
                <w:color w:val="E36C0A" w:themeColor="accent6" w:themeShade="BF"/>
                <w:sz w:val="28"/>
                <w:szCs w:val="28"/>
              </w:rPr>
            </w:pPr>
            <w:r>
              <w:rPr>
                <w:b/>
                <w:color w:val="E36C0A" w:themeColor="accent6" w:themeShade="BF"/>
                <w:sz w:val="28"/>
                <w:szCs w:val="28"/>
              </w:rPr>
              <w:t>Milestone delay</w:t>
            </w:r>
          </w:p>
          <w:p w14:paraId="2D8A9D67" w14:textId="77777777" w:rsidR="00B02BC2" w:rsidRPr="00FB2A61" w:rsidRDefault="00B02BC2" w:rsidP="00343F47">
            <w:pPr>
              <w:keepNext/>
              <w:keepLines/>
              <w:rPr>
                <w:color w:val="E36C0A" w:themeColor="accent6" w:themeShade="BF"/>
              </w:rPr>
            </w:pPr>
            <w:r w:rsidRPr="00FB2A61">
              <w:rPr>
                <w:color w:val="E36C0A" w:themeColor="accent6" w:themeShade="BF"/>
              </w:rPr>
              <w:t>Potential for delay to completion of specified milestone (EAC to report all such minor issues, with their implemented outline action plan). No impact on project completion date.</w:t>
            </w:r>
          </w:p>
        </w:tc>
        <w:tc>
          <w:tcPr>
            <w:tcW w:w="1406" w:type="pct"/>
            <w:tcBorders>
              <w:top w:val="nil"/>
              <w:left w:val="nil"/>
              <w:bottom w:val="single" w:sz="8" w:space="0" w:color="auto"/>
              <w:right w:val="single" w:sz="4" w:space="0" w:color="auto"/>
            </w:tcBorders>
            <w:hideMark/>
          </w:tcPr>
          <w:p w14:paraId="39C54C6A" w14:textId="77777777" w:rsidR="00B02BC2" w:rsidRDefault="00B02BC2" w:rsidP="00343F47">
            <w:pPr>
              <w:keepNext/>
              <w:keepLines/>
              <w:ind w:left="31"/>
              <w:rPr>
                <w:color w:val="E36C0A" w:themeColor="accent6" w:themeShade="BF"/>
              </w:rPr>
            </w:pPr>
          </w:p>
          <w:p w14:paraId="611149BC" w14:textId="77777777" w:rsidR="00B02BC2" w:rsidRPr="00FB2A61" w:rsidRDefault="00B02BC2" w:rsidP="00343F47">
            <w:pPr>
              <w:keepNext/>
              <w:keepLines/>
              <w:ind w:left="31"/>
              <w:rPr>
                <w:color w:val="E36C0A" w:themeColor="accent6" w:themeShade="BF"/>
              </w:rPr>
            </w:pPr>
            <w:r>
              <w:rPr>
                <w:color w:val="E36C0A" w:themeColor="accent6" w:themeShade="BF"/>
              </w:rPr>
              <w:t xml:space="preserve">EAC’s action plan </w:t>
            </w:r>
            <w:r w:rsidRPr="00FB2A61">
              <w:rPr>
                <w:color w:val="E36C0A" w:themeColor="accent6" w:themeShade="BF"/>
              </w:rPr>
              <w:t xml:space="preserve"> </w:t>
            </w:r>
            <w:r>
              <w:rPr>
                <w:color w:val="E36C0A" w:themeColor="accent6" w:themeShade="BF"/>
              </w:rPr>
              <w:t xml:space="preserve">approved </w:t>
            </w:r>
            <w:r w:rsidRPr="00FB2A61">
              <w:rPr>
                <w:color w:val="E36C0A" w:themeColor="accent6" w:themeShade="BF"/>
              </w:rPr>
              <w:t xml:space="preserve"> </w:t>
            </w:r>
            <w:r>
              <w:rPr>
                <w:color w:val="E36C0A" w:themeColor="accent6" w:themeShade="BF"/>
              </w:rPr>
              <w:t xml:space="preserve">by NICE </w:t>
            </w:r>
            <w:r w:rsidRPr="00FB2A61">
              <w:rPr>
                <w:color w:val="E36C0A" w:themeColor="accent6" w:themeShade="BF"/>
              </w:rPr>
              <w:t>Project Lead</w:t>
            </w:r>
            <w:r>
              <w:rPr>
                <w:color w:val="E36C0A" w:themeColor="accent6" w:themeShade="BF"/>
              </w:rPr>
              <w:t xml:space="preserve"> by email</w:t>
            </w:r>
          </w:p>
        </w:tc>
        <w:tc>
          <w:tcPr>
            <w:tcW w:w="1090" w:type="pct"/>
            <w:tcBorders>
              <w:top w:val="nil"/>
              <w:left w:val="single" w:sz="4" w:space="0" w:color="auto"/>
              <w:bottom w:val="single" w:sz="8" w:space="0" w:color="auto"/>
              <w:right w:val="single" w:sz="4" w:space="0" w:color="auto"/>
            </w:tcBorders>
            <w:hideMark/>
          </w:tcPr>
          <w:p w14:paraId="6F469938" w14:textId="77777777" w:rsidR="00B02BC2" w:rsidRDefault="00B02BC2" w:rsidP="00343F47">
            <w:pPr>
              <w:keepNext/>
              <w:keepLines/>
              <w:ind w:left="50"/>
              <w:rPr>
                <w:color w:val="E36C0A" w:themeColor="accent6" w:themeShade="BF"/>
              </w:rPr>
            </w:pPr>
          </w:p>
          <w:p w14:paraId="0270F714" w14:textId="77777777" w:rsidR="00B02BC2" w:rsidRPr="00FB2A61" w:rsidRDefault="00B02BC2" w:rsidP="00343F47">
            <w:pPr>
              <w:keepNext/>
              <w:keepLines/>
              <w:ind w:left="50"/>
              <w:rPr>
                <w:color w:val="E36C0A" w:themeColor="accent6" w:themeShade="BF"/>
              </w:rPr>
            </w:pPr>
            <w:r w:rsidRPr="005E0A41">
              <w:rPr>
                <w:color w:val="E36C0A" w:themeColor="accent6" w:themeShade="BF"/>
              </w:rPr>
              <w:t>Normal reporting as in Instruction to Proceed</w:t>
            </w:r>
          </w:p>
        </w:tc>
        <w:tc>
          <w:tcPr>
            <w:tcW w:w="63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2C365F3" w14:textId="77777777" w:rsidR="00B02BC2" w:rsidRDefault="00B02BC2" w:rsidP="00343F47">
            <w:pPr>
              <w:keepNext/>
              <w:keepLines/>
              <w:rPr>
                <w:b/>
                <w:color w:val="E36C0A" w:themeColor="accent6" w:themeShade="BF"/>
              </w:rPr>
            </w:pPr>
          </w:p>
          <w:p w14:paraId="5D2AF125" w14:textId="77777777" w:rsidR="00B02BC2" w:rsidRPr="00A448A6" w:rsidRDefault="00B02BC2" w:rsidP="00343F47">
            <w:pPr>
              <w:keepNext/>
              <w:keepLines/>
              <w:rPr>
                <w:b/>
                <w:color w:val="E36C0A" w:themeColor="accent6" w:themeShade="BF"/>
              </w:rPr>
            </w:pPr>
            <w:r w:rsidRPr="00A448A6">
              <w:rPr>
                <w:b/>
                <w:color w:val="E36C0A" w:themeColor="accent6" w:themeShade="BF"/>
              </w:rPr>
              <w:t>Amber</w:t>
            </w:r>
          </w:p>
        </w:tc>
      </w:tr>
      <w:tr w:rsidR="00B02BC2" w:rsidRPr="00CD3D0C" w14:paraId="2787802D" w14:textId="77777777" w:rsidTr="00001387">
        <w:trPr>
          <w:tblHeader/>
        </w:trPr>
        <w:tc>
          <w:tcPr>
            <w:tcW w:w="18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C6B385" w14:textId="77777777" w:rsidR="00B02BC2" w:rsidRDefault="00B02BC2" w:rsidP="00343F47">
            <w:pPr>
              <w:keepNext/>
              <w:keepLines/>
              <w:rPr>
                <w:b/>
                <w:color w:val="FF0000"/>
                <w:sz w:val="28"/>
              </w:rPr>
            </w:pPr>
            <w:r w:rsidRPr="00CD3D0C">
              <w:rPr>
                <w:b/>
                <w:color w:val="FF0000"/>
                <w:sz w:val="28"/>
              </w:rPr>
              <w:t>Milestone</w:t>
            </w:r>
            <w:r w:rsidRPr="00CD3D0C">
              <w:rPr>
                <w:color w:val="FF0000"/>
                <w:sz w:val="28"/>
              </w:rPr>
              <w:t xml:space="preserve"> </w:t>
            </w:r>
            <w:r w:rsidRPr="00CD3D0C">
              <w:rPr>
                <w:b/>
                <w:color w:val="FF0000"/>
                <w:sz w:val="28"/>
              </w:rPr>
              <w:t>critical issue</w:t>
            </w:r>
          </w:p>
          <w:p w14:paraId="36E1D6E0" w14:textId="77777777" w:rsidR="00B02BC2" w:rsidRPr="00CD3D0C" w:rsidRDefault="00B02BC2" w:rsidP="00343F47">
            <w:pPr>
              <w:keepNext/>
              <w:keepLines/>
              <w:rPr>
                <w:color w:val="FF0000"/>
              </w:rPr>
            </w:pPr>
            <w:r w:rsidRPr="00CD3D0C">
              <w:rPr>
                <w:color w:val="FF0000"/>
              </w:rPr>
              <w:t xml:space="preserve">Major intervention required to ensure achievement of </w:t>
            </w:r>
            <w:r>
              <w:rPr>
                <w:color w:val="FF0000"/>
              </w:rPr>
              <w:t xml:space="preserve">single </w:t>
            </w:r>
            <w:r w:rsidRPr="00CD3D0C">
              <w:rPr>
                <w:b/>
                <w:color w:val="FF0000"/>
              </w:rPr>
              <w:t>specified milestone</w:t>
            </w:r>
            <w:r w:rsidRPr="00CD3D0C">
              <w:rPr>
                <w:color w:val="FF0000"/>
              </w:rPr>
              <w:t xml:space="preserve"> </w:t>
            </w:r>
            <w:r>
              <w:rPr>
                <w:color w:val="FF0000"/>
              </w:rPr>
              <w:t>by due date</w:t>
            </w:r>
            <w:r w:rsidRPr="00CD3D0C">
              <w:rPr>
                <w:color w:val="FF0000"/>
              </w:rPr>
              <w:t xml:space="preserve"> (EAC must follow up the report with a teleconference with the NICE Project Lead and </w:t>
            </w:r>
            <w:r>
              <w:rPr>
                <w:color w:val="FF0000"/>
              </w:rPr>
              <w:t>report on progress with</w:t>
            </w:r>
            <w:r w:rsidRPr="00CD3D0C">
              <w:rPr>
                <w:color w:val="FF0000"/>
              </w:rPr>
              <w:t xml:space="preserve"> the action plan implemented</w:t>
            </w:r>
            <w:r>
              <w:rPr>
                <w:color w:val="FF0000"/>
              </w:rPr>
              <w:t xml:space="preserve"> by the EAC</w:t>
            </w:r>
            <w:r w:rsidRPr="00CD3D0C">
              <w:rPr>
                <w:color w:val="FF0000"/>
              </w:rPr>
              <w:t>)</w:t>
            </w:r>
          </w:p>
          <w:p w14:paraId="10FD15E3" w14:textId="77777777" w:rsidR="00B02BC2" w:rsidRDefault="00B02BC2" w:rsidP="00343F47">
            <w:pPr>
              <w:keepNext/>
              <w:keepLines/>
              <w:rPr>
                <w:color w:val="FF0000"/>
              </w:rPr>
            </w:pPr>
            <w:r w:rsidRPr="00CD3D0C">
              <w:rPr>
                <w:color w:val="FF0000"/>
              </w:rPr>
              <w:t xml:space="preserve">The teleconference must include the EAC Project Lead, Deputy Director </w:t>
            </w:r>
            <w:r>
              <w:rPr>
                <w:color w:val="FF0000"/>
              </w:rPr>
              <w:t xml:space="preserve">(or nominated equivalent) </w:t>
            </w:r>
            <w:r w:rsidRPr="00CD3D0C">
              <w:rPr>
                <w:color w:val="FF0000"/>
              </w:rPr>
              <w:t>and any other relevant colleagues</w:t>
            </w:r>
            <w:r>
              <w:rPr>
                <w:color w:val="FF0000"/>
              </w:rPr>
              <w:t>.</w:t>
            </w:r>
          </w:p>
          <w:p w14:paraId="583D5604" w14:textId="77777777" w:rsidR="00B02BC2" w:rsidRPr="00CD3D0C" w:rsidRDefault="00B02BC2" w:rsidP="00343F47">
            <w:pPr>
              <w:keepNext/>
              <w:keepLines/>
              <w:rPr>
                <w:color w:val="FF0000"/>
              </w:rPr>
            </w:pPr>
            <w:r w:rsidRPr="004A3C39">
              <w:rPr>
                <w:color w:val="FF0000"/>
              </w:rPr>
              <w:t>The action plan must be underway without delay</w:t>
            </w:r>
            <w:r w:rsidRPr="004A3C39">
              <w:rPr>
                <w:color w:val="5F497A"/>
              </w:rPr>
              <w:t>.</w:t>
            </w:r>
          </w:p>
        </w:tc>
        <w:tc>
          <w:tcPr>
            <w:tcW w:w="1406" w:type="pct"/>
            <w:tcBorders>
              <w:top w:val="nil"/>
              <w:left w:val="nil"/>
              <w:bottom w:val="single" w:sz="8" w:space="0" w:color="auto"/>
              <w:right w:val="single" w:sz="4" w:space="0" w:color="auto"/>
            </w:tcBorders>
            <w:hideMark/>
          </w:tcPr>
          <w:p w14:paraId="4419CC44" w14:textId="77777777" w:rsidR="00B02BC2" w:rsidRDefault="00B02BC2" w:rsidP="00343F47">
            <w:pPr>
              <w:keepNext/>
              <w:keepLines/>
              <w:ind w:left="31"/>
              <w:rPr>
                <w:color w:val="FF0000"/>
              </w:rPr>
            </w:pPr>
          </w:p>
          <w:p w14:paraId="2CBE2D5D" w14:textId="77777777" w:rsidR="00B02BC2" w:rsidRPr="00CD3D0C" w:rsidRDefault="00B02BC2" w:rsidP="00343F47">
            <w:pPr>
              <w:keepNext/>
              <w:keepLines/>
              <w:ind w:left="31"/>
              <w:rPr>
                <w:color w:val="FF0000"/>
              </w:rPr>
            </w:pPr>
            <w:r>
              <w:rPr>
                <w:color w:val="FF0000"/>
              </w:rPr>
              <w:t>The EAC’s implemented a</w:t>
            </w:r>
            <w:r w:rsidRPr="00705093">
              <w:rPr>
                <w:color w:val="FF0000"/>
              </w:rPr>
              <w:t>ction plan</w:t>
            </w:r>
            <w:r>
              <w:rPr>
                <w:color w:val="FF0000"/>
              </w:rPr>
              <w:t>. Subject to s</w:t>
            </w:r>
            <w:r w:rsidRPr="00705093">
              <w:rPr>
                <w:color w:val="FF0000"/>
              </w:rPr>
              <w:t xml:space="preserve">ubsequent formal </w:t>
            </w:r>
            <w:r>
              <w:rPr>
                <w:color w:val="FF0000"/>
              </w:rPr>
              <w:t>approval</w:t>
            </w:r>
            <w:r w:rsidRPr="00705093">
              <w:rPr>
                <w:color w:val="FF0000"/>
              </w:rPr>
              <w:t xml:space="preserve"> by NICE</w:t>
            </w:r>
            <w:r>
              <w:rPr>
                <w:color w:val="FF0000"/>
              </w:rPr>
              <w:t xml:space="preserve"> (MTEP Associate Director)</w:t>
            </w:r>
          </w:p>
        </w:tc>
        <w:tc>
          <w:tcPr>
            <w:tcW w:w="1090" w:type="pct"/>
            <w:tcBorders>
              <w:top w:val="nil"/>
              <w:left w:val="single" w:sz="4" w:space="0" w:color="auto"/>
              <w:bottom w:val="single" w:sz="8" w:space="0" w:color="auto"/>
              <w:right w:val="single" w:sz="4" w:space="0" w:color="auto"/>
            </w:tcBorders>
            <w:hideMark/>
          </w:tcPr>
          <w:p w14:paraId="16DF0867" w14:textId="77777777" w:rsidR="00B02BC2" w:rsidRDefault="00B02BC2" w:rsidP="00343F47">
            <w:pPr>
              <w:keepNext/>
              <w:keepLines/>
              <w:ind w:left="50"/>
              <w:rPr>
                <w:color w:val="FF0000"/>
              </w:rPr>
            </w:pPr>
          </w:p>
          <w:p w14:paraId="05521311" w14:textId="77777777" w:rsidR="00B02BC2" w:rsidRPr="00CD3D0C" w:rsidRDefault="00B02BC2" w:rsidP="00343F47">
            <w:pPr>
              <w:keepNext/>
              <w:keepLines/>
              <w:ind w:left="50"/>
              <w:rPr>
                <w:color w:val="FF0000"/>
              </w:rPr>
            </w:pPr>
            <w:r w:rsidRPr="005E0A41">
              <w:rPr>
                <w:color w:val="FF0000"/>
              </w:rPr>
              <w:t>Normal reporting as in Instruction to Proceed plus</w:t>
            </w:r>
            <w:r>
              <w:rPr>
                <w:color w:val="76923C"/>
              </w:rPr>
              <w:t xml:space="preserve"> </w:t>
            </w:r>
            <w:r w:rsidRPr="00CD3D0C">
              <w:rPr>
                <w:color w:val="FF0000"/>
              </w:rPr>
              <w:t>Associate Director (MTEP)</w:t>
            </w:r>
          </w:p>
        </w:tc>
        <w:tc>
          <w:tcPr>
            <w:tcW w:w="63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8B216C4" w14:textId="77777777" w:rsidR="00B02BC2" w:rsidRDefault="00B02BC2" w:rsidP="00343F47">
            <w:pPr>
              <w:keepNext/>
              <w:keepLines/>
              <w:rPr>
                <w:b/>
                <w:color w:val="FF0000"/>
              </w:rPr>
            </w:pPr>
          </w:p>
          <w:p w14:paraId="232041C2" w14:textId="77777777" w:rsidR="00B02BC2" w:rsidRPr="00A448A6" w:rsidRDefault="00B02BC2" w:rsidP="00343F47">
            <w:pPr>
              <w:keepNext/>
              <w:keepLines/>
              <w:rPr>
                <w:b/>
                <w:color w:val="FF0000"/>
              </w:rPr>
            </w:pPr>
            <w:r w:rsidRPr="00A448A6">
              <w:rPr>
                <w:b/>
                <w:color w:val="FF0000"/>
              </w:rPr>
              <w:t>Red</w:t>
            </w:r>
          </w:p>
        </w:tc>
      </w:tr>
    </w:tbl>
    <w:p w14:paraId="0742CF66" w14:textId="77777777" w:rsidR="00103439" w:rsidRDefault="00103439" w:rsidP="00221491">
      <w:pPr>
        <w:pStyle w:val="TCH3Annex"/>
      </w:pPr>
    </w:p>
    <w:p w14:paraId="14F80F31" w14:textId="77777777" w:rsidR="00103439" w:rsidRDefault="00103439">
      <w:pPr>
        <w:spacing w:before="0" w:after="0"/>
        <w:rPr>
          <w:b/>
          <w:sz w:val="24"/>
          <w:szCs w:val="24"/>
        </w:rPr>
      </w:pPr>
      <w:r>
        <w:br w:type="page"/>
      </w:r>
    </w:p>
    <w:p w14:paraId="6A80B3CF" w14:textId="291B3CCB" w:rsidR="00B02BC2" w:rsidRDefault="00B02BC2" w:rsidP="00221491">
      <w:pPr>
        <w:pStyle w:val="TCH3Annex"/>
      </w:pPr>
      <w:r>
        <w:lastRenderedPageBreak/>
        <w:t>Annex 2a – Memorandum of Agreement</w:t>
      </w:r>
      <w:r w:rsidR="00001387">
        <w:t xml:space="preserve"> – Lot 2 only</w:t>
      </w:r>
    </w:p>
    <w:p w14:paraId="667EF971" w14:textId="44CAB4D5" w:rsidR="00B02BC2" w:rsidRDefault="00B02BC2" w:rsidP="00343F47">
      <w:pPr>
        <w:pStyle w:val="Paragraph"/>
        <w:keepNext/>
        <w:keepLines/>
        <w:numPr>
          <w:ilvl w:val="0"/>
          <w:numId w:val="0"/>
        </w:numPr>
        <w:spacing w:line="240" w:lineRule="auto"/>
      </w:pPr>
      <w:r>
        <w:t xml:space="preserve">Please see separate Word document named – EAC </w:t>
      </w:r>
      <w:proofErr w:type="spellStart"/>
      <w:r>
        <w:t>Contract_Annex</w:t>
      </w:r>
      <w:proofErr w:type="spellEnd"/>
      <w:r>
        <w:t xml:space="preserve"> </w:t>
      </w:r>
      <w:r w:rsidR="00611C59">
        <w:t>2a</w:t>
      </w:r>
      <w:r>
        <w:t xml:space="preserve">_Memorandum of </w:t>
      </w:r>
      <w:proofErr w:type="spellStart"/>
      <w:r>
        <w:t>Agreement_EAC</w:t>
      </w:r>
      <w:proofErr w:type="spellEnd"/>
      <w:r>
        <w:t>-&amp;-</w:t>
      </w:r>
      <w:proofErr w:type="spellStart"/>
      <w:r>
        <w:t>RegisteredOwner</w:t>
      </w:r>
      <w:proofErr w:type="spellEnd"/>
      <w:r>
        <w:t>.</w:t>
      </w:r>
    </w:p>
    <w:p w14:paraId="30345DCF" w14:textId="77777777" w:rsidR="00B02BC2" w:rsidRDefault="00B02BC2" w:rsidP="00343F47">
      <w:pPr>
        <w:keepNext/>
        <w:keepLines/>
        <w:spacing w:before="0" w:after="0"/>
        <w:rPr>
          <w:b/>
          <w:sz w:val="32"/>
          <w:szCs w:val="36"/>
        </w:rPr>
      </w:pPr>
    </w:p>
    <w:p w14:paraId="63FFAE68" w14:textId="77777777" w:rsidR="00CC3029" w:rsidRDefault="00CC3029" w:rsidP="00343F47">
      <w:pPr>
        <w:keepNext/>
        <w:keepLines/>
        <w:spacing w:before="0" w:after="0"/>
        <w:rPr>
          <w:b/>
          <w:sz w:val="25"/>
        </w:rPr>
      </w:pPr>
      <w:r>
        <w:rPr>
          <w:b/>
        </w:rPr>
        <w:br w:type="page"/>
      </w:r>
    </w:p>
    <w:bookmarkEnd w:id="107"/>
    <w:p w14:paraId="62D2AE4F" w14:textId="77777777" w:rsidR="0092316B" w:rsidRDefault="0092316B" w:rsidP="00343F47">
      <w:pPr>
        <w:keepNext/>
        <w:keepLines/>
        <w:spacing w:before="0" w:after="0"/>
        <w:rPr>
          <w:b/>
        </w:rPr>
      </w:pPr>
    </w:p>
    <w:p w14:paraId="4776076E" w14:textId="77777777" w:rsidR="00106C14" w:rsidRPr="009E049B" w:rsidRDefault="00106C14" w:rsidP="00343F47">
      <w:pPr>
        <w:pStyle w:val="TCH1Annex"/>
        <w:keepNext/>
        <w:keepLines/>
      </w:pPr>
      <w:bookmarkStart w:id="109" w:name="_Toc361838327"/>
      <w:bookmarkStart w:id="110" w:name="_Toc493782766"/>
      <w:bookmarkStart w:id="111" w:name="_Toc361838322"/>
      <w:r w:rsidRPr="009E049B">
        <w:t xml:space="preserve">ANNEX </w:t>
      </w:r>
      <w:bookmarkEnd w:id="109"/>
      <w:r w:rsidR="00431BEB">
        <w:t>3</w:t>
      </w:r>
      <w:bookmarkEnd w:id="110"/>
    </w:p>
    <w:p w14:paraId="1607F509" w14:textId="77777777" w:rsidR="00106C14" w:rsidRPr="009E049B" w:rsidRDefault="00106C14" w:rsidP="00221491">
      <w:pPr>
        <w:pStyle w:val="TCH2Annex"/>
      </w:pPr>
      <w:bookmarkStart w:id="112" w:name="_Toc493782767"/>
      <w:bookmarkStart w:id="113" w:name="_Toc361838328"/>
      <w:r>
        <w:t>Work Package Allocation</w:t>
      </w:r>
      <w:bookmarkEnd w:id="112"/>
      <w:r>
        <w:t xml:space="preserve"> </w:t>
      </w:r>
      <w:bookmarkEnd w:id="113"/>
    </w:p>
    <w:p w14:paraId="4A50073A" w14:textId="77777777" w:rsidR="00106C14" w:rsidRPr="00D43887" w:rsidRDefault="00106C14" w:rsidP="00343F47">
      <w:pPr>
        <w:pStyle w:val="ITTPlainBody"/>
        <w:keepNext/>
        <w:keepLines/>
      </w:pPr>
      <w:r>
        <w:t xml:space="preserve"> [To be finalised at Contract Award, </w:t>
      </w:r>
      <w:r w:rsidRPr="004D0F17">
        <w:rPr>
          <w:b/>
        </w:rPr>
        <w:t>figures estimates as detailed in the ITT</w:t>
      </w:r>
      <w:r>
        <w:t>]</w:t>
      </w:r>
    </w:p>
    <w:p w14:paraId="7B32154E" w14:textId="77777777" w:rsidR="00431BEB" w:rsidRDefault="00431BEB" w:rsidP="00343F47">
      <w:pPr>
        <w:pStyle w:val="ITTPlainBody"/>
        <w:keepNext/>
        <w:keepLines/>
      </w:pPr>
      <w:r>
        <w:t>This annex applies where this Call-off Order Agreement is for more than one (1) Work Package.</w:t>
      </w:r>
    </w:p>
    <w:p w14:paraId="4B685E5A" w14:textId="77777777" w:rsidR="00F97035" w:rsidRDefault="00F97035" w:rsidP="00343F47">
      <w:pPr>
        <w:pStyle w:val="ITTPlainBody"/>
        <w:keepNext/>
        <w:keepLines/>
      </w:pPr>
      <w:r w:rsidRPr="00F86A02">
        <w:t xml:space="preserve">The </w:t>
      </w:r>
      <w:r>
        <w:t>table below details the minimum number of Work Package Modules the Supplier will be commissioned to deliver per y</w:t>
      </w:r>
      <w:r w:rsidRPr="00F86A02">
        <w:t xml:space="preserve">ear </w:t>
      </w:r>
      <w:r>
        <w:t>for the Call-off Order Agreement contract period.</w:t>
      </w:r>
      <w:r w:rsidRPr="00F86A02">
        <w:t xml:space="preserve"> </w:t>
      </w:r>
    </w:p>
    <w:p w14:paraId="7DF876D6" w14:textId="77777777" w:rsidR="00F97035" w:rsidRDefault="00F97035" w:rsidP="00221491">
      <w:pPr>
        <w:pStyle w:val="TCH3Annex"/>
        <w:rPr>
          <w:rFonts w:cs="Arial"/>
          <w:color w:val="000000"/>
        </w:rPr>
      </w:pPr>
      <w:r>
        <w:t>Work Package Allocation Procedures</w:t>
      </w:r>
    </w:p>
    <w:p w14:paraId="3FF3EF45" w14:textId="77777777" w:rsidR="002D3E21" w:rsidRDefault="002D3E21" w:rsidP="00343F47">
      <w:pPr>
        <w:pStyle w:val="ITTPlainBody"/>
        <w:keepNext/>
        <w:keepLines/>
      </w:pPr>
      <w:r w:rsidRPr="00A42511">
        <w:t>It is expected th</w:t>
      </w:r>
      <w:r>
        <w:t>at</w:t>
      </w:r>
      <w:r w:rsidRPr="00A42511">
        <w:t xml:space="preserve"> the Authority</w:t>
      </w:r>
      <w:r>
        <w:t>, within the first month of</w:t>
      </w:r>
      <w:r w:rsidRPr="00A42511">
        <w:t xml:space="preserve"> contract signature</w:t>
      </w:r>
      <w:r>
        <w:t>,</w:t>
      </w:r>
      <w:r w:rsidRPr="00A42511">
        <w:t xml:space="preserve"> will place</w:t>
      </w:r>
      <w:r>
        <w:t xml:space="preserve"> a </w:t>
      </w:r>
      <w:r w:rsidRPr="00A42511">
        <w:t xml:space="preserve">Call-off Order for multiple Work </w:t>
      </w:r>
      <w:r>
        <w:t>P</w:t>
      </w:r>
      <w:r w:rsidRPr="00A42511">
        <w:t>ackages and Modules</w:t>
      </w:r>
      <w:r>
        <w:t xml:space="preserve"> with Suppliers awarded to the framework</w:t>
      </w:r>
      <w:r w:rsidRPr="00A42511">
        <w:t xml:space="preserve">. </w:t>
      </w:r>
    </w:p>
    <w:p w14:paraId="0C2F09E7" w14:textId="77777777" w:rsidR="00B02BC2" w:rsidRDefault="00F97035" w:rsidP="00343F47">
      <w:pPr>
        <w:pStyle w:val="ITTPlainBody"/>
        <w:keepNext/>
        <w:keepLines/>
      </w:pPr>
      <w:r>
        <w:t xml:space="preserve">Work </w:t>
      </w:r>
      <w:r w:rsidR="00B02BC2">
        <w:t>P</w:t>
      </w:r>
      <w:r>
        <w:t>ackages or Modules that</w:t>
      </w:r>
      <w:r w:rsidR="00B02BC2">
        <w:t xml:space="preserve"> have been placed under a multi Work Package Call-off Order will not be subject to a mini-competition unless NICE is unable to identify the best Supplier capable of completing the work</w:t>
      </w:r>
      <w:r w:rsidR="002D3E21">
        <w:t>, where the Authority will use the Expression of Interest procedures described below:</w:t>
      </w:r>
    </w:p>
    <w:tbl>
      <w:tblPr>
        <w:tblStyle w:val="TableGrid"/>
        <w:tblW w:w="0" w:type="auto"/>
        <w:tblLook w:val="04A0" w:firstRow="1" w:lastRow="0" w:firstColumn="1" w:lastColumn="0" w:noHBand="0" w:noVBand="1"/>
      </w:tblPr>
      <w:tblGrid>
        <w:gridCol w:w="1668"/>
        <w:gridCol w:w="3969"/>
        <w:gridCol w:w="2835"/>
      </w:tblGrid>
      <w:tr w:rsidR="002D3E21" w:rsidRPr="006A14F9" w14:paraId="408C24A0" w14:textId="77777777" w:rsidTr="00343F47">
        <w:tc>
          <w:tcPr>
            <w:tcW w:w="1668" w:type="dxa"/>
          </w:tcPr>
          <w:p w14:paraId="039BA29C" w14:textId="77777777" w:rsidR="002D3E21" w:rsidRPr="006A14F9" w:rsidRDefault="002D3E21" w:rsidP="00343F47">
            <w:pPr>
              <w:pStyle w:val="Paragraphnonumbers"/>
              <w:keepNext/>
              <w:keepLines/>
              <w:spacing w:before="0" w:afterLines="120" w:after="288" w:line="240" w:lineRule="auto"/>
              <w:jc w:val="center"/>
              <w:rPr>
                <w:b/>
              </w:rPr>
            </w:pPr>
            <w:r w:rsidRPr="006A14F9">
              <w:rPr>
                <w:b/>
              </w:rPr>
              <w:lastRenderedPageBreak/>
              <w:t>Work package</w:t>
            </w:r>
            <w:r>
              <w:rPr>
                <w:b/>
              </w:rPr>
              <w:t xml:space="preserve"> category</w:t>
            </w:r>
          </w:p>
        </w:tc>
        <w:tc>
          <w:tcPr>
            <w:tcW w:w="3969" w:type="dxa"/>
          </w:tcPr>
          <w:p w14:paraId="04B9FD49" w14:textId="77777777" w:rsidR="002D3E21" w:rsidRPr="006A14F9" w:rsidRDefault="002D3E21" w:rsidP="00343F47">
            <w:pPr>
              <w:pStyle w:val="Paragraphnonumbers"/>
              <w:keepNext/>
              <w:keepLines/>
              <w:spacing w:before="0" w:afterLines="120" w:after="288" w:line="240" w:lineRule="auto"/>
              <w:jc w:val="center"/>
              <w:rPr>
                <w:b/>
              </w:rPr>
            </w:pPr>
            <w:r>
              <w:rPr>
                <w:b/>
              </w:rPr>
              <w:t>Work package description</w:t>
            </w:r>
          </w:p>
        </w:tc>
        <w:tc>
          <w:tcPr>
            <w:tcW w:w="2835" w:type="dxa"/>
          </w:tcPr>
          <w:p w14:paraId="6E369F5A" w14:textId="2F882E17" w:rsidR="002D3E21" w:rsidRPr="006A14F9" w:rsidRDefault="002D3E21" w:rsidP="00611C59">
            <w:pPr>
              <w:pStyle w:val="Paragraphnonumbers"/>
              <w:keepNext/>
              <w:keepLines/>
              <w:spacing w:before="0" w:afterLines="120" w:after="288" w:line="240" w:lineRule="auto"/>
              <w:jc w:val="center"/>
              <w:rPr>
                <w:b/>
              </w:rPr>
            </w:pPr>
            <w:r>
              <w:rPr>
                <w:b/>
              </w:rPr>
              <w:t xml:space="preserve">Workload allocation method </w:t>
            </w:r>
          </w:p>
        </w:tc>
      </w:tr>
      <w:tr w:rsidR="002D3E21" w:rsidRPr="006A14F9" w14:paraId="56E4196F" w14:textId="77777777" w:rsidTr="00343F47">
        <w:tc>
          <w:tcPr>
            <w:tcW w:w="1668" w:type="dxa"/>
          </w:tcPr>
          <w:p w14:paraId="5B65DB60" w14:textId="77777777" w:rsidR="002D3E21" w:rsidRPr="006A14F9" w:rsidRDefault="002D3E21" w:rsidP="00343F47">
            <w:pPr>
              <w:pStyle w:val="Paragraphnonumbers"/>
              <w:keepNext/>
              <w:keepLines/>
              <w:spacing w:before="0" w:afterLines="120" w:after="288" w:line="240" w:lineRule="auto"/>
              <w:jc w:val="center"/>
            </w:pPr>
            <w:r w:rsidRPr="006A14F9">
              <w:t>A</w:t>
            </w:r>
          </w:p>
        </w:tc>
        <w:tc>
          <w:tcPr>
            <w:tcW w:w="3969" w:type="dxa"/>
          </w:tcPr>
          <w:p w14:paraId="6D9DD620" w14:textId="77777777" w:rsidR="002D3E21" w:rsidRPr="00611C59" w:rsidRDefault="002D3E21" w:rsidP="00343F47">
            <w:pPr>
              <w:pStyle w:val="Paragraphnonumbers"/>
              <w:keepNext/>
              <w:keepLines/>
              <w:spacing w:before="0" w:afterLines="120" w:after="288" w:line="240" w:lineRule="auto"/>
              <w:rPr>
                <w:rFonts w:cs="Arial"/>
              </w:rPr>
            </w:pPr>
            <w:r w:rsidRPr="00611C59">
              <w:rPr>
                <w:rFonts w:cs="Arial"/>
                <w:bCs/>
                <w:color w:val="000000"/>
                <w:szCs w:val="22"/>
              </w:rPr>
              <w:t>A - Guidance Support (Assessment Report)</w:t>
            </w:r>
          </w:p>
        </w:tc>
        <w:tc>
          <w:tcPr>
            <w:tcW w:w="2835" w:type="dxa"/>
          </w:tcPr>
          <w:p w14:paraId="5B2C8B2D" w14:textId="77777777" w:rsidR="002D3E21" w:rsidRPr="006A14F9" w:rsidRDefault="002D3E21" w:rsidP="00343F47">
            <w:pPr>
              <w:pStyle w:val="Paragraphnonumbers"/>
              <w:keepNext/>
              <w:keepLines/>
              <w:spacing w:before="0" w:afterLines="120" w:after="288" w:line="240" w:lineRule="auto"/>
            </w:pPr>
            <w:r w:rsidRPr="006A14F9">
              <w:t>Allocated</w:t>
            </w:r>
            <w:r>
              <w:t xml:space="preserve"> by informed rotation</w:t>
            </w:r>
          </w:p>
        </w:tc>
      </w:tr>
      <w:tr w:rsidR="002D3E21" w:rsidRPr="006A14F9" w14:paraId="1AB8C9F5" w14:textId="77777777" w:rsidTr="00343F47">
        <w:tc>
          <w:tcPr>
            <w:tcW w:w="1668" w:type="dxa"/>
          </w:tcPr>
          <w:p w14:paraId="07B09A3C" w14:textId="77777777" w:rsidR="002D3E21" w:rsidRPr="006A14F9" w:rsidRDefault="002D3E21" w:rsidP="00343F47">
            <w:pPr>
              <w:pStyle w:val="Paragraphnonumbers"/>
              <w:keepNext/>
              <w:keepLines/>
              <w:spacing w:before="0" w:afterLines="120" w:after="288" w:line="240" w:lineRule="auto"/>
              <w:jc w:val="center"/>
            </w:pPr>
            <w:r w:rsidRPr="006A14F9">
              <w:t>B</w:t>
            </w:r>
          </w:p>
        </w:tc>
        <w:tc>
          <w:tcPr>
            <w:tcW w:w="3969" w:type="dxa"/>
          </w:tcPr>
          <w:p w14:paraId="1D199A49" w14:textId="77777777" w:rsidR="002D3E21" w:rsidRPr="00611C59" w:rsidRDefault="002D3E21" w:rsidP="00343F47">
            <w:pPr>
              <w:pStyle w:val="Paragraphnonumbers"/>
              <w:keepNext/>
              <w:keepLines/>
              <w:spacing w:before="0" w:afterLines="120" w:after="288" w:line="240" w:lineRule="auto"/>
              <w:rPr>
                <w:rFonts w:cs="Arial"/>
              </w:rPr>
            </w:pPr>
            <w:r w:rsidRPr="00611C59">
              <w:rPr>
                <w:rFonts w:cs="Arial"/>
                <w:bCs/>
                <w:szCs w:val="22"/>
              </w:rPr>
              <w:t>Facilitating Collaborative Research</w:t>
            </w:r>
          </w:p>
        </w:tc>
        <w:tc>
          <w:tcPr>
            <w:tcW w:w="2835" w:type="dxa"/>
          </w:tcPr>
          <w:p w14:paraId="7A40959E" w14:textId="165CF29D" w:rsidR="002D3E21" w:rsidRPr="006A14F9" w:rsidRDefault="00611C59" w:rsidP="00343F47">
            <w:pPr>
              <w:pStyle w:val="Paragraphnonumbers"/>
              <w:keepNext/>
              <w:keepLines/>
              <w:spacing w:before="0" w:afterLines="120" w:after="288" w:line="240" w:lineRule="auto"/>
            </w:pPr>
            <w:r w:rsidRPr="00073193">
              <w:t xml:space="preserve">Allocated by </w:t>
            </w:r>
            <w:proofErr w:type="spellStart"/>
            <w:r w:rsidRPr="00073193">
              <w:t>EoI</w:t>
            </w:r>
            <w:proofErr w:type="spellEnd"/>
            <w:r w:rsidRPr="00073193">
              <w:t xml:space="preserve"> </w:t>
            </w:r>
            <w:r>
              <w:t>or</w:t>
            </w:r>
            <w:r w:rsidRPr="00073193">
              <w:t xml:space="preserve"> informed rotation</w:t>
            </w:r>
            <w:r>
              <w:t xml:space="preserve"> where appropriate</w:t>
            </w:r>
          </w:p>
        </w:tc>
      </w:tr>
      <w:tr w:rsidR="002D3E21" w:rsidRPr="006A14F9" w14:paraId="44ED17C0" w14:textId="77777777" w:rsidTr="00343F47">
        <w:tc>
          <w:tcPr>
            <w:tcW w:w="1668" w:type="dxa"/>
          </w:tcPr>
          <w:p w14:paraId="3E2883B6" w14:textId="77777777" w:rsidR="002D3E21" w:rsidRPr="006A14F9" w:rsidRDefault="002D3E21" w:rsidP="00343F47">
            <w:pPr>
              <w:pStyle w:val="Paragraphnonumbers"/>
              <w:keepNext/>
              <w:keepLines/>
              <w:spacing w:before="0" w:afterLines="120" w:after="288" w:line="240" w:lineRule="auto"/>
              <w:jc w:val="center"/>
            </w:pPr>
            <w:r>
              <w:t>C</w:t>
            </w:r>
          </w:p>
        </w:tc>
        <w:tc>
          <w:tcPr>
            <w:tcW w:w="3969" w:type="dxa"/>
          </w:tcPr>
          <w:p w14:paraId="3351B070" w14:textId="77777777" w:rsidR="002D3E21" w:rsidRPr="00611C59" w:rsidRDefault="002D3E21" w:rsidP="00343F47">
            <w:pPr>
              <w:pStyle w:val="Paragraphnonumbers"/>
              <w:keepNext/>
              <w:keepLines/>
              <w:spacing w:before="0" w:afterLines="120" w:after="288" w:line="240" w:lineRule="auto"/>
              <w:rPr>
                <w:rFonts w:cs="Arial"/>
              </w:rPr>
            </w:pPr>
            <w:r w:rsidRPr="00611C59">
              <w:rPr>
                <w:rFonts w:cs="Arial"/>
                <w:bCs/>
                <w:color w:val="000000"/>
                <w:szCs w:val="22"/>
              </w:rPr>
              <w:t>Observational studies using registers or databases</w:t>
            </w:r>
          </w:p>
        </w:tc>
        <w:tc>
          <w:tcPr>
            <w:tcW w:w="2835" w:type="dxa"/>
          </w:tcPr>
          <w:p w14:paraId="5FEA91ED" w14:textId="021993F5" w:rsidR="002D3E21" w:rsidRPr="006A14F9" w:rsidRDefault="00846A1E" w:rsidP="00343F47">
            <w:pPr>
              <w:pStyle w:val="Paragraphnonumbers"/>
              <w:keepNext/>
              <w:keepLines/>
              <w:spacing w:before="0" w:afterLines="120" w:after="288" w:line="240" w:lineRule="auto"/>
            </w:pPr>
            <w:r w:rsidRPr="006A14F9">
              <w:t>Allocated</w:t>
            </w:r>
            <w:r>
              <w:t xml:space="preserve"> by informed rotation</w:t>
            </w:r>
          </w:p>
        </w:tc>
      </w:tr>
      <w:tr w:rsidR="002D3E21" w:rsidRPr="006A14F9" w14:paraId="08B0A8D0" w14:textId="77777777" w:rsidTr="00343F47">
        <w:tc>
          <w:tcPr>
            <w:tcW w:w="1668" w:type="dxa"/>
          </w:tcPr>
          <w:p w14:paraId="56B4F4BE" w14:textId="77777777" w:rsidR="002D3E21" w:rsidRPr="006A14F9" w:rsidRDefault="002D3E21" w:rsidP="00343F47">
            <w:pPr>
              <w:pStyle w:val="Paragraphnonumbers"/>
              <w:keepNext/>
              <w:keepLines/>
              <w:spacing w:before="0" w:afterLines="120" w:after="288" w:line="240" w:lineRule="auto"/>
              <w:jc w:val="center"/>
            </w:pPr>
            <w:r w:rsidRPr="006A14F9">
              <w:t>C1</w:t>
            </w:r>
          </w:p>
        </w:tc>
        <w:tc>
          <w:tcPr>
            <w:tcW w:w="3969" w:type="dxa"/>
          </w:tcPr>
          <w:p w14:paraId="771E0E9D" w14:textId="5EB3B62F" w:rsidR="002D3E21" w:rsidRPr="00611C59" w:rsidRDefault="002D3E21" w:rsidP="00B04C4F">
            <w:pPr>
              <w:pStyle w:val="Paragraphnonumbers"/>
              <w:keepNext/>
              <w:keepLines/>
              <w:spacing w:before="0" w:afterLines="120" w:after="288" w:line="240" w:lineRule="auto"/>
              <w:rPr>
                <w:rFonts w:cs="Arial"/>
              </w:rPr>
            </w:pPr>
            <w:r w:rsidRPr="00611C59">
              <w:rPr>
                <w:rFonts w:cs="Arial"/>
                <w:bCs/>
                <w:color w:val="000000"/>
                <w:szCs w:val="22"/>
              </w:rPr>
              <w:t xml:space="preserve">Observational studies using registers or databases - </w:t>
            </w:r>
            <w:r w:rsidR="00B04C4F">
              <w:rPr>
                <w:rFonts w:cs="Arial"/>
                <w:bCs/>
                <w:color w:val="000000"/>
                <w:szCs w:val="22"/>
              </w:rPr>
              <w:t>SIMPLE</w:t>
            </w:r>
          </w:p>
        </w:tc>
        <w:tc>
          <w:tcPr>
            <w:tcW w:w="2835" w:type="dxa"/>
          </w:tcPr>
          <w:p w14:paraId="572384F6" w14:textId="49947FBA" w:rsidR="002D3E21" w:rsidRPr="006A14F9" w:rsidRDefault="00846A1E" w:rsidP="00343F47">
            <w:pPr>
              <w:pStyle w:val="Paragraphnonumbers"/>
              <w:keepNext/>
              <w:keepLines/>
              <w:spacing w:before="0" w:afterLines="120" w:after="288" w:line="240" w:lineRule="auto"/>
            </w:pPr>
            <w:r w:rsidRPr="006A14F9">
              <w:t>Allocated</w:t>
            </w:r>
            <w:r>
              <w:t xml:space="preserve"> by informed rotation</w:t>
            </w:r>
          </w:p>
        </w:tc>
      </w:tr>
      <w:tr w:rsidR="002D3E21" w:rsidRPr="006A14F9" w14:paraId="727A5C07" w14:textId="77777777" w:rsidTr="00343F47">
        <w:tc>
          <w:tcPr>
            <w:tcW w:w="1668" w:type="dxa"/>
          </w:tcPr>
          <w:p w14:paraId="7C48E610" w14:textId="77777777" w:rsidR="002D3E21" w:rsidRPr="006A14F9" w:rsidRDefault="002D3E21" w:rsidP="00343F47">
            <w:pPr>
              <w:pStyle w:val="Paragraphnonumbers"/>
              <w:keepNext/>
              <w:keepLines/>
              <w:spacing w:before="0" w:afterLines="120" w:after="288" w:line="240" w:lineRule="auto"/>
              <w:jc w:val="center"/>
            </w:pPr>
            <w:r w:rsidRPr="006A14F9">
              <w:t>C2</w:t>
            </w:r>
          </w:p>
        </w:tc>
        <w:tc>
          <w:tcPr>
            <w:tcW w:w="3969" w:type="dxa"/>
          </w:tcPr>
          <w:p w14:paraId="13AEDDFD" w14:textId="77777777" w:rsidR="002D3E21" w:rsidRPr="00611C59" w:rsidRDefault="002D3E21" w:rsidP="00343F47">
            <w:pPr>
              <w:pStyle w:val="Paragraphnonumbers"/>
              <w:keepNext/>
              <w:keepLines/>
              <w:spacing w:before="0" w:afterLines="120" w:after="288" w:line="240" w:lineRule="auto"/>
              <w:rPr>
                <w:rFonts w:cs="Arial"/>
              </w:rPr>
            </w:pPr>
            <w:r w:rsidRPr="00611C59">
              <w:rPr>
                <w:rFonts w:cs="Arial"/>
                <w:bCs/>
                <w:color w:val="000000"/>
                <w:szCs w:val="22"/>
              </w:rPr>
              <w:t>Observational studies using registers or databases - ADVANCED</w:t>
            </w:r>
          </w:p>
        </w:tc>
        <w:tc>
          <w:tcPr>
            <w:tcW w:w="2835" w:type="dxa"/>
          </w:tcPr>
          <w:p w14:paraId="3686F539" w14:textId="26C714C0" w:rsidR="002D3E21" w:rsidRPr="006A14F9" w:rsidRDefault="00846A1E" w:rsidP="00343F47">
            <w:pPr>
              <w:pStyle w:val="Paragraphnonumbers"/>
              <w:keepNext/>
              <w:keepLines/>
              <w:spacing w:before="0" w:afterLines="120" w:after="288" w:line="240" w:lineRule="auto"/>
            </w:pPr>
            <w:r w:rsidRPr="006A14F9">
              <w:t>Allocated</w:t>
            </w:r>
            <w:r>
              <w:t xml:space="preserve"> by informed rotation</w:t>
            </w:r>
            <w:r w:rsidR="00034440">
              <w:t xml:space="preserve"> or EOI where required</w:t>
            </w:r>
          </w:p>
        </w:tc>
      </w:tr>
      <w:tr w:rsidR="002D3E21" w:rsidRPr="006A14F9" w14:paraId="11181C07" w14:textId="77777777" w:rsidTr="00343F47">
        <w:tc>
          <w:tcPr>
            <w:tcW w:w="1668" w:type="dxa"/>
          </w:tcPr>
          <w:p w14:paraId="5B296DF4" w14:textId="77777777" w:rsidR="002D3E21" w:rsidRPr="006A14F9" w:rsidRDefault="002D3E21" w:rsidP="00343F47">
            <w:pPr>
              <w:pStyle w:val="Paragraphnonumbers"/>
              <w:keepNext/>
              <w:keepLines/>
              <w:spacing w:before="0" w:afterLines="120" w:after="288" w:line="240" w:lineRule="auto"/>
              <w:jc w:val="center"/>
            </w:pPr>
            <w:r w:rsidRPr="006A14F9">
              <w:t>D</w:t>
            </w:r>
          </w:p>
        </w:tc>
        <w:tc>
          <w:tcPr>
            <w:tcW w:w="3969" w:type="dxa"/>
          </w:tcPr>
          <w:p w14:paraId="5F6C1BC1" w14:textId="77777777" w:rsidR="002D3E21" w:rsidRPr="00611C59" w:rsidRDefault="002D3E21" w:rsidP="00343F47">
            <w:pPr>
              <w:pStyle w:val="Paragraphnonumbers"/>
              <w:keepNext/>
              <w:keepLines/>
              <w:spacing w:before="0" w:afterLines="120" w:after="288" w:line="240" w:lineRule="auto"/>
              <w:rPr>
                <w:rFonts w:cs="Arial"/>
              </w:rPr>
            </w:pPr>
            <w:r w:rsidRPr="00611C59">
              <w:rPr>
                <w:rFonts w:cs="Arial"/>
              </w:rPr>
              <w:t xml:space="preserve">Technical evaluation </w:t>
            </w:r>
          </w:p>
        </w:tc>
        <w:tc>
          <w:tcPr>
            <w:tcW w:w="2835" w:type="dxa"/>
          </w:tcPr>
          <w:p w14:paraId="5171AD74" w14:textId="649ED25E" w:rsidR="002D3E21" w:rsidRPr="006A14F9" w:rsidRDefault="00FF0543" w:rsidP="00FF0543">
            <w:pPr>
              <w:pStyle w:val="Paragraphnonumbers"/>
              <w:keepNext/>
              <w:keepLines/>
              <w:spacing w:before="0" w:afterLines="120" w:after="288" w:line="240" w:lineRule="auto"/>
            </w:pPr>
            <w:r>
              <w:t>Usually a</w:t>
            </w:r>
            <w:r w:rsidR="002D3E21" w:rsidRPr="006A14F9">
              <w:t>llocated</w:t>
            </w:r>
            <w:r w:rsidR="002D3E21">
              <w:t xml:space="preserve"> to the </w:t>
            </w:r>
            <w:r>
              <w:t xml:space="preserve">same </w:t>
            </w:r>
            <w:r w:rsidR="002D3E21">
              <w:t xml:space="preserve">EAC </w:t>
            </w:r>
            <w:r>
              <w:t>as the Guidance Support work package</w:t>
            </w:r>
          </w:p>
        </w:tc>
      </w:tr>
      <w:tr w:rsidR="002D3E21" w:rsidRPr="006A14F9" w14:paraId="595D814D" w14:textId="77777777" w:rsidTr="00343F47">
        <w:tc>
          <w:tcPr>
            <w:tcW w:w="1668" w:type="dxa"/>
          </w:tcPr>
          <w:p w14:paraId="64F7E6B2" w14:textId="77777777" w:rsidR="002D3E21" w:rsidRPr="006A14F9" w:rsidRDefault="002D3E21" w:rsidP="00343F47">
            <w:pPr>
              <w:pStyle w:val="Paragraphnonumbers"/>
              <w:keepNext/>
              <w:keepLines/>
              <w:spacing w:before="0" w:afterLines="120" w:after="288" w:line="240" w:lineRule="auto"/>
              <w:jc w:val="center"/>
            </w:pPr>
            <w:r w:rsidRPr="006A14F9">
              <w:t>E</w:t>
            </w:r>
          </w:p>
        </w:tc>
        <w:tc>
          <w:tcPr>
            <w:tcW w:w="3969" w:type="dxa"/>
          </w:tcPr>
          <w:p w14:paraId="155A36AC" w14:textId="77777777" w:rsidR="002D3E21" w:rsidRPr="00611C59" w:rsidRDefault="002D3E21" w:rsidP="00343F47">
            <w:pPr>
              <w:pStyle w:val="Paragraphnonumbers"/>
              <w:keepNext/>
              <w:keepLines/>
              <w:spacing w:before="0" w:afterLines="120" w:after="288" w:line="240" w:lineRule="auto"/>
              <w:rPr>
                <w:rFonts w:cs="Arial"/>
              </w:rPr>
            </w:pPr>
            <w:r w:rsidRPr="00611C59">
              <w:rPr>
                <w:rFonts w:cs="Arial"/>
              </w:rPr>
              <w:t>Systematic reviews and meta-analysis</w:t>
            </w:r>
          </w:p>
        </w:tc>
        <w:tc>
          <w:tcPr>
            <w:tcW w:w="2835" w:type="dxa"/>
          </w:tcPr>
          <w:p w14:paraId="40F02F90" w14:textId="77777777" w:rsidR="002D3E21" w:rsidRPr="006A14F9" w:rsidRDefault="002D3E21" w:rsidP="00343F47">
            <w:pPr>
              <w:pStyle w:val="Paragraphnonumbers"/>
              <w:keepNext/>
              <w:keepLines/>
              <w:spacing w:before="0" w:afterLines="120" w:after="288" w:line="240" w:lineRule="auto"/>
            </w:pPr>
            <w:r w:rsidRPr="006A14F9">
              <w:t>Allocated</w:t>
            </w:r>
            <w:r>
              <w:t xml:space="preserve"> by informed rotation</w:t>
            </w:r>
          </w:p>
        </w:tc>
      </w:tr>
      <w:tr w:rsidR="002D3E21" w:rsidRPr="006A14F9" w14:paraId="2245FF26" w14:textId="77777777" w:rsidTr="00343F47">
        <w:tc>
          <w:tcPr>
            <w:tcW w:w="1668" w:type="dxa"/>
          </w:tcPr>
          <w:p w14:paraId="73364694" w14:textId="77777777" w:rsidR="002D3E21" w:rsidRPr="006A14F9" w:rsidRDefault="002D3E21" w:rsidP="00343F47">
            <w:pPr>
              <w:pStyle w:val="Paragraphnonumbers"/>
              <w:keepNext/>
              <w:keepLines/>
              <w:spacing w:before="0" w:afterLines="120" w:after="288" w:line="240" w:lineRule="auto"/>
              <w:jc w:val="center"/>
            </w:pPr>
            <w:r w:rsidRPr="006A14F9">
              <w:t>F</w:t>
            </w:r>
          </w:p>
        </w:tc>
        <w:tc>
          <w:tcPr>
            <w:tcW w:w="3969" w:type="dxa"/>
          </w:tcPr>
          <w:p w14:paraId="043E9348" w14:textId="77777777" w:rsidR="002D3E21" w:rsidRPr="00611C59" w:rsidRDefault="002D3E21" w:rsidP="00343F47">
            <w:pPr>
              <w:pStyle w:val="Paragraphnonumbers"/>
              <w:keepNext/>
              <w:keepLines/>
              <w:spacing w:before="0" w:afterLines="120" w:after="288" w:line="240" w:lineRule="auto"/>
              <w:rPr>
                <w:rFonts w:cs="Arial"/>
              </w:rPr>
            </w:pPr>
            <w:r w:rsidRPr="00611C59">
              <w:rPr>
                <w:rFonts w:cs="Arial"/>
              </w:rPr>
              <w:t>Review of guidance</w:t>
            </w:r>
          </w:p>
        </w:tc>
        <w:tc>
          <w:tcPr>
            <w:tcW w:w="2835" w:type="dxa"/>
          </w:tcPr>
          <w:p w14:paraId="6FA4D9D7" w14:textId="77777777" w:rsidR="002D3E21" w:rsidRPr="006A14F9" w:rsidRDefault="002D3E21" w:rsidP="00343F47">
            <w:pPr>
              <w:pStyle w:val="Paragraphnonumbers"/>
              <w:keepNext/>
              <w:keepLines/>
              <w:spacing w:before="0" w:afterLines="120" w:after="288" w:line="240" w:lineRule="auto"/>
            </w:pPr>
            <w:r w:rsidRPr="006A14F9">
              <w:t>Allocated</w:t>
            </w:r>
            <w:r>
              <w:t xml:space="preserve"> by informed rotation</w:t>
            </w:r>
          </w:p>
        </w:tc>
      </w:tr>
      <w:tr w:rsidR="002D3E21" w:rsidRPr="006A14F9" w14:paraId="261F549A" w14:textId="77777777" w:rsidTr="00343F47">
        <w:tc>
          <w:tcPr>
            <w:tcW w:w="1668" w:type="dxa"/>
          </w:tcPr>
          <w:p w14:paraId="725A19F6" w14:textId="77777777" w:rsidR="002D3E21" w:rsidRPr="006A14F9" w:rsidRDefault="002D3E21" w:rsidP="00343F47">
            <w:pPr>
              <w:pStyle w:val="Paragraphnonumbers"/>
              <w:keepNext/>
              <w:keepLines/>
              <w:spacing w:before="0" w:afterLines="120" w:after="288" w:line="240" w:lineRule="auto"/>
              <w:jc w:val="center"/>
            </w:pPr>
            <w:r w:rsidRPr="006A14F9">
              <w:t>G</w:t>
            </w:r>
          </w:p>
        </w:tc>
        <w:tc>
          <w:tcPr>
            <w:tcW w:w="3969" w:type="dxa"/>
          </w:tcPr>
          <w:p w14:paraId="05A2E550" w14:textId="2F6120BC" w:rsidR="002D3E21" w:rsidRPr="00611C59" w:rsidRDefault="002D3E21" w:rsidP="00B04C4F">
            <w:pPr>
              <w:pStyle w:val="Paragraphnonumbers"/>
              <w:keepNext/>
              <w:keepLines/>
              <w:spacing w:before="0" w:afterLines="120" w:after="288" w:line="240" w:lineRule="auto"/>
              <w:rPr>
                <w:rFonts w:cs="Arial"/>
              </w:rPr>
            </w:pPr>
            <w:r w:rsidRPr="00611C59">
              <w:rPr>
                <w:rFonts w:cs="Arial"/>
                <w:bCs/>
                <w:color w:val="000000"/>
                <w:szCs w:val="22"/>
              </w:rPr>
              <w:t xml:space="preserve">Rapid response HTA evidence summary </w:t>
            </w:r>
          </w:p>
        </w:tc>
        <w:tc>
          <w:tcPr>
            <w:tcW w:w="2835" w:type="dxa"/>
          </w:tcPr>
          <w:p w14:paraId="5543D3C0" w14:textId="77777777" w:rsidR="002D3E21" w:rsidRPr="006A14F9" w:rsidRDefault="002D3E21" w:rsidP="00343F47">
            <w:pPr>
              <w:pStyle w:val="Paragraphnonumbers"/>
              <w:keepNext/>
              <w:keepLines/>
              <w:spacing w:before="0" w:afterLines="120" w:after="288" w:line="240" w:lineRule="auto"/>
            </w:pPr>
            <w:r w:rsidRPr="006A14F9">
              <w:t>Allocated</w:t>
            </w:r>
            <w:r>
              <w:t xml:space="preserve"> by informed rotation</w:t>
            </w:r>
          </w:p>
        </w:tc>
      </w:tr>
      <w:tr w:rsidR="002D3E21" w:rsidRPr="006A14F9" w14:paraId="732102F9" w14:textId="77777777" w:rsidTr="00343F47">
        <w:tc>
          <w:tcPr>
            <w:tcW w:w="1668" w:type="dxa"/>
          </w:tcPr>
          <w:p w14:paraId="1AFD6859" w14:textId="77777777" w:rsidR="002D3E21" w:rsidRPr="006A14F9" w:rsidRDefault="002D3E21" w:rsidP="00343F47">
            <w:pPr>
              <w:pStyle w:val="Paragraphnonumbers"/>
              <w:keepNext/>
              <w:keepLines/>
              <w:spacing w:before="0" w:afterLines="120" w:after="288" w:line="240" w:lineRule="auto"/>
              <w:jc w:val="center"/>
            </w:pPr>
            <w:r w:rsidRPr="006A14F9">
              <w:t>H</w:t>
            </w:r>
          </w:p>
        </w:tc>
        <w:tc>
          <w:tcPr>
            <w:tcW w:w="3969" w:type="dxa"/>
          </w:tcPr>
          <w:p w14:paraId="0698CDFE" w14:textId="77777777" w:rsidR="002D3E21" w:rsidRPr="00611C59" w:rsidRDefault="002D3E21" w:rsidP="00343F47">
            <w:pPr>
              <w:pStyle w:val="Paragraphnonumbers"/>
              <w:keepNext/>
              <w:keepLines/>
              <w:spacing w:before="0" w:afterLines="120" w:after="288" w:line="240" w:lineRule="auto"/>
              <w:rPr>
                <w:rFonts w:cs="Arial"/>
              </w:rPr>
            </w:pPr>
            <w:r w:rsidRPr="00611C59">
              <w:rPr>
                <w:rFonts w:cs="Arial"/>
              </w:rPr>
              <w:t>Support to topic identification, selection and scoping</w:t>
            </w:r>
          </w:p>
        </w:tc>
        <w:tc>
          <w:tcPr>
            <w:tcW w:w="2835" w:type="dxa"/>
          </w:tcPr>
          <w:p w14:paraId="2F232A78" w14:textId="77777777" w:rsidR="002D3E21" w:rsidRPr="006A14F9" w:rsidRDefault="002D3E21" w:rsidP="00343F47">
            <w:pPr>
              <w:pStyle w:val="Paragraphnonumbers"/>
              <w:keepNext/>
              <w:keepLines/>
              <w:spacing w:before="0" w:afterLines="120" w:after="288" w:line="240" w:lineRule="auto"/>
            </w:pPr>
            <w:r w:rsidRPr="006A14F9">
              <w:t>Allocated</w:t>
            </w:r>
            <w:r>
              <w:t xml:space="preserve"> by informed rotation</w:t>
            </w:r>
          </w:p>
        </w:tc>
      </w:tr>
      <w:tr w:rsidR="002D3E21" w:rsidRPr="006A14F9" w14:paraId="58E6D779" w14:textId="77777777" w:rsidTr="00343F47">
        <w:tc>
          <w:tcPr>
            <w:tcW w:w="1668" w:type="dxa"/>
          </w:tcPr>
          <w:p w14:paraId="547C124D" w14:textId="77777777" w:rsidR="002D3E21" w:rsidRPr="006A14F9" w:rsidRDefault="002D3E21" w:rsidP="00343F47">
            <w:pPr>
              <w:pStyle w:val="Paragraphnonumbers"/>
              <w:keepNext/>
              <w:keepLines/>
              <w:spacing w:before="0" w:afterLines="120" w:after="288" w:line="240" w:lineRule="auto"/>
              <w:jc w:val="center"/>
            </w:pPr>
            <w:r w:rsidRPr="006A14F9">
              <w:t>I</w:t>
            </w:r>
          </w:p>
        </w:tc>
        <w:tc>
          <w:tcPr>
            <w:tcW w:w="3969" w:type="dxa"/>
          </w:tcPr>
          <w:p w14:paraId="36D6F9F3" w14:textId="77777777" w:rsidR="002D3E21" w:rsidRPr="00611C59" w:rsidRDefault="002D3E21" w:rsidP="00343F47">
            <w:pPr>
              <w:pStyle w:val="Paragraphnonumbers"/>
              <w:keepNext/>
              <w:keepLines/>
              <w:spacing w:before="0" w:afterLines="120" w:after="288" w:line="240" w:lineRule="auto"/>
              <w:rPr>
                <w:rFonts w:cs="Arial"/>
              </w:rPr>
            </w:pPr>
            <w:r w:rsidRPr="00611C59">
              <w:rPr>
                <w:rFonts w:cs="Arial"/>
                <w:bCs/>
                <w:szCs w:val="22"/>
              </w:rPr>
              <w:t xml:space="preserve">Research Governance &amp; </w:t>
            </w:r>
            <w:bookmarkStart w:id="114" w:name="_GoBack"/>
            <w:bookmarkEnd w:id="114"/>
            <w:r w:rsidRPr="00611C59">
              <w:rPr>
                <w:rFonts w:cs="Arial"/>
                <w:bCs/>
                <w:szCs w:val="22"/>
              </w:rPr>
              <w:t>Ethics Support</w:t>
            </w:r>
          </w:p>
        </w:tc>
        <w:tc>
          <w:tcPr>
            <w:tcW w:w="2835" w:type="dxa"/>
          </w:tcPr>
          <w:p w14:paraId="703FC148" w14:textId="77777777" w:rsidR="002D3E21" w:rsidRPr="006A14F9" w:rsidRDefault="002D3E21" w:rsidP="00343F47">
            <w:pPr>
              <w:pStyle w:val="Paragraphnonumbers"/>
              <w:keepNext/>
              <w:keepLines/>
              <w:spacing w:before="0" w:afterLines="120" w:after="288" w:line="240" w:lineRule="auto"/>
            </w:pPr>
            <w:r>
              <w:t>Predominantly a</w:t>
            </w:r>
            <w:r w:rsidRPr="006A14F9">
              <w:t>llocated</w:t>
            </w:r>
            <w:r>
              <w:t xml:space="preserve"> by informed rotation but with occasional use of </w:t>
            </w:r>
            <w:proofErr w:type="spellStart"/>
            <w:r>
              <w:t>EoI</w:t>
            </w:r>
            <w:proofErr w:type="spellEnd"/>
            <w:r>
              <w:t xml:space="preserve"> where required by  circumstances </w:t>
            </w:r>
          </w:p>
        </w:tc>
      </w:tr>
      <w:tr w:rsidR="002D3E21" w:rsidRPr="006A14F9" w14:paraId="5B872AC8" w14:textId="77777777" w:rsidTr="00343F47">
        <w:tc>
          <w:tcPr>
            <w:tcW w:w="1668" w:type="dxa"/>
          </w:tcPr>
          <w:p w14:paraId="2AE52196" w14:textId="77777777" w:rsidR="002D3E21" w:rsidRPr="006A14F9" w:rsidRDefault="002D3E21" w:rsidP="00343F47">
            <w:pPr>
              <w:pStyle w:val="Paragraphnonumbers"/>
              <w:keepNext/>
              <w:keepLines/>
              <w:spacing w:before="0" w:afterLines="120" w:after="288" w:line="240" w:lineRule="auto"/>
              <w:jc w:val="center"/>
            </w:pPr>
            <w:r>
              <w:t>I</w:t>
            </w:r>
          </w:p>
        </w:tc>
        <w:tc>
          <w:tcPr>
            <w:tcW w:w="3969" w:type="dxa"/>
          </w:tcPr>
          <w:p w14:paraId="33464F29" w14:textId="77777777" w:rsidR="002D3E21" w:rsidRPr="00611C59" w:rsidRDefault="002D3E21" w:rsidP="00343F47">
            <w:pPr>
              <w:pStyle w:val="Paragraphnonumbers"/>
              <w:keepNext/>
              <w:keepLines/>
              <w:spacing w:before="0" w:afterLines="120" w:after="288" w:line="240" w:lineRule="auto"/>
              <w:rPr>
                <w:rFonts w:cs="Arial"/>
                <w:bCs/>
                <w:szCs w:val="22"/>
              </w:rPr>
            </w:pPr>
            <w:r w:rsidRPr="00611C59">
              <w:rPr>
                <w:rFonts w:cs="Arial"/>
                <w:bCs/>
                <w:szCs w:val="22"/>
              </w:rPr>
              <w:t>CE Mark Service</w:t>
            </w:r>
          </w:p>
        </w:tc>
        <w:tc>
          <w:tcPr>
            <w:tcW w:w="2835" w:type="dxa"/>
          </w:tcPr>
          <w:p w14:paraId="2B579F4E" w14:textId="3F9166D8" w:rsidR="002D3E21" w:rsidRDefault="00846A1E" w:rsidP="00343F47">
            <w:pPr>
              <w:pStyle w:val="Paragraphnonumbers"/>
              <w:keepNext/>
              <w:keepLines/>
              <w:spacing w:before="0" w:afterLines="120" w:after="288" w:line="240" w:lineRule="auto"/>
            </w:pPr>
            <w:r w:rsidRPr="006A14F9">
              <w:t>Allocated</w:t>
            </w:r>
            <w:r>
              <w:t xml:space="preserve"> by informed rotation</w:t>
            </w:r>
          </w:p>
        </w:tc>
      </w:tr>
      <w:tr w:rsidR="002D3E21" w:rsidRPr="006A14F9" w14:paraId="15E236EC" w14:textId="77777777" w:rsidTr="00343F47">
        <w:tc>
          <w:tcPr>
            <w:tcW w:w="1668" w:type="dxa"/>
          </w:tcPr>
          <w:p w14:paraId="17C29DBF" w14:textId="77777777" w:rsidR="002D3E21" w:rsidRPr="006A14F9" w:rsidRDefault="002D3E21" w:rsidP="00343F47">
            <w:pPr>
              <w:pStyle w:val="Paragraphnonumbers"/>
              <w:keepNext/>
              <w:keepLines/>
              <w:spacing w:before="0" w:afterLines="120" w:after="288" w:line="240" w:lineRule="auto"/>
              <w:jc w:val="center"/>
            </w:pPr>
            <w:r>
              <w:lastRenderedPageBreak/>
              <w:t>J</w:t>
            </w:r>
          </w:p>
        </w:tc>
        <w:tc>
          <w:tcPr>
            <w:tcW w:w="3969" w:type="dxa"/>
          </w:tcPr>
          <w:p w14:paraId="202A6D53" w14:textId="77777777" w:rsidR="002D3E21" w:rsidRPr="00611C59" w:rsidRDefault="002D3E21" w:rsidP="00343F47">
            <w:pPr>
              <w:pStyle w:val="Paragraphnonumbers"/>
              <w:keepNext/>
              <w:keepLines/>
              <w:spacing w:before="0" w:afterLines="120" w:after="288" w:line="240" w:lineRule="auto"/>
              <w:rPr>
                <w:rFonts w:cs="Arial"/>
                <w:bCs/>
                <w:szCs w:val="22"/>
              </w:rPr>
            </w:pPr>
            <w:r w:rsidRPr="00611C59">
              <w:rPr>
                <w:rFonts w:cs="Arial"/>
                <w:bCs/>
                <w:szCs w:val="22"/>
              </w:rPr>
              <w:t>Decision Support</w:t>
            </w:r>
          </w:p>
        </w:tc>
        <w:tc>
          <w:tcPr>
            <w:tcW w:w="2835" w:type="dxa"/>
          </w:tcPr>
          <w:p w14:paraId="16B0C0D4" w14:textId="7072CDB5" w:rsidR="002D3E21" w:rsidRDefault="00FA6A3E" w:rsidP="00343F47">
            <w:pPr>
              <w:pStyle w:val="Paragraphnonumbers"/>
              <w:keepNext/>
              <w:keepLines/>
              <w:spacing w:before="0" w:afterLines="120" w:after="288" w:line="240" w:lineRule="auto"/>
            </w:pPr>
            <w:r>
              <w:t>Predominantly a</w:t>
            </w:r>
            <w:r w:rsidRPr="006A14F9">
              <w:t>llocated</w:t>
            </w:r>
            <w:r>
              <w:t xml:space="preserve"> by informed rotation but with occasional use of </w:t>
            </w:r>
            <w:proofErr w:type="spellStart"/>
            <w:r>
              <w:t>EoI</w:t>
            </w:r>
            <w:proofErr w:type="spellEnd"/>
            <w:r>
              <w:t xml:space="preserve"> where required by  circumstances</w:t>
            </w:r>
          </w:p>
        </w:tc>
      </w:tr>
    </w:tbl>
    <w:p w14:paraId="2261AE2A" w14:textId="77777777" w:rsidR="002D3E21" w:rsidRDefault="002D3E21" w:rsidP="00343F47">
      <w:pPr>
        <w:pStyle w:val="Paragraphnonumbers"/>
        <w:keepNext/>
        <w:keepLines/>
        <w:spacing w:before="0" w:afterLines="120" w:after="288" w:line="240" w:lineRule="auto"/>
      </w:pPr>
    </w:p>
    <w:p w14:paraId="18633E1A" w14:textId="77777777" w:rsidR="002D3E21" w:rsidRDefault="002D3E21" w:rsidP="00343F47">
      <w:pPr>
        <w:pStyle w:val="Heading1"/>
        <w:spacing w:before="0" w:afterLines="120" w:after="288" w:line="240" w:lineRule="auto"/>
      </w:pPr>
      <w:r w:rsidRPr="006A14F9">
        <w:t>Allocated</w:t>
      </w:r>
      <w:r>
        <w:t xml:space="preserve"> by informed rotation</w:t>
      </w:r>
    </w:p>
    <w:p w14:paraId="325231CE" w14:textId="77777777" w:rsidR="002D3E21" w:rsidRDefault="002D3E21" w:rsidP="00343F47">
      <w:pPr>
        <w:pStyle w:val="Paragraphnonumbers"/>
        <w:keepNext/>
        <w:keepLines/>
        <w:spacing w:before="0" w:afterLines="120" w:after="288" w:line="240" w:lineRule="auto"/>
      </w:pPr>
      <w:r>
        <w:t>Work packages will be allocated by NICE’s EAC Operations Group after consideration of the following factors-</w:t>
      </w:r>
    </w:p>
    <w:p w14:paraId="164D74D2" w14:textId="77777777" w:rsidR="002D3E21" w:rsidRDefault="002D3E21" w:rsidP="00343F47">
      <w:pPr>
        <w:pStyle w:val="Paragraphnonumbers"/>
        <w:keepNext/>
        <w:keepLines/>
        <w:numPr>
          <w:ilvl w:val="0"/>
          <w:numId w:val="42"/>
        </w:numPr>
        <w:spacing w:before="0" w:afterLines="120" w:after="288" w:line="240" w:lineRule="auto"/>
      </w:pPr>
      <w:r>
        <w:t>EAC’s established expertise</w:t>
      </w:r>
    </w:p>
    <w:p w14:paraId="34874C9E" w14:textId="77777777" w:rsidR="002D3E21" w:rsidRDefault="002D3E21" w:rsidP="00343F47">
      <w:pPr>
        <w:pStyle w:val="Paragraphnonumbers"/>
        <w:keepNext/>
        <w:keepLines/>
        <w:numPr>
          <w:ilvl w:val="0"/>
          <w:numId w:val="42"/>
        </w:numPr>
        <w:spacing w:before="0" w:afterLines="120" w:after="288" w:line="240" w:lineRule="auto"/>
      </w:pPr>
      <w:r>
        <w:t>EAC development</w:t>
      </w:r>
    </w:p>
    <w:p w14:paraId="4593294E" w14:textId="1FF1B5BB" w:rsidR="002D3E21" w:rsidRDefault="002D3E21" w:rsidP="00343F47">
      <w:pPr>
        <w:pStyle w:val="Paragraphnonumbers"/>
        <w:keepNext/>
        <w:keepLines/>
        <w:numPr>
          <w:ilvl w:val="0"/>
          <w:numId w:val="42"/>
        </w:numPr>
        <w:spacing w:before="0" w:afterLines="120" w:after="288" w:line="240" w:lineRule="auto"/>
      </w:pPr>
      <w:r>
        <w:t xml:space="preserve">EAC’s current </w:t>
      </w:r>
      <w:r w:rsidR="00FF0543">
        <w:t xml:space="preserve">and expected future (where known) </w:t>
      </w:r>
      <w:r>
        <w:t>workload</w:t>
      </w:r>
    </w:p>
    <w:p w14:paraId="39A4825B" w14:textId="77777777" w:rsidR="002D3E21" w:rsidRDefault="002D3E21" w:rsidP="00343F47">
      <w:pPr>
        <w:pStyle w:val="Paragraphnonumbers"/>
        <w:keepNext/>
        <w:keepLines/>
        <w:numPr>
          <w:ilvl w:val="0"/>
          <w:numId w:val="42"/>
        </w:numPr>
        <w:spacing w:before="0" w:afterLines="120" w:after="288" w:line="240" w:lineRule="auto"/>
      </w:pPr>
      <w:r>
        <w:t>EAC’s current capacity</w:t>
      </w:r>
    </w:p>
    <w:p w14:paraId="7729C1E9" w14:textId="2F97331B" w:rsidR="002D3E21" w:rsidRDefault="002E7C18" w:rsidP="00343F47">
      <w:pPr>
        <w:pStyle w:val="Paragraphnonumbers"/>
        <w:keepNext/>
        <w:keepLines/>
        <w:spacing w:before="0" w:afterLines="120" w:after="288" w:line="240" w:lineRule="auto"/>
      </w:pPr>
      <w:r>
        <w:t xml:space="preserve">Declared EAC conflicts of interest will also influence a decision on allocation by informed rotation.  </w:t>
      </w:r>
      <w:r w:rsidR="002D3E21">
        <w:t>In order to ensure that NICE’s operational needs remain paramount, EACs will not be able to challenge or change the allocation of work for these work packages, unless circumstances are truly exceptional.</w:t>
      </w:r>
    </w:p>
    <w:p w14:paraId="1800F438" w14:textId="77777777" w:rsidR="002D3E21" w:rsidRDefault="002D3E21" w:rsidP="00343F47">
      <w:pPr>
        <w:pStyle w:val="Heading1"/>
        <w:spacing w:before="0" w:afterLines="120" w:after="288" w:line="240" w:lineRule="auto"/>
      </w:pPr>
      <w:r>
        <w:t>For Expression of Interest Work Package Allocation</w:t>
      </w:r>
    </w:p>
    <w:p w14:paraId="77A5C376" w14:textId="77777777" w:rsidR="002D3E21" w:rsidRPr="00811450" w:rsidRDefault="002D3E21" w:rsidP="00343F47">
      <w:pPr>
        <w:pStyle w:val="Paragraphnonumbers"/>
        <w:keepNext/>
        <w:keepLines/>
        <w:spacing w:before="0" w:afterLines="120" w:after="288" w:line="240" w:lineRule="auto"/>
      </w:pPr>
      <w:r w:rsidRPr="00811450">
        <w:t xml:space="preserve">Where a Work package requires an EAC to </w:t>
      </w:r>
      <w:r>
        <w:t>provide an E</w:t>
      </w:r>
      <w:r w:rsidRPr="00811450">
        <w:t xml:space="preserve">xpress </w:t>
      </w:r>
      <w:r>
        <w:t>of</w:t>
      </w:r>
      <w:r w:rsidRPr="00811450">
        <w:t xml:space="preserve"> </w:t>
      </w:r>
      <w:r>
        <w:t>I</w:t>
      </w:r>
      <w:r w:rsidRPr="00811450">
        <w:t>nterest,</w:t>
      </w:r>
      <w:r>
        <w:t xml:space="preserve"> (EOI)</w:t>
      </w:r>
      <w:r w:rsidRPr="00811450">
        <w:t xml:space="preserve"> the Authority shall:</w:t>
      </w:r>
    </w:p>
    <w:p w14:paraId="2D486BC5" w14:textId="77777777" w:rsidR="002D3E21" w:rsidRPr="00811450" w:rsidRDefault="002D3E21" w:rsidP="00343F47">
      <w:pPr>
        <w:pStyle w:val="Paragraphnonumbers"/>
        <w:keepNext/>
        <w:keepLines/>
        <w:numPr>
          <w:ilvl w:val="0"/>
          <w:numId w:val="43"/>
        </w:numPr>
        <w:spacing w:before="0" w:afterLines="120" w:after="288" w:line="240" w:lineRule="auto"/>
      </w:pPr>
      <w:r w:rsidRPr="00811450">
        <w:t>Issue a written request inviting the centres to express an interest in the Work Package</w:t>
      </w:r>
    </w:p>
    <w:p w14:paraId="4E5B3F9B" w14:textId="77777777" w:rsidR="002D3E21" w:rsidRPr="00811450" w:rsidRDefault="002D3E21" w:rsidP="00343F47">
      <w:pPr>
        <w:pStyle w:val="Paragraphnonumbers"/>
        <w:keepNext/>
        <w:keepLines/>
        <w:numPr>
          <w:ilvl w:val="0"/>
          <w:numId w:val="43"/>
        </w:numPr>
        <w:spacing w:before="0" w:afterLines="120" w:after="288" w:line="240" w:lineRule="auto"/>
      </w:pPr>
      <w:r w:rsidRPr="00811450">
        <w:t xml:space="preserve">Assess the centres’ expertise in the subject area, capacity and ability to deliver the </w:t>
      </w:r>
      <w:r>
        <w:t>W</w:t>
      </w:r>
      <w:r w:rsidRPr="00811450">
        <w:t>ork Package</w:t>
      </w:r>
    </w:p>
    <w:p w14:paraId="1DA3EB63" w14:textId="77777777" w:rsidR="002D3E21" w:rsidRPr="00811450" w:rsidRDefault="002D3E21" w:rsidP="00343F47">
      <w:pPr>
        <w:pStyle w:val="Paragraphnonumbers"/>
        <w:keepNext/>
        <w:keepLines/>
        <w:numPr>
          <w:ilvl w:val="0"/>
          <w:numId w:val="43"/>
        </w:numPr>
        <w:spacing w:before="0" w:afterLines="120" w:after="288" w:line="240" w:lineRule="auto"/>
      </w:pPr>
      <w:r w:rsidRPr="00811450">
        <w:t>At its discretion issue an Instruction to Proceed which shall contain:</w:t>
      </w:r>
    </w:p>
    <w:p w14:paraId="3489F2C8" w14:textId="77777777" w:rsidR="002D3E21" w:rsidRPr="00811450" w:rsidRDefault="002D3E21" w:rsidP="00343F47">
      <w:pPr>
        <w:pStyle w:val="Paragraphnonumbers"/>
        <w:keepNext/>
        <w:keepLines/>
        <w:numPr>
          <w:ilvl w:val="0"/>
          <w:numId w:val="44"/>
        </w:numPr>
        <w:spacing w:before="0" w:afterLines="120" w:after="288" w:line="240" w:lineRule="auto"/>
        <w:ind w:left="1418"/>
      </w:pPr>
      <w:r w:rsidRPr="00811450">
        <w:t>A clear Instruction to Proceed</w:t>
      </w:r>
    </w:p>
    <w:p w14:paraId="2B33B6E1" w14:textId="77777777" w:rsidR="002D3E21" w:rsidRPr="00811450" w:rsidRDefault="002D3E21" w:rsidP="00343F47">
      <w:pPr>
        <w:pStyle w:val="Paragraphnonumbers"/>
        <w:keepNext/>
        <w:keepLines/>
        <w:numPr>
          <w:ilvl w:val="0"/>
          <w:numId w:val="44"/>
        </w:numPr>
        <w:spacing w:before="0" w:afterLines="120" w:after="288" w:line="240" w:lineRule="auto"/>
        <w:ind w:left="1418"/>
      </w:pPr>
      <w:r w:rsidRPr="00811450">
        <w:t>All available documentation and data (or detail of how to access data) that the Authority is aware of at the point of commissioning the Work Package</w:t>
      </w:r>
    </w:p>
    <w:p w14:paraId="79FB8F81" w14:textId="77777777" w:rsidR="002D3E21" w:rsidRPr="00811450" w:rsidRDefault="002D3E21" w:rsidP="00343F47">
      <w:pPr>
        <w:pStyle w:val="Paragraphnonumbers"/>
        <w:keepNext/>
        <w:keepLines/>
        <w:numPr>
          <w:ilvl w:val="0"/>
          <w:numId w:val="44"/>
        </w:numPr>
        <w:spacing w:before="0" w:afterLines="120" w:after="288" w:line="240" w:lineRule="auto"/>
        <w:ind w:left="1418"/>
      </w:pPr>
      <w:r w:rsidRPr="00811450">
        <w:t>Work Package specific Milestones</w:t>
      </w:r>
    </w:p>
    <w:p w14:paraId="42BD49CA" w14:textId="53A5E71B" w:rsidR="002D3E21" w:rsidRPr="00811450" w:rsidRDefault="002D3E21" w:rsidP="00343F47">
      <w:pPr>
        <w:pStyle w:val="Paragraphnonumbers"/>
        <w:keepNext/>
        <w:keepLines/>
        <w:numPr>
          <w:ilvl w:val="0"/>
          <w:numId w:val="44"/>
        </w:numPr>
        <w:spacing w:before="0" w:afterLines="120" w:after="288" w:line="240" w:lineRule="auto"/>
        <w:ind w:left="1418"/>
      </w:pPr>
      <w:r w:rsidRPr="00811450">
        <w:t>Work Package specific SLAs / KPIs</w:t>
      </w:r>
    </w:p>
    <w:p w14:paraId="72C4A305" w14:textId="77777777" w:rsidR="002D3E21" w:rsidRPr="00811450" w:rsidRDefault="002D3E21" w:rsidP="00343F47">
      <w:pPr>
        <w:pStyle w:val="Paragraphnonumbers"/>
        <w:keepNext/>
        <w:keepLines/>
        <w:numPr>
          <w:ilvl w:val="0"/>
          <w:numId w:val="44"/>
        </w:numPr>
        <w:spacing w:before="0" w:afterLines="120" w:after="288" w:line="240" w:lineRule="auto"/>
        <w:ind w:left="1418"/>
      </w:pPr>
      <w:r w:rsidRPr="00811450">
        <w:t xml:space="preserve">The Authorities named point of contact for the Work Package </w:t>
      </w:r>
    </w:p>
    <w:p w14:paraId="7CAEF272" w14:textId="77777777" w:rsidR="002D3E21" w:rsidRPr="00811450" w:rsidRDefault="002D3E21" w:rsidP="00343F47">
      <w:pPr>
        <w:pStyle w:val="Paragraphnonumbers"/>
        <w:keepNext/>
        <w:keepLines/>
        <w:spacing w:before="0" w:afterLines="120" w:after="288" w:line="240" w:lineRule="auto"/>
      </w:pPr>
      <w:r w:rsidRPr="00811450">
        <w:lastRenderedPageBreak/>
        <w:t xml:space="preserve">The </w:t>
      </w:r>
      <w:r>
        <w:t>Supplier</w:t>
      </w:r>
      <w:r w:rsidRPr="00811450">
        <w:t xml:space="preserve"> shall</w:t>
      </w:r>
      <w:r>
        <w:t xml:space="preserve"> </w:t>
      </w:r>
      <w:r w:rsidRPr="00811450">
        <w:t>respond to the EOI within the allocated timeframe detailed in the EOI request.</w:t>
      </w:r>
    </w:p>
    <w:p w14:paraId="5E97F487" w14:textId="77777777" w:rsidR="002D3E21" w:rsidRPr="00B42DC2" w:rsidRDefault="002D3E21" w:rsidP="00343F47">
      <w:pPr>
        <w:pStyle w:val="Paragraphnonumbers"/>
        <w:keepNext/>
        <w:keepLines/>
        <w:spacing w:before="0" w:afterLines="120" w:after="288" w:line="240" w:lineRule="auto"/>
        <w:rPr>
          <w:rFonts w:cs="Arial"/>
        </w:rPr>
      </w:pPr>
      <w:r w:rsidRPr="00811450">
        <w:t xml:space="preserve">On receipt of the Instruction to proceed, deliver the Work </w:t>
      </w:r>
      <w:r>
        <w:t>P</w:t>
      </w:r>
      <w:r w:rsidRPr="00811450">
        <w:t xml:space="preserve">ackage to the Milestones, timescales and SLA detailed in the Work package Instruction to proceed documentation </w:t>
      </w:r>
      <w:r w:rsidRPr="0061569D">
        <w:rPr>
          <w:rFonts w:cs="Arial"/>
        </w:rPr>
        <w:br w:type="page"/>
      </w:r>
    </w:p>
    <w:p w14:paraId="068CB54A" w14:textId="77777777" w:rsidR="005A195C" w:rsidRDefault="005A195C" w:rsidP="00343F47">
      <w:pPr>
        <w:keepNext/>
        <w:keepLines/>
        <w:spacing w:before="0" w:after="0"/>
        <w:rPr>
          <w:b/>
          <w:sz w:val="28"/>
          <w:szCs w:val="28"/>
        </w:rPr>
      </w:pPr>
    </w:p>
    <w:p w14:paraId="5F138DFB" w14:textId="77777777" w:rsidR="005A195C" w:rsidRPr="009E049B" w:rsidRDefault="005A195C" w:rsidP="00343F47">
      <w:pPr>
        <w:pStyle w:val="TCH1Annex"/>
        <w:keepNext/>
        <w:keepLines/>
      </w:pPr>
      <w:bookmarkStart w:id="115" w:name="_Toc493782768"/>
      <w:r w:rsidRPr="009E049B">
        <w:t>ANNEX 4</w:t>
      </w:r>
      <w:bookmarkEnd w:id="115"/>
    </w:p>
    <w:p w14:paraId="0C3AB592" w14:textId="77777777" w:rsidR="005A195C" w:rsidRPr="009E049B" w:rsidRDefault="005A195C" w:rsidP="00221491">
      <w:pPr>
        <w:pStyle w:val="TCH2Annex"/>
      </w:pPr>
      <w:bookmarkStart w:id="116" w:name="_Toc493782769"/>
      <w:r>
        <w:t>Instruction to Proceed</w:t>
      </w:r>
      <w:bookmarkEnd w:id="116"/>
    </w:p>
    <w:bookmarkEnd w:id="111"/>
    <w:p w14:paraId="508826CB" w14:textId="77777777" w:rsidR="00103439" w:rsidRPr="00103439" w:rsidRDefault="00103439" w:rsidP="00103439">
      <w:pPr>
        <w:pStyle w:val="Heading2"/>
        <w:spacing w:before="240" w:after="60"/>
        <w:ind w:left="0" w:firstLine="11"/>
        <w:jc w:val="left"/>
        <w:rPr>
          <w:b/>
        </w:rPr>
      </w:pPr>
      <w:r w:rsidRPr="00103439">
        <w:rPr>
          <w:b/>
        </w:rPr>
        <w:t>Name of EAC.</w:t>
      </w:r>
    </w:p>
    <w:p w14:paraId="12450DBE" w14:textId="77777777" w:rsidR="00103439" w:rsidRDefault="00103439" w:rsidP="00103439">
      <w:pPr>
        <w:pBdr>
          <w:top w:val="single" w:sz="4" w:space="1" w:color="auto"/>
          <w:left w:val="single" w:sz="4" w:space="4" w:color="auto"/>
          <w:bottom w:val="single" w:sz="4" w:space="1" w:color="auto"/>
          <w:right w:val="single" w:sz="4" w:space="4" w:color="auto"/>
        </w:pBdr>
        <w:rPr>
          <w:rFonts w:ascii="Calibri" w:hAnsi="Calibri"/>
        </w:rPr>
      </w:pPr>
      <w:proofErr w:type="gramStart"/>
      <w:r>
        <w:rPr>
          <w:rFonts w:ascii="Calibri" w:hAnsi="Calibri"/>
        </w:rPr>
        <w:t>xxx</w:t>
      </w:r>
      <w:proofErr w:type="gramEnd"/>
    </w:p>
    <w:p w14:paraId="7E2CFD3F" w14:textId="77777777" w:rsidR="00103439" w:rsidRPr="00103439" w:rsidRDefault="00103439" w:rsidP="00103439">
      <w:pPr>
        <w:pStyle w:val="Heading2"/>
        <w:spacing w:before="240" w:after="60"/>
        <w:ind w:left="0" w:firstLine="11"/>
        <w:jc w:val="left"/>
        <w:rPr>
          <w:b/>
        </w:rPr>
      </w:pPr>
      <w:r w:rsidRPr="00103439">
        <w:rPr>
          <w:b/>
        </w:rPr>
        <w:t>Work Package Number.</w:t>
      </w:r>
    </w:p>
    <w:p w14:paraId="1EFC682E" w14:textId="77777777" w:rsidR="00103439" w:rsidRDefault="00103439" w:rsidP="00103439">
      <w:pPr>
        <w:pBdr>
          <w:top w:val="single" w:sz="4" w:space="1" w:color="auto"/>
          <w:left w:val="single" w:sz="4" w:space="4" w:color="auto"/>
          <w:bottom w:val="single" w:sz="4" w:space="1" w:color="auto"/>
          <w:right w:val="single" w:sz="4" w:space="4" w:color="auto"/>
        </w:pBdr>
        <w:rPr>
          <w:rFonts w:ascii="Calibri" w:hAnsi="Calibri"/>
        </w:rPr>
      </w:pPr>
      <w:proofErr w:type="spellStart"/>
      <w:r>
        <w:rPr>
          <w:rFonts w:ascii="Calibri" w:hAnsi="Calibri"/>
        </w:rPr>
        <w:t>RXxxx</w:t>
      </w:r>
      <w:proofErr w:type="spellEnd"/>
    </w:p>
    <w:p w14:paraId="54355DCA" w14:textId="77777777" w:rsidR="00103439" w:rsidRPr="00103439" w:rsidRDefault="00103439" w:rsidP="00103439">
      <w:pPr>
        <w:pStyle w:val="Heading2"/>
        <w:spacing w:before="240" w:after="60"/>
        <w:ind w:left="0" w:firstLine="11"/>
        <w:jc w:val="left"/>
        <w:rPr>
          <w:b/>
        </w:rPr>
      </w:pPr>
      <w:r w:rsidRPr="00103439">
        <w:rPr>
          <w:b/>
        </w:rPr>
        <w:t>Work Package Name.</w:t>
      </w:r>
    </w:p>
    <w:p w14:paraId="1E5BE740" w14:textId="77777777" w:rsidR="00103439" w:rsidRDefault="00103439" w:rsidP="00103439">
      <w:pPr>
        <w:pBdr>
          <w:top w:val="single" w:sz="4" w:space="1" w:color="auto"/>
          <w:left w:val="single" w:sz="4" w:space="4" w:color="auto"/>
          <w:bottom w:val="single" w:sz="4" w:space="1" w:color="auto"/>
          <w:right w:val="single" w:sz="4" w:space="4" w:color="auto"/>
        </w:pBdr>
        <w:rPr>
          <w:rFonts w:ascii="Calibri" w:hAnsi="Calibri"/>
        </w:rPr>
      </w:pPr>
      <w:r>
        <w:t xml:space="preserve"> </w:t>
      </w:r>
      <w:proofErr w:type="gramStart"/>
      <w:r>
        <w:rPr>
          <w:rFonts w:ascii="Calibri" w:hAnsi="Calibri"/>
        </w:rPr>
        <w:t>xxx</w:t>
      </w:r>
      <w:proofErr w:type="gramEnd"/>
    </w:p>
    <w:p w14:paraId="46C3460F" w14:textId="77777777" w:rsidR="00103439" w:rsidRPr="00103439" w:rsidRDefault="00103439" w:rsidP="00103439">
      <w:pPr>
        <w:pStyle w:val="Heading2"/>
        <w:spacing w:before="240" w:after="60"/>
        <w:ind w:left="0" w:firstLine="11"/>
        <w:jc w:val="left"/>
        <w:rPr>
          <w:b/>
        </w:rPr>
      </w:pPr>
      <w:r w:rsidRPr="00103439">
        <w:rPr>
          <w:b/>
        </w:rPr>
        <w:t>Work Package Term.</w:t>
      </w:r>
    </w:p>
    <w:tbl>
      <w:tblPr>
        <w:tblStyle w:val="TableGrid"/>
        <w:tblW w:w="0" w:type="auto"/>
        <w:tblLook w:val="04A0" w:firstRow="1" w:lastRow="0" w:firstColumn="1" w:lastColumn="0" w:noHBand="0" w:noVBand="1"/>
      </w:tblPr>
      <w:tblGrid>
        <w:gridCol w:w="4519"/>
        <w:gridCol w:w="4500"/>
      </w:tblGrid>
      <w:tr w:rsidR="00103439" w:rsidRPr="0098578A" w14:paraId="0940E471" w14:textId="77777777" w:rsidTr="00574FA9">
        <w:tc>
          <w:tcPr>
            <w:tcW w:w="4621" w:type="dxa"/>
          </w:tcPr>
          <w:p w14:paraId="4C63960C" w14:textId="77777777" w:rsidR="00103439" w:rsidRPr="0098578A" w:rsidRDefault="00103439" w:rsidP="00103439">
            <w:pPr>
              <w:pStyle w:val="Heading2"/>
              <w:jc w:val="left"/>
              <w:rPr>
                <w:b/>
              </w:rPr>
            </w:pPr>
            <w:r w:rsidRPr="0098578A">
              <w:t>Date Instruction to Proceed issued / Start date of Work Package</w:t>
            </w:r>
          </w:p>
        </w:tc>
        <w:tc>
          <w:tcPr>
            <w:tcW w:w="4621" w:type="dxa"/>
          </w:tcPr>
          <w:p w14:paraId="23803A14" w14:textId="77777777" w:rsidR="00103439" w:rsidRPr="0098578A" w:rsidRDefault="00103439" w:rsidP="00103439">
            <w:pPr>
              <w:pStyle w:val="Heading2"/>
              <w:jc w:val="left"/>
              <w:rPr>
                <w:b/>
              </w:rPr>
            </w:pPr>
            <w:r w:rsidRPr="0098578A">
              <w:t>End date of Work package</w:t>
            </w:r>
          </w:p>
        </w:tc>
      </w:tr>
      <w:tr w:rsidR="00103439" w:rsidRPr="0098578A" w14:paraId="21D80915" w14:textId="77777777" w:rsidTr="00574FA9">
        <w:tc>
          <w:tcPr>
            <w:tcW w:w="4621" w:type="dxa"/>
          </w:tcPr>
          <w:p w14:paraId="198867FE" w14:textId="77777777" w:rsidR="00103439" w:rsidRPr="0098578A" w:rsidRDefault="00103439" w:rsidP="00103439">
            <w:pPr>
              <w:pStyle w:val="Heading2"/>
              <w:jc w:val="left"/>
              <w:rPr>
                <w:b/>
              </w:rPr>
            </w:pPr>
            <w:r w:rsidRPr="0098578A">
              <w:t>Xx/xx/xxx</w:t>
            </w:r>
          </w:p>
        </w:tc>
        <w:tc>
          <w:tcPr>
            <w:tcW w:w="4621" w:type="dxa"/>
          </w:tcPr>
          <w:p w14:paraId="210A43CE" w14:textId="77777777" w:rsidR="00103439" w:rsidRPr="0098578A" w:rsidRDefault="00103439" w:rsidP="00103439">
            <w:pPr>
              <w:pStyle w:val="Heading2"/>
              <w:jc w:val="left"/>
              <w:rPr>
                <w:b/>
              </w:rPr>
            </w:pPr>
            <w:r w:rsidRPr="0098578A">
              <w:t>Xx/xx/xxx</w:t>
            </w:r>
          </w:p>
        </w:tc>
      </w:tr>
    </w:tbl>
    <w:p w14:paraId="77E13CE6" w14:textId="77777777" w:rsidR="00103439" w:rsidRDefault="00103439" w:rsidP="00103439">
      <w:pPr>
        <w:pStyle w:val="Heading2"/>
        <w:jc w:val="left"/>
      </w:pPr>
    </w:p>
    <w:p w14:paraId="16EA2E55" w14:textId="77777777" w:rsidR="00103439" w:rsidRPr="00103439" w:rsidRDefault="00103439" w:rsidP="00103439">
      <w:pPr>
        <w:pStyle w:val="Heading2"/>
        <w:spacing w:before="240" w:after="60"/>
        <w:ind w:left="0" w:firstLine="11"/>
        <w:jc w:val="left"/>
        <w:rPr>
          <w:b/>
        </w:rPr>
      </w:pPr>
      <w:r w:rsidRPr="00103439">
        <w:rPr>
          <w:b/>
        </w:rPr>
        <w:t>Work package type and associate Modules and costs.</w:t>
      </w:r>
    </w:p>
    <w:p w14:paraId="31002036" w14:textId="77777777" w:rsidR="00103439" w:rsidRDefault="00103439" w:rsidP="00103439">
      <w:pPr>
        <w:pStyle w:val="Paragraph"/>
        <w:numPr>
          <w:ilvl w:val="0"/>
          <w:numId w:val="50"/>
        </w:numPr>
        <w:spacing w:before="0" w:line="276" w:lineRule="auto"/>
        <w:rPr>
          <w:rFonts w:ascii="Calibri" w:hAnsi="Calibri"/>
        </w:rPr>
      </w:pPr>
      <w:r>
        <w:rPr>
          <w:rFonts w:ascii="Calibri" w:hAnsi="Calibri"/>
        </w:rPr>
        <w:t>Work Package costs are fixed and no further costs shall be paid for by the Authority without prior written consent of the Authority.</w:t>
      </w:r>
    </w:p>
    <w:p w14:paraId="6CE08D55" w14:textId="77777777" w:rsidR="00103439" w:rsidRDefault="00103439" w:rsidP="00103439">
      <w:pPr>
        <w:pStyle w:val="Paragraph"/>
        <w:numPr>
          <w:ilvl w:val="0"/>
          <w:numId w:val="50"/>
        </w:numPr>
        <w:spacing w:before="0" w:line="276" w:lineRule="auto"/>
        <w:rPr>
          <w:rFonts w:ascii="Calibri" w:hAnsi="Calibri"/>
        </w:rPr>
      </w:pPr>
      <w:r>
        <w:rPr>
          <w:rFonts w:ascii="Calibri" w:hAnsi="Calibri"/>
        </w:rPr>
        <w:t>Work package costs shall comply with costs as agreed in Schedule 2 of the EAC Framework Agreement.</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2"/>
        <w:gridCol w:w="4255"/>
        <w:gridCol w:w="1417"/>
        <w:gridCol w:w="2268"/>
      </w:tblGrid>
      <w:tr w:rsidR="00103439" w:rsidRPr="0052185C" w14:paraId="0A34E490" w14:textId="77777777" w:rsidTr="00574FA9">
        <w:tc>
          <w:tcPr>
            <w:tcW w:w="1382" w:type="dxa"/>
          </w:tcPr>
          <w:p w14:paraId="7D9AEE49" w14:textId="77777777" w:rsidR="00103439" w:rsidRPr="0052185C" w:rsidRDefault="00103439" w:rsidP="00103439">
            <w:pPr>
              <w:pStyle w:val="Paragraph"/>
              <w:numPr>
                <w:ilvl w:val="0"/>
                <w:numId w:val="0"/>
              </w:numPr>
              <w:spacing w:after="0" w:line="240" w:lineRule="auto"/>
              <w:rPr>
                <w:rFonts w:ascii="Calibri" w:hAnsi="Calibri"/>
              </w:rPr>
            </w:pPr>
            <w:r w:rsidRPr="0052185C">
              <w:rPr>
                <w:rFonts w:ascii="Calibri" w:hAnsi="Calibri"/>
              </w:rPr>
              <w:t>Work Package categor</w:t>
            </w:r>
            <w:r>
              <w:rPr>
                <w:rFonts w:ascii="Calibri" w:hAnsi="Calibri"/>
              </w:rPr>
              <w:t>ies</w:t>
            </w:r>
          </w:p>
        </w:tc>
        <w:tc>
          <w:tcPr>
            <w:tcW w:w="4255" w:type="dxa"/>
          </w:tcPr>
          <w:p w14:paraId="3BB462D3" w14:textId="77777777" w:rsidR="00103439" w:rsidRPr="0052185C" w:rsidRDefault="00103439" w:rsidP="00103439">
            <w:pPr>
              <w:pStyle w:val="Paragraph"/>
              <w:numPr>
                <w:ilvl w:val="0"/>
                <w:numId w:val="0"/>
              </w:numPr>
              <w:spacing w:after="0" w:line="240" w:lineRule="auto"/>
              <w:rPr>
                <w:rFonts w:ascii="Calibri" w:hAnsi="Calibri"/>
              </w:rPr>
            </w:pPr>
            <w:r w:rsidRPr="0052185C">
              <w:rPr>
                <w:rFonts w:ascii="Calibri" w:hAnsi="Calibri"/>
              </w:rPr>
              <w:t>Work package description</w:t>
            </w:r>
          </w:p>
        </w:tc>
        <w:tc>
          <w:tcPr>
            <w:tcW w:w="1417" w:type="dxa"/>
          </w:tcPr>
          <w:p w14:paraId="12401FAF" w14:textId="77777777" w:rsidR="00103439" w:rsidRPr="0052185C" w:rsidRDefault="00103439" w:rsidP="00103439">
            <w:pPr>
              <w:pStyle w:val="Paragraph"/>
              <w:numPr>
                <w:ilvl w:val="0"/>
                <w:numId w:val="0"/>
              </w:numPr>
              <w:spacing w:after="0" w:line="240" w:lineRule="auto"/>
              <w:rPr>
                <w:rFonts w:ascii="Calibri" w:hAnsi="Calibri"/>
              </w:rPr>
            </w:pPr>
            <w:r>
              <w:rPr>
                <w:rFonts w:ascii="Calibri" w:hAnsi="Calibri"/>
              </w:rPr>
              <w:t>Unit Cost Excl. VAT</w:t>
            </w:r>
          </w:p>
        </w:tc>
        <w:tc>
          <w:tcPr>
            <w:tcW w:w="2268" w:type="dxa"/>
          </w:tcPr>
          <w:p w14:paraId="410C26AF" w14:textId="77777777" w:rsidR="00103439" w:rsidRDefault="00103439" w:rsidP="00103439">
            <w:pPr>
              <w:pStyle w:val="Paragraph"/>
              <w:numPr>
                <w:ilvl w:val="0"/>
                <w:numId w:val="0"/>
              </w:numPr>
              <w:spacing w:after="0" w:line="240" w:lineRule="auto"/>
              <w:rPr>
                <w:rFonts w:ascii="Calibri" w:hAnsi="Calibri"/>
              </w:rPr>
            </w:pPr>
            <w:r>
              <w:rPr>
                <w:rFonts w:ascii="Calibri" w:hAnsi="Calibri"/>
              </w:rPr>
              <w:t>Total Work package costs incl. VAT</w:t>
            </w:r>
          </w:p>
        </w:tc>
      </w:tr>
      <w:tr w:rsidR="00103439" w:rsidRPr="0052185C" w14:paraId="26AD7636" w14:textId="77777777" w:rsidTr="00574FA9">
        <w:tc>
          <w:tcPr>
            <w:tcW w:w="1382" w:type="dxa"/>
          </w:tcPr>
          <w:p w14:paraId="2A312BC0" w14:textId="77777777" w:rsidR="00103439" w:rsidRPr="0052185C" w:rsidRDefault="00103439" w:rsidP="00103439">
            <w:pPr>
              <w:pStyle w:val="Paragraph"/>
              <w:numPr>
                <w:ilvl w:val="0"/>
                <w:numId w:val="0"/>
              </w:numPr>
              <w:spacing w:after="0" w:line="240" w:lineRule="auto"/>
              <w:rPr>
                <w:rFonts w:ascii="Calibri" w:hAnsi="Calibri"/>
              </w:rPr>
            </w:pPr>
            <w:r w:rsidRPr="0052185C">
              <w:rPr>
                <w:rFonts w:ascii="Calibri" w:hAnsi="Calibri"/>
              </w:rPr>
              <w:t>A</w:t>
            </w:r>
          </w:p>
        </w:tc>
        <w:tc>
          <w:tcPr>
            <w:tcW w:w="4255" w:type="dxa"/>
          </w:tcPr>
          <w:p w14:paraId="3B682A82" w14:textId="77777777" w:rsidR="00103439" w:rsidRPr="0052185C" w:rsidRDefault="00103439" w:rsidP="00103439">
            <w:pPr>
              <w:pStyle w:val="Paragraph"/>
              <w:numPr>
                <w:ilvl w:val="0"/>
                <w:numId w:val="0"/>
              </w:numPr>
              <w:spacing w:after="0" w:line="240" w:lineRule="auto"/>
              <w:rPr>
                <w:rFonts w:ascii="Calibri" w:hAnsi="Calibri"/>
              </w:rPr>
            </w:pPr>
            <w:r>
              <w:rPr>
                <w:rFonts w:ascii="Calibri" w:hAnsi="Calibri"/>
              </w:rPr>
              <w:t>Work package type name</w:t>
            </w:r>
          </w:p>
        </w:tc>
        <w:tc>
          <w:tcPr>
            <w:tcW w:w="1417" w:type="dxa"/>
            <w:shd w:val="clear" w:color="auto" w:fill="C0C0C0"/>
          </w:tcPr>
          <w:p w14:paraId="26339B30" w14:textId="77777777" w:rsidR="00103439" w:rsidRPr="0052185C" w:rsidRDefault="00103439" w:rsidP="00103439">
            <w:pPr>
              <w:pStyle w:val="Paragraph"/>
              <w:numPr>
                <w:ilvl w:val="0"/>
                <w:numId w:val="0"/>
              </w:numPr>
              <w:spacing w:after="0" w:line="240" w:lineRule="auto"/>
              <w:rPr>
                <w:rFonts w:ascii="Calibri" w:hAnsi="Calibri"/>
              </w:rPr>
            </w:pPr>
          </w:p>
        </w:tc>
        <w:tc>
          <w:tcPr>
            <w:tcW w:w="2268" w:type="dxa"/>
          </w:tcPr>
          <w:p w14:paraId="24D551BD" w14:textId="77777777" w:rsidR="00103439" w:rsidRPr="0052185C" w:rsidRDefault="00103439" w:rsidP="00103439">
            <w:pPr>
              <w:pStyle w:val="Paragraph"/>
              <w:numPr>
                <w:ilvl w:val="0"/>
                <w:numId w:val="0"/>
              </w:numPr>
              <w:spacing w:after="0" w:line="240" w:lineRule="auto"/>
              <w:rPr>
                <w:rFonts w:ascii="Calibri" w:hAnsi="Calibri"/>
              </w:rPr>
            </w:pPr>
            <w:r>
              <w:rPr>
                <w:rFonts w:ascii="Calibri" w:hAnsi="Calibri"/>
              </w:rPr>
              <w:t>£</w:t>
            </w:r>
            <w:proofErr w:type="spellStart"/>
            <w:r>
              <w:rPr>
                <w:rFonts w:ascii="Calibri" w:hAnsi="Calibri"/>
              </w:rPr>
              <w:t>xx,xx</w:t>
            </w:r>
            <w:proofErr w:type="spellEnd"/>
          </w:p>
        </w:tc>
      </w:tr>
      <w:tr w:rsidR="00103439" w:rsidRPr="0052185C" w14:paraId="49A80313" w14:textId="77777777" w:rsidTr="00574FA9">
        <w:tc>
          <w:tcPr>
            <w:tcW w:w="1382" w:type="dxa"/>
          </w:tcPr>
          <w:p w14:paraId="679CB215" w14:textId="77777777" w:rsidR="00103439" w:rsidRPr="0052185C" w:rsidRDefault="00103439" w:rsidP="00103439">
            <w:pPr>
              <w:pStyle w:val="Paragraph"/>
              <w:numPr>
                <w:ilvl w:val="0"/>
                <w:numId w:val="0"/>
              </w:numPr>
              <w:spacing w:after="0" w:line="240" w:lineRule="auto"/>
              <w:rPr>
                <w:rFonts w:ascii="Calibri" w:hAnsi="Calibri"/>
              </w:rPr>
            </w:pPr>
          </w:p>
        </w:tc>
        <w:tc>
          <w:tcPr>
            <w:tcW w:w="4255" w:type="dxa"/>
          </w:tcPr>
          <w:p w14:paraId="0168BFE0" w14:textId="77777777" w:rsidR="00103439" w:rsidRPr="0052185C" w:rsidRDefault="00103439" w:rsidP="00103439">
            <w:pPr>
              <w:pStyle w:val="Paragraph"/>
              <w:numPr>
                <w:ilvl w:val="0"/>
                <w:numId w:val="49"/>
              </w:numPr>
              <w:tabs>
                <w:tab w:val="left" w:pos="567"/>
              </w:tabs>
              <w:spacing w:before="0" w:after="0" w:line="240" w:lineRule="auto"/>
              <w:rPr>
                <w:rFonts w:ascii="Calibri" w:hAnsi="Calibri"/>
              </w:rPr>
            </w:pPr>
            <w:r>
              <w:rPr>
                <w:rFonts w:ascii="Calibri" w:hAnsi="Calibri"/>
              </w:rPr>
              <w:t>Module name</w:t>
            </w:r>
          </w:p>
        </w:tc>
        <w:tc>
          <w:tcPr>
            <w:tcW w:w="1417" w:type="dxa"/>
          </w:tcPr>
          <w:p w14:paraId="2A95AB99" w14:textId="77777777" w:rsidR="00103439" w:rsidRPr="0052185C" w:rsidRDefault="00103439" w:rsidP="00103439">
            <w:pPr>
              <w:pStyle w:val="Paragraph"/>
              <w:numPr>
                <w:ilvl w:val="0"/>
                <w:numId w:val="0"/>
              </w:numPr>
              <w:spacing w:after="0" w:line="240" w:lineRule="auto"/>
              <w:rPr>
                <w:rFonts w:ascii="Calibri" w:hAnsi="Calibri"/>
              </w:rPr>
            </w:pPr>
            <w:r>
              <w:rPr>
                <w:rFonts w:ascii="Calibri" w:hAnsi="Calibri"/>
              </w:rPr>
              <w:t>£</w:t>
            </w:r>
            <w:proofErr w:type="spellStart"/>
            <w:r>
              <w:rPr>
                <w:rFonts w:ascii="Calibri" w:hAnsi="Calibri"/>
              </w:rPr>
              <w:t>xx,xx</w:t>
            </w:r>
            <w:proofErr w:type="spellEnd"/>
          </w:p>
        </w:tc>
        <w:tc>
          <w:tcPr>
            <w:tcW w:w="2268" w:type="dxa"/>
            <w:shd w:val="clear" w:color="auto" w:fill="C0C0C0"/>
          </w:tcPr>
          <w:p w14:paraId="4AE4E167" w14:textId="77777777" w:rsidR="00103439" w:rsidRPr="0052185C" w:rsidRDefault="00103439" w:rsidP="00103439">
            <w:pPr>
              <w:pStyle w:val="Paragraph"/>
              <w:numPr>
                <w:ilvl w:val="0"/>
                <w:numId w:val="0"/>
              </w:numPr>
              <w:spacing w:after="0" w:line="240" w:lineRule="auto"/>
              <w:rPr>
                <w:rFonts w:ascii="Calibri" w:hAnsi="Calibri"/>
              </w:rPr>
            </w:pPr>
          </w:p>
        </w:tc>
      </w:tr>
      <w:tr w:rsidR="00103439" w:rsidRPr="0052185C" w14:paraId="73B48844" w14:textId="77777777" w:rsidTr="00574FA9">
        <w:tc>
          <w:tcPr>
            <w:tcW w:w="1382" w:type="dxa"/>
          </w:tcPr>
          <w:p w14:paraId="4D8AB92F" w14:textId="77777777" w:rsidR="00103439" w:rsidRPr="0052185C" w:rsidRDefault="00103439" w:rsidP="00103439">
            <w:pPr>
              <w:pStyle w:val="Paragraph"/>
              <w:numPr>
                <w:ilvl w:val="0"/>
                <w:numId w:val="0"/>
              </w:numPr>
              <w:spacing w:after="0" w:line="240" w:lineRule="auto"/>
              <w:rPr>
                <w:rFonts w:ascii="Calibri" w:hAnsi="Calibri"/>
              </w:rPr>
            </w:pPr>
          </w:p>
        </w:tc>
        <w:tc>
          <w:tcPr>
            <w:tcW w:w="4255" w:type="dxa"/>
          </w:tcPr>
          <w:p w14:paraId="5DEF0C46" w14:textId="77777777" w:rsidR="00103439" w:rsidRPr="0052185C" w:rsidRDefault="00103439" w:rsidP="00103439">
            <w:pPr>
              <w:pStyle w:val="Paragraph"/>
              <w:numPr>
                <w:ilvl w:val="0"/>
                <w:numId w:val="49"/>
              </w:numPr>
              <w:tabs>
                <w:tab w:val="left" w:pos="567"/>
              </w:tabs>
              <w:spacing w:before="0" w:after="0" w:line="240" w:lineRule="auto"/>
              <w:rPr>
                <w:rFonts w:ascii="Calibri" w:hAnsi="Calibri"/>
              </w:rPr>
            </w:pPr>
            <w:r>
              <w:rPr>
                <w:rFonts w:ascii="Calibri" w:hAnsi="Calibri"/>
              </w:rPr>
              <w:t>Module name</w:t>
            </w:r>
          </w:p>
        </w:tc>
        <w:tc>
          <w:tcPr>
            <w:tcW w:w="1417" w:type="dxa"/>
          </w:tcPr>
          <w:p w14:paraId="36B6CF38" w14:textId="77777777" w:rsidR="00103439" w:rsidRPr="0052185C" w:rsidRDefault="00103439" w:rsidP="00103439">
            <w:pPr>
              <w:pStyle w:val="Paragraph"/>
              <w:numPr>
                <w:ilvl w:val="0"/>
                <w:numId w:val="0"/>
              </w:numPr>
              <w:spacing w:after="0" w:line="240" w:lineRule="auto"/>
              <w:rPr>
                <w:rFonts w:ascii="Calibri" w:hAnsi="Calibri"/>
              </w:rPr>
            </w:pPr>
            <w:r>
              <w:rPr>
                <w:rFonts w:ascii="Calibri" w:hAnsi="Calibri"/>
              </w:rPr>
              <w:t>£</w:t>
            </w:r>
            <w:proofErr w:type="spellStart"/>
            <w:r>
              <w:rPr>
                <w:rFonts w:ascii="Calibri" w:hAnsi="Calibri"/>
              </w:rPr>
              <w:t>xx,xx</w:t>
            </w:r>
            <w:proofErr w:type="spellEnd"/>
          </w:p>
        </w:tc>
        <w:tc>
          <w:tcPr>
            <w:tcW w:w="2268" w:type="dxa"/>
            <w:shd w:val="clear" w:color="auto" w:fill="C0C0C0"/>
          </w:tcPr>
          <w:p w14:paraId="1E385F81" w14:textId="77777777" w:rsidR="00103439" w:rsidRPr="0052185C" w:rsidRDefault="00103439" w:rsidP="00103439">
            <w:pPr>
              <w:pStyle w:val="Paragraph"/>
              <w:numPr>
                <w:ilvl w:val="0"/>
                <w:numId w:val="0"/>
              </w:numPr>
              <w:spacing w:after="0" w:line="240" w:lineRule="auto"/>
              <w:rPr>
                <w:rFonts w:ascii="Calibri" w:hAnsi="Calibri"/>
              </w:rPr>
            </w:pPr>
          </w:p>
        </w:tc>
      </w:tr>
      <w:tr w:rsidR="00103439" w:rsidRPr="0052185C" w14:paraId="372BBB59" w14:textId="77777777" w:rsidTr="00574FA9">
        <w:tc>
          <w:tcPr>
            <w:tcW w:w="1382" w:type="dxa"/>
          </w:tcPr>
          <w:p w14:paraId="6FDC7F94" w14:textId="77777777" w:rsidR="00103439" w:rsidRPr="0052185C" w:rsidRDefault="00103439" w:rsidP="00103439">
            <w:pPr>
              <w:pStyle w:val="Paragraph"/>
              <w:numPr>
                <w:ilvl w:val="0"/>
                <w:numId w:val="0"/>
              </w:numPr>
              <w:spacing w:after="0" w:line="240" w:lineRule="auto"/>
              <w:rPr>
                <w:rFonts w:ascii="Calibri" w:hAnsi="Calibri"/>
              </w:rPr>
            </w:pPr>
          </w:p>
        </w:tc>
        <w:tc>
          <w:tcPr>
            <w:tcW w:w="4255" w:type="dxa"/>
          </w:tcPr>
          <w:p w14:paraId="791739BD" w14:textId="77777777" w:rsidR="00103439" w:rsidRPr="0052185C" w:rsidRDefault="00103439" w:rsidP="00103439">
            <w:pPr>
              <w:pStyle w:val="Paragraph"/>
              <w:numPr>
                <w:ilvl w:val="0"/>
                <w:numId w:val="49"/>
              </w:numPr>
              <w:tabs>
                <w:tab w:val="left" w:pos="567"/>
              </w:tabs>
              <w:spacing w:before="0" w:after="0" w:line="240" w:lineRule="auto"/>
              <w:rPr>
                <w:rFonts w:ascii="Calibri" w:hAnsi="Calibri"/>
              </w:rPr>
            </w:pPr>
            <w:r>
              <w:rPr>
                <w:rFonts w:ascii="Calibri" w:hAnsi="Calibri"/>
              </w:rPr>
              <w:t>Module name</w:t>
            </w:r>
          </w:p>
        </w:tc>
        <w:tc>
          <w:tcPr>
            <w:tcW w:w="1417" w:type="dxa"/>
          </w:tcPr>
          <w:p w14:paraId="0B0EF3EF" w14:textId="77777777" w:rsidR="00103439" w:rsidRPr="0052185C" w:rsidRDefault="00103439" w:rsidP="00103439">
            <w:pPr>
              <w:pStyle w:val="Paragraph"/>
              <w:numPr>
                <w:ilvl w:val="0"/>
                <w:numId w:val="0"/>
              </w:numPr>
              <w:spacing w:after="0" w:line="240" w:lineRule="auto"/>
              <w:rPr>
                <w:rFonts w:ascii="Calibri" w:hAnsi="Calibri"/>
              </w:rPr>
            </w:pPr>
            <w:r>
              <w:rPr>
                <w:rFonts w:ascii="Calibri" w:hAnsi="Calibri"/>
              </w:rPr>
              <w:t>£</w:t>
            </w:r>
            <w:proofErr w:type="spellStart"/>
            <w:r>
              <w:rPr>
                <w:rFonts w:ascii="Calibri" w:hAnsi="Calibri"/>
              </w:rPr>
              <w:t>xx,xx</w:t>
            </w:r>
            <w:proofErr w:type="spellEnd"/>
          </w:p>
        </w:tc>
        <w:tc>
          <w:tcPr>
            <w:tcW w:w="2268" w:type="dxa"/>
            <w:shd w:val="clear" w:color="auto" w:fill="C0C0C0"/>
          </w:tcPr>
          <w:p w14:paraId="57B0DD6E" w14:textId="77777777" w:rsidR="00103439" w:rsidRPr="0052185C" w:rsidRDefault="00103439" w:rsidP="00103439">
            <w:pPr>
              <w:pStyle w:val="Paragraph"/>
              <w:numPr>
                <w:ilvl w:val="0"/>
                <w:numId w:val="0"/>
              </w:numPr>
              <w:spacing w:after="0" w:line="240" w:lineRule="auto"/>
              <w:rPr>
                <w:rFonts w:ascii="Calibri" w:hAnsi="Calibri"/>
              </w:rPr>
            </w:pPr>
          </w:p>
        </w:tc>
      </w:tr>
      <w:tr w:rsidR="00103439" w:rsidRPr="0052185C" w14:paraId="35E6F804" w14:textId="77777777" w:rsidTr="00574FA9">
        <w:tc>
          <w:tcPr>
            <w:tcW w:w="1382" w:type="dxa"/>
          </w:tcPr>
          <w:p w14:paraId="23BF1EE0" w14:textId="77777777" w:rsidR="00103439" w:rsidRPr="0052185C" w:rsidRDefault="00103439" w:rsidP="00103439">
            <w:pPr>
              <w:pStyle w:val="Paragraph"/>
              <w:numPr>
                <w:ilvl w:val="0"/>
                <w:numId w:val="0"/>
              </w:numPr>
              <w:spacing w:after="0" w:line="240" w:lineRule="auto"/>
              <w:rPr>
                <w:rFonts w:ascii="Calibri" w:hAnsi="Calibri"/>
              </w:rPr>
            </w:pPr>
          </w:p>
        </w:tc>
        <w:tc>
          <w:tcPr>
            <w:tcW w:w="4255" w:type="dxa"/>
          </w:tcPr>
          <w:p w14:paraId="76102D2C" w14:textId="77777777" w:rsidR="00103439" w:rsidRPr="0052185C" w:rsidRDefault="00103439" w:rsidP="00103439">
            <w:pPr>
              <w:pStyle w:val="Paragraph"/>
              <w:numPr>
                <w:ilvl w:val="0"/>
                <w:numId w:val="49"/>
              </w:numPr>
              <w:tabs>
                <w:tab w:val="left" w:pos="567"/>
              </w:tabs>
              <w:spacing w:before="0" w:after="0" w:line="240" w:lineRule="auto"/>
              <w:rPr>
                <w:rFonts w:ascii="Calibri" w:hAnsi="Calibri"/>
              </w:rPr>
            </w:pPr>
            <w:r>
              <w:rPr>
                <w:rFonts w:ascii="Calibri" w:hAnsi="Calibri"/>
              </w:rPr>
              <w:t>Module name</w:t>
            </w:r>
          </w:p>
        </w:tc>
        <w:tc>
          <w:tcPr>
            <w:tcW w:w="1417" w:type="dxa"/>
          </w:tcPr>
          <w:p w14:paraId="65A1DADB" w14:textId="77777777" w:rsidR="00103439" w:rsidRPr="0052185C" w:rsidRDefault="00103439" w:rsidP="00103439">
            <w:pPr>
              <w:pStyle w:val="Paragraph"/>
              <w:numPr>
                <w:ilvl w:val="0"/>
                <w:numId w:val="0"/>
              </w:numPr>
              <w:spacing w:after="0" w:line="240" w:lineRule="auto"/>
              <w:rPr>
                <w:rFonts w:ascii="Calibri" w:hAnsi="Calibri"/>
              </w:rPr>
            </w:pPr>
            <w:r>
              <w:rPr>
                <w:rFonts w:ascii="Calibri" w:hAnsi="Calibri"/>
              </w:rPr>
              <w:t>£</w:t>
            </w:r>
            <w:proofErr w:type="spellStart"/>
            <w:r>
              <w:rPr>
                <w:rFonts w:ascii="Calibri" w:hAnsi="Calibri"/>
              </w:rPr>
              <w:t>xx,xx</w:t>
            </w:r>
            <w:proofErr w:type="spellEnd"/>
          </w:p>
        </w:tc>
        <w:tc>
          <w:tcPr>
            <w:tcW w:w="2268" w:type="dxa"/>
            <w:shd w:val="clear" w:color="auto" w:fill="C0C0C0"/>
          </w:tcPr>
          <w:p w14:paraId="0D55F6BA" w14:textId="77777777" w:rsidR="00103439" w:rsidRPr="0052185C" w:rsidRDefault="00103439" w:rsidP="00103439">
            <w:pPr>
              <w:pStyle w:val="Paragraph"/>
              <w:numPr>
                <w:ilvl w:val="0"/>
                <w:numId w:val="0"/>
              </w:numPr>
              <w:spacing w:after="0" w:line="240" w:lineRule="auto"/>
              <w:rPr>
                <w:rFonts w:ascii="Calibri" w:hAnsi="Calibri"/>
              </w:rPr>
            </w:pPr>
          </w:p>
        </w:tc>
      </w:tr>
      <w:tr w:rsidR="00103439" w:rsidRPr="0052185C" w14:paraId="69090F31" w14:textId="77777777" w:rsidTr="00574FA9">
        <w:tc>
          <w:tcPr>
            <w:tcW w:w="1382" w:type="dxa"/>
          </w:tcPr>
          <w:p w14:paraId="78C57F00" w14:textId="77777777" w:rsidR="00103439" w:rsidRPr="0052185C" w:rsidRDefault="00103439" w:rsidP="00103439">
            <w:pPr>
              <w:pStyle w:val="Paragraph"/>
              <w:numPr>
                <w:ilvl w:val="0"/>
                <w:numId w:val="0"/>
              </w:numPr>
              <w:spacing w:after="0" w:line="240" w:lineRule="auto"/>
              <w:rPr>
                <w:rFonts w:ascii="Calibri" w:hAnsi="Calibri"/>
              </w:rPr>
            </w:pPr>
          </w:p>
        </w:tc>
        <w:tc>
          <w:tcPr>
            <w:tcW w:w="4255" w:type="dxa"/>
          </w:tcPr>
          <w:p w14:paraId="4BA62321" w14:textId="77777777" w:rsidR="00103439" w:rsidRPr="0052185C" w:rsidRDefault="00103439" w:rsidP="00103439">
            <w:pPr>
              <w:pStyle w:val="Paragraph"/>
              <w:numPr>
                <w:ilvl w:val="0"/>
                <w:numId w:val="49"/>
              </w:numPr>
              <w:tabs>
                <w:tab w:val="left" w:pos="567"/>
              </w:tabs>
              <w:spacing w:before="0" w:after="0" w:line="240" w:lineRule="auto"/>
              <w:rPr>
                <w:rFonts w:ascii="Calibri" w:hAnsi="Calibri"/>
              </w:rPr>
            </w:pPr>
            <w:r>
              <w:rPr>
                <w:rFonts w:ascii="Calibri" w:hAnsi="Calibri"/>
              </w:rPr>
              <w:t>Module name</w:t>
            </w:r>
          </w:p>
        </w:tc>
        <w:tc>
          <w:tcPr>
            <w:tcW w:w="1417" w:type="dxa"/>
          </w:tcPr>
          <w:p w14:paraId="3F9E73D8" w14:textId="77777777" w:rsidR="00103439" w:rsidRPr="0052185C" w:rsidRDefault="00103439" w:rsidP="00103439">
            <w:pPr>
              <w:pStyle w:val="Paragraph"/>
              <w:numPr>
                <w:ilvl w:val="0"/>
                <w:numId w:val="0"/>
              </w:numPr>
              <w:spacing w:after="0" w:line="240" w:lineRule="auto"/>
              <w:rPr>
                <w:rFonts w:ascii="Calibri" w:hAnsi="Calibri"/>
              </w:rPr>
            </w:pPr>
            <w:r>
              <w:rPr>
                <w:rFonts w:ascii="Calibri" w:hAnsi="Calibri"/>
              </w:rPr>
              <w:t>£</w:t>
            </w:r>
            <w:proofErr w:type="spellStart"/>
            <w:r>
              <w:rPr>
                <w:rFonts w:ascii="Calibri" w:hAnsi="Calibri"/>
              </w:rPr>
              <w:t>xx,xx</w:t>
            </w:r>
            <w:proofErr w:type="spellEnd"/>
          </w:p>
        </w:tc>
        <w:tc>
          <w:tcPr>
            <w:tcW w:w="2268" w:type="dxa"/>
            <w:shd w:val="clear" w:color="auto" w:fill="C0C0C0"/>
          </w:tcPr>
          <w:p w14:paraId="3CCEEA8E" w14:textId="77777777" w:rsidR="00103439" w:rsidRPr="0052185C" w:rsidRDefault="00103439" w:rsidP="00103439">
            <w:pPr>
              <w:pStyle w:val="Paragraph"/>
              <w:numPr>
                <w:ilvl w:val="0"/>
                <w:numId w:val="0"/>
              </w:numPr>
              <w:spacing w:after="0" w:line="240" w:lineRule="auto"/>
              <w:rPr>
                <w:rFonts w:ascii="Calibri" w:hAnsi="Calibri"/>
              </w:rPr>
            </w:pPr>
          </w:p>
        </w:tc>
      </w:tr>
      <w:tr w:rsidR="00103439" w:rsidRPr="0052185C" w14:paraId="36113C2D" w14:textId="77777777" w:rsidTr="00574FA9">
        <w:tc>
          <w:tcPr>
            <w:tcW w:w="1382" w:type="dxa"/>
          </w:tcPr>
          <w:p w14:paraId="1B98C131" w14:textId="77777777" w:rsidR="00103439" w:rsidRPr="0052185C" w:rsidRDefault="00103439" w:rsidP="00103439">
            <w:pPr>
              <w:pStyle w:val="Paragraph"/>
              <w:numPr>
                <w:ilvl w:val="0"/>
                <w:numId w:val="0"/>
              </w:numPr>
              <w:spacing w:after="0" w:line="240" w:lineRule="auto"/>
              <w:rPr>
                <w:rFonts w:ascii="Calibri" w:hAnsi="Calibri"/>
              </w:rPr>
            </w:pPr>
            <w:r>
              <w:rPr>
                <w:rFonts w:ascii="Calibri" w:hAnsi="Calibri"/>
              </w:rPr>
              <w:t>B</w:t>
            </w:r>
          </w:p>
        </w:tc>
        <w:tc>
          <w:tcPr>
            <w:tcW w:w="4255" w:type="dxa"/>
          </w:tcPr>
          <w:p w14:paraId="4E3827FA" w14:textId="77777777" w:rsidR="00103439" w:rsidRPr="0052185C" w:rsidRDefault="00103439" w:rsidP="00103439">
            <w:pPr>
              <w:pStyle w:val="Paragraph"/>
              <w:numPr>
                <w:ilvl w:val="0"/>
                <w:numId w:val="0"/>
              </w:numPr>
              <w:spacing w:after="0" w:line="240" w:lineRule="auto"/>
              <w:rPr>
                <w:rFonts w:ascii="Calibri" w:hAnsi="Calibri"/>
              </w:rPr>
            </w:pPr>
            <w:r>
              <w:rPr>
                <w:rFonts w:ascii="Calibri" w:hAnsi="Calibri"/>
              </w:rPr>
              <w:t>Work package type name</w:t>
            </w:r>
          </w:p>
        </w:tc>
        <w:tc>
          <w:tcPr>
            <w:tcW w:w="1417" w:type="dxa"/>
          </w:tcPr>
          <w:p w14:paraId="5B627DFB" w14:textId="77777777" w:rsidR="00103439" w:rsidRPr="0052185C" w:rsidRDefault="00103439" w:rsidP="00103439">
            <w:pPr>
              <w:pStyle w:val="Paragraph"/>
              <w:numPr>
                <w:ilvl w:val="0"/>
                <w:numId w:val="0"/>
              </w:numPr>
              <w:spacing w:after="0" w:line="240" w:lineRule="auto"/>
              <w:rPr>
                <w:rFonts w:ascii="Calibri" w:hAnsi="Calibri"/>
              </w:rPr>
            </w:pPr>
          </w:p>
        </w:tc>
        <w:tc>
          <w:tcPr>
            <w:tcW w:w="2268" w:type="dxa"/>
          </w:tcPr>
          <w:p w14:paraId="6C87F00E" w14:textId="77777777" w:rsidR="00103439" w:rsidRPr="0052185C" w:rsidRDefault="00103439" w:rsidP="00103439">
            <w:pPr>
              <w:pStyle w:val="Paragraph"/>
              <w:numPr>
                <w:ilvl w:val="0"/>
                <w:numId w:val="0"/>
              </w:numPr>
              <w:spacing w:after="0" w:line="240" w:lineRule="auto"/>
              <w:rPr>
                <w:rFonts w:ascii="Calibri" w:hAnsi="Calibri"/>
              </w:rPr>
            </w:pPr>
            <w:r>
              <w:rPr>
                <w:rFonts w:ascii="Calibri" w:hAnsi="Calibri"/>
              </w:rPr>
              <w:t>£</w:t>
            </w:r>
            <w:proofErr w:type="spellStart"/>
            <w:r>
              <w:rPr>
                <w:rFonts w:ascii="Calibri" w:hAnsi="Calibri"/>
              </w:rPr>
              <w:t>xx,xx</w:t>
            </w:r>
            <w:proofErr w:type="spellEnd"/>
          </w:p>
        </w:tc>
      </w:tr>
      <w:tr w:rsidR="00103439" w:rsidRPr="0052185C" w14:paraId="399369E3" w14:textId="77777777" w:rsidTr="00574FA9">
        <w:tc>
          <w:tcPr>
            <w:tcW w:w="1382" w:type="dxa"/>
          </w:tcPr>
          <w:p w14:paraId="4E3E6430" w14:textId="77777777" w:rsidR="00103439" w:rsidRPr="0052185C" w:rsidRDefault="00103439" w:rsidP="00103439">
            <w:pPr>
              <w:pStyle w:val="Paragraph"/>
              <w:numPr>
                <w:ilvl w:val="0"/>
                <w:numId w:val="0"/>
              </w:numPr>
              <w:spacing w:after="0" w:line="240" w:lineRule="auto"/>
              <w:rPr>
                <w:rFonts w:ascii="Calibri" w:hAnsi="Calibri"/>
              </w:rPr>
            </w:pPr>
          </w:p>
        </w:tc>
        <w:tc>
          <w:tcPr>
            <w:tcW w:w="4255" w:type="dxa"/>
          </w:tcPr>
          <w:p w14:paraId="4A96571C" w14:textId="77777777" w:rsidR="00103439" w:rsidRPr="0052185C" w:rsidRDefault="00103439" w:rsidP="00103439">
            <w:pPr>
              <w:pStyle w:val="Paragraph"/>
              <w:numPr>
                <w:ilvl w:val="0"/>
                <w:numId w:val="49"/>
              </w:numPr>
              <w:tabs>
                <w:tab w:val="left" w:pos="567"/>
              </w:tabs>
              <w:spacing w:before="0" w:after="0" w:line="240" w:lineRule="auto"/>
              <w:rPr>
                <w:rFonts w:ascii="Calibri" w:hAnsi="Calibri"/>
              </w:rPr>
            </w:pPr>
            <w:r>
              <w:rPr>
                <w:rFonts w:ascii="Calibri" w:hAnsi="Calibri"/>
              </w:rPr>
              <w:t>Module name</w:t>
            </w:r>
          </w:p>
        </w:tc>
        <w:tc>
          <w:tcPr>
            <w:tcW w:w="1417" w:type="dxa"/>
          </w:tcPr>
          <w:p w14:paraId="0498A691" w14:textId="77777777" w:rsidR="00103439" w:rsidRPr="0052185C" w:rsidRDefault="00103439" w:rsidP="00103439">
            <w:pPr>
              <w:pStyle w:val="Paragraph"/>
              <w:numPr>
                <w:ilvl w:val="0"/>
                <w:numId w:val="0"/>
              </w:numPr>
              <w:spacing w:after="0" w:line="240" w:lineRule="auto"/>
              <w:rPr>
                <w:rFonts w:ascii="Calibri" w:hAnsi="Calibri"/>
              </w:rPr>
            </w:pPr>
            <w:r>
              <w:rPr>
                <w:rFonts w:ascii="Calibri" w:hAnsi="Calibri"/>
              </w:rPr>
              <w:t>£</w:t>
            </w:r>
            <w:proofErr w:type="spellStart"/>
            <w:r>
              <w:rPr>
                <w:rFonts w:ascii="Calibri" w:hAnsi="Calibri"/>
              </w:rPr>
              <w:t>xx,xx</w:t>
            </w:r>
            <w:proofErr w:type="spellEnd"/>
          </w:p>
        </w:tc>
        <w:tc>
          <w:tcPr>
            <w:tcW w:w="2268" w:type="dxa"/>
          </w:tcPr>
          <w:p w14:paraId="6F3AB089" w14:textId="77777777" w:rsidR="00103439" w:rsidRPr="0052185C" w:rsidRDefault="00103439" w:rsidP="00103439">
            <w:pPr>
              <w:pStyle w:val="Paragraph"/>
              <w:numPr>
                <w:ilvl w:val="0"/>
                <w:numId w:val="0"/>
              </w:numPr>
              <w:spacing w:after="0" w:line="240" w:lineRule="auto"/>
              <w:rPr>
                <w:rFonts w:ascii="Calibri" w:hAnsi="Calibri"/>
              </w:rPr>
            </w:pPr>
          </w:p>
        </w:tc>
      </w:tr>
      <w:tr w:rsidR="00103439" w:rsidRPr="0052185C" w14:paraId="16C2977C" w14:textId="77777777" w:rsidTr="00574FA9">
        <w:tc>
          <w:tcPr>
            <w:tcW w:w="1382" w:type="dxa"/>
          </w:tcPr>
          <w:p w14:paraId="6751F584" w14:textId="77777777" w:rsidR="00103439" w:rsidRPr="0052185C" w:rsidRDefault="00103439" w:rsidP="00103439">
            <w:pPr>
              <w:pStyle w:val="Paragraph"/>
              <w:numPr>
                <w:ilvl w:val="0"/>
                <w:numId w:val="0"/>
              </w:numPr>
              <w:spacing w:after="0" w:line="240" w:lineRule="auto"/>
              <w:rPr>
                <w:rFonts w:ascii="Calibri" w:hAnsi="Calibri"/>
              </w:rPr>
            </w:pPr>
          </w:p>
        </w:tc>
        <w:tc>
          <w:tcPr>
            <w:tcW w:w="4255" w:type="dxa"/>
          </w:tcPr>
          <w:p w14:paraId="4E44B0CE" w14:textId="77777777" w:rsidR="00103439" w:rsidRPr="0052185C" w:rsidRDefault="00103439" w:rsidP="00103439">
            <w:pPr>
              <w:pStyle w:val="Paragraph"/>
              <w:numPr>
                <w:ilvl w:val="0"/>
                <w:numId w:val="49"/>
              </w:numPr>
              <w:tabs>
                <w:tab w:val="left" w:pos="567"/>
              </w:tabs>
              <w:spacing w:before="0" w:after="0" w:line="240" w:lineRule="auto"/>
              <w:rPr>
                <w:rFonts w:ascii="Calibri" w:hAnsi="Calibri"/>
              </w:rPr>
            </w:pPr>
            <w:r>
              <w:rPr>
                <w:rFonts w:ascii="Calibri" w:hAnsi="Calibri"/>
              </w:rPr>
              <w:t>Module name</w:t>
            </w:r>
          </w:p>
        </w:tc>
        <w:tc>
          <w:tcPr>
            <w:tcW w:w="1417" w:type="dxa"/>
          </w:tcPr>
          <w:p w14:paraId="3C3F9F3C" w14:textId="77777777" w:rsidR="00103439" w:rsidRPr="0052185C" w:rsidRDefault="00103439" w:rsidP="00103439">
            <w:pPr>
              <w:pStyle w:val="Paragraph"/>
              <w:numPr>
                <w:ilvl w:val="0"/>
                <w:numId w:val="0"/>
              </w:numPr>
              <w:spacing w:after="0" w:line="240" w:lineRule="auto"/>
              <w:rPr>
                <w:rFonts w:ascii="Calibri" w:hAnsi="Calibri"/>
              </w:rPr>
            </w:pPr>
            <w:r>
              <w:rPr>
                <w:rFonts w:ascii="Calibri" w:hAnsi="Calibri"/>
              </w:rPr>
              <w:t>£</w:t>
            </w:r>
            <w:proofErr w:type="spellStart"/>
            <w:r>
              <w:rPr>
                <w:rFonts w:ascii="Calibri" w:hAnsi="Calibri"/>
              </w:rPr>
              <w:t>xx,xx</w:t>
            </w:r>
            <w:proofErr w:type="spellEnd"/>
          </w:p>
        </w:tc>
        <w:tc>
          <w:tcPr>
            <w:tcW w:w="2268" w:type="dxa"/>
          </w:tcPr>
          <w:p w14:paraId="6FCC96D0" w14:textId="77777777" w:rsidR="00103439" w:rsidRPr="0052185C" w:rsidRDefault="00103439" w:rsidP="00103439">
            <w:pPr>
              <w:pStyle w:val="Paragraph"/>
              <w:numPr>
                <w:ilvl w:val="0"/>
                <w:numId w:val="0"/>
              </w:numPr>
              <w:spacing w:after="0" w:line="240" w:lineRule="auto"/>
              <w:rPr>
                <w:rFonts w:ascii="Calibri" w:hAnsi="Calibri"/>
              </w:rPr>
            </w:pPr>
          </w:p>
        </w:tc>
      </w:tr>
      <w:tr w:rsidR="00103439" w:rsidRPr="0052185C" w14:paraId="10A021A9" w14:textId="77777777" w:rsidTr="00574FA9">
        <w:tc>
          <w:tcPr>
            <w:tcW w:w="1382" w:type="dxa"/>
          </w:tcPr>
          <w:p w14:paraId="423A3581" w14:textId="77777777" w:rsidR="00103439" w:rsidRPr="0052185C" w:rsidRDefault="00103439" w:rsidP="00103439">
            <w:pPr>
              <w:pStyle w:val="Paragraph"/>
              <w:numPr>
                <w:ilvl w:val="0"/>
                <w:numId w:val="0"/>
              </w:numPr>
              <w:spacing w:after="0" w:line="240" w:lineRule="auto"/>
              <w:rPr>
                <w:rFonts w:ascii="Calibri" w:hAnsi="Calibri"/>
              </w:rPr>
            </w:pPr>
          </w:p>
        </w:tc>
        <w:tc>
          <w:tcPr>
            <w:tcW w:w="4255" w:type="dxa"/>
          </w:tcPr>
          <w:p w14:paraId="4E237E50" w14:textId="77777777" w:rsidR="00103439" w:rsidRPr="0052185C" w:rsidRDefault="00103439" w:rsidP="00103439">
            <w:pPr>
              <w:pStyle w:val="Paragraph"/>
              <w:numPr>
                <w:ilvl w:val="0"/>
                <w:numId w:val="49"/>
              </w:numPr>
              <w:tabs>
                <w:tab w:val="left" w:pos="567"/>
              </w:tabs>
              <w:spacing w:before="0" w:after="0" w:line="240" w:lineRule="auto"/>
              <w:rPr>
                <w:rFonts w:ascii="Calibri" w:hAnsi="Calibri"/>
              </w:rPr>
            </w:pPr>
            <w:r>
              <w:rPr>
                <w:rFonts w:ascii="Calibri" w:hAnsi="Calibri"/>
              </w:rPr>
              <w:t>Module name</w:t>
            </w:r>
          </w:p>
        </w:tc>
        <w:tc>
          <w:tcPr>
            <w:tcW w:w="1417" w:type="dxa"/>
          </w:tcPr>
          <w:p w14:paraId="42B1A4D8" w14:textId="77777777" w:rsidR="00103439" w:rsidRPr="0052185C" w:rsidRDefault="00103439" w:rsidP="00103439">
            <w:pPr>
              <w:pStyle w:val="Paragraph"/>
              <w:numPr>
                <w:ilvl w:val="0"/>
                <w:numId w:val="0"/>
              </w:numPr>
              <w:spacing w:after="0" w:line="240" w:lineRule="auto"/>
              <w:rPr>
                <w:rFonts w:ascii="Calibri" w:hAnsi="Calibri"/>
              </w:rPr>
            </w:pPr>
            <w:r>
              <w:rPr>
                <w:rFonts w:ascii="Calibri" w:hAnsi="Calibri"/>
              </w:rPr>
              <w:t>£</w:t>
            </w:r>
            <w:proofErr w:type="spellStart"/>
            <w:r>
              <w:rPr>
                <w:rFonts w:ascii="Calibri" w:hAnsi="Calibri"/>
              </w:rPr>
              <w:t>xx,xx</w:t>
            </w:r>
            <w:proofErr w:type="spellEnd"/>
          </w:p>
        </w:tc>
        <w:tc>
          <w:tcPr>
            <w:tcW w:w="2268" w:type="dxa"/>
          </w:tcPr>
          <w:p w14:paraId="340DCDE2" w14:textId="77777777" w:rsidR="00103439" w:rsidRPr="0052185C" w:rsidRDefault="00103439" w:rsidP="00103439">
            <w:pPr>
              <w:pStyle w:val="Paragraph"/>
              <w:numPr>
                <w:ilvl w:val="0"/>
                <w:numId w:val="0"/>
              </w:numPr>
              <w:spacing w:after="0" w:line="240" w:lineRule="auto"/>
              <w:rPr>
                <w:rFonts w:ascii="Calibri" w:hAnsi="Calibri"/>
              </w:rPr>
            </w:pPr>
          </w:p>
        </w:tc>
      </w:tr>
      <w:tr w:rsidR="00103439" w:rsidRPr="0052185C" w14:paraId="28EAFAAB" w14:textId="77777777" w:rsidTr="00574FA9">
        <w:tc>
          <w:tcPr>
            <w:tcW w:w="1382" w:type="dxa"/>
          </w:tcPr>
          <w:p w14:paraId="6A37F99A" w14:textId="77777777" w:rsidR="00103439" w:rsidRPr="0052185C" w:rsidRDefault="00103439" w:rsidP="00103439">
            <w:pPr>
              <w:pStyle w:val="Paragraph"/>
              <w:numPr>
                <w:ilvl w:val="0"/>
                <w:numId w:val="0"/>
              </w:numPr>
              <w:spacing w:after="0" w:line="240" w:lineRule="auto"/>
              <w:rPr>
                <w:rFonts w:ascii="Calibri" w:hAnsi="Calibri"/>
              </w:rPr>
            </w:pPr>
          </w:p>
        </w:tc>
        <w:tc>
          <w:tcPr>
            <w:tcW w:w="4255" w:type="dxa"/>
          </w:tcPr>
          <w:p w14:paraId="006F8568" w14:textId="77777777" w:rsidR="00103439" w:rsidRPr="0052185C" w:rsidRDefault="00103439" w:rsidP="00103439">
            <w:pPr>
              <w:pStyle w:val="Paragraph"/>
              <w:numPr>
                <w:ilvl w:val="0"/>
                <w:numId w:val="49"/>
              </w:numPr>
              <w:tabs>
                <w:tab w:val="left" w:pos="567"/>
              </w:tabs>
              <w:spacing w:before="0" w:after="0" w:line="240" w:lineRule="auto"/>
              <w:rPr>
                <w:rFonts w:ascii="Calibri" w:hAnsi="Calibri"/>
              </w:rPr>
            </w:pPr>
            <w:r>
              <w:rPr>
                <w:rFonts w:ascii="Calibri" w:hAnsi="Calibri"/>
              </w:rPr>
              <w:t>Module name</w:t>
            </w:r>
          </w:p>
        </w:tc>
        <w:tc>
          <w:tcPr>
            <w:tcW w:w="1417" w:type="dxa"/>
          </w:tcPr>
          <w:p w14:paraId="515D8EF1" w14:textId="77777777" w:rsidR="00103439" w:rsidRPr="0052185C" w:rsidRDefault="00103439" w:rsidP="00103439">
            <w:pPr>
              <w:pStyle w:val="Paragraph"/>
              <w:numPr>
                <w:ilvl w:val="0"/>
                <w:numId w:val="0"/>
              </w:numPr>
              <w:spacing w:after="0" w:line="240" w:lineRule="auto"/>
              <w:rPr>
                <w:rFonts w:ascii="Calibri" w:hAnsi="Calibri"/>
              </w:rPr>
            </w:pPr>
            <w:r>
              <w:rPr>
                <w:rFonts w:ascii="Calibri" w:hAnsi="Calibri"/>
              </w:rPr>
              <w:t>£</w:t>
            </w:r>
            <w:proofErr w:type="spellStart"/>
            <w:r>
              <w:rPr>
                <w:rFonts w:ascii="Calibri" w:hAnsi="Calibri"/>
              </w:rPr>
              <w:t>xx,xx</w:t>
            </w:r>
            <w:proofErr w:type="spellEnd"/>
          </w:p>
        </w:tc>
        <w:tc>
          <w:tcPr>
            <w:tcW w:w="2268" w:type="dxa"/>
          </w:tcPr>
          <w:p w14:paraId="0D419B2E" w14:textId="77777777" w:rsidR="00103439" w:rsidRPr="0052185C" w:rsidRDefault="00103439" w:rsidP="00103439">
            <w:pPr>
              <w:pStyle w:val="Paragraph"/>
              <w:numPr>
                <w:ilvl w:val="0"/>
                <w:numId w:val="0"/>
              </w:numPr>
              <w:spacing w:after="0" w:line="240" w:lineRule="auto"/>
              <w:rPr>
                <w:rFonts w:ascii="Calibri" w:hAnsi="Calibri"/>
              </w:rPr>
            </w:pPr>
          </w:p>
        </w:tc>
      </w:tr>
      <w:tr w:rsidR="00103439" w:rsidRPr="0052185C" w14:paraId="1B17301F" w14:textId="77777777" w:rsidTr="00574FA9">
        <w:tc>
          <w:tcPr>
            <w:tcW w:w="1382" w:type="dxa"/>
          </w:tcPr>
          <w:p w14:paraId="599F4C7C" w14:textId="77777777" w:rsidR="00103439" w:rsidRPr="0052185C" w:rsidRDefault="00103439" w:rsidP="00103439">
            <w:pPr>
              <w:pStyle w:val="Paragraph"/>
              <w:numPr>
                <w:ilvl w:val="0"/>
                <w:numId w:val="0"/>
              </w:numPr>
              <w:spacing w:after="0" w:line="240" w:lineRule="auto"/>
              <w:rPr>
                <w:rFonts w:ascii="Calibri" w:hAnsi="Calibri"/>
              </w:rPr>
            </w:pPr>
          </w:p>
        </w:tc>
        <w:tc>
          <w:tcPr>
            <w:tcW w:w="4255" w:type="dxa"/>
          </w:tcPr>
          <w:p w14:paraId="4F460D22" w14:textId="77777777" w:rsidR="00103439" w:rsidRPr="0052185C" w:rsidRDefault="00103439" w:rsidP="00103439">
            <w:pPr>
              <w:pStyle w:val="Paragraph"/>
              <w:numPr>
                <w:ilvl w:val="0"/>
                <w:numId w:val="49"/>
              </w:numPr>
              <w:tabs>
                <w:tab w:val="left" w:pos="567"/>
              </w:tabs>
              <w:spacing w:before="0" w:after="0" w:line="240" w:lineRule="auto"/>
              <w:rPr>
                <w:rFonts w:ascii="Calibri" w:hAnsi="Calibri"/>
              </w:rPr>
            </w:pPr>
            <w:r>
              <w:rPr>
                <w:rFonts w:ascii="Calibri" w:hAnsi="Calibri"/>
              </w:rPr>
              <w:t>Module name</w:t>
            </w:r>
          </w:p>
        </w:tc>
        <w:tc>
          <w:tcPr>
            <w:tcW w:w="1417" w:type="dxa"/>
          </w:tcPr>
          <w:p w14:paraId="4D72B442" w14:textId="77777777" w:rsidR="00103439" w:rsidRPr="0052185C" w:rsidRDefault="00103439" w:rsidP="00103439">
            <w:pPr>
              <w:pStyle w:val="Paragraph"/>
              <w:numPr>
                <w:ilvl w:val="0"/>
                <w:numId w:val="0"/>
              </w:numPr>
              <w:spacing w:after="0" w:line="240" w:lineRule="auto"/>
              <w:rPr>
                <w:rFonts w:ascii="Calibri" w:hAnsi="Calibri"/>
              </w:rPr>
            </w:pPr>
            <w:r>
              <w:rPr>
                <w:rFonts w:ascii="Calibri" w:hAnsi="Calibri"/>
              </w:rPr>
              <w:t>£</w:t>
            </w:r>
            <w:proofErr w:type="spellStart"/>
            <w:r>
              <w:rPr>
                <w:rFonts w:ascii="Calibri" w:hAnsi="Calibri"/>
              </w:rPr>
              <w:t>xx,xx</w:t>
            </w:r>
            <w:proofErr w:type="spellEnd"/>
          </w:p>
        </w:tc>
        <w:tc>
          <w:tcPr>
            <w:tcW w:w="2268" w:type="dxa"/>
          </w:tcPr>
          <w:p w14:paraId="447A18D3" w14:textId="77777777" w:rsidR="00103439" w:rsidRPr="0052185C" w:rsidRDefault="00103439" w:rsidP="00103439">
            <w:pPr>
              <w:pStyle w:val="Paragraph"/>
              <w:numPr>
                <w:ilvl w:val="0"/>
                <w:numId w:val="0"/>
              </w:numPr>
              <w:spacing w:after="0" w:line="240" w:lineRule="auto"/>
              <w:rPr>
                <w:rFonts w:ascii="Calibri" w:hAnsi="Calibri"/>
              </w:rPr>
            </w:pPr>
          </w:p>
        </w:tc>
      </w:tr>
      <w:tr w:rsidR="00103439" w:rsidRPr="0052185C" w14:paraId="03151320" w14:textId="77777777" w:rsidTr="00574FA9">
        <w:tc>
          <w:tcPr>
            <w:tcW w:w="1382" w:type="dxa"/>
            <w:tcBorders>
              <w:top w:val="single" w:sz="4" w:space="0" w:color="000000"/>
              <w:left w:val="single" w:sz="4" w:space="0" w:color="000000"/>
              <w:bottom w:val="single" w:sz="4" w:space="0" w:color="000000"/>
              <w:right w:val="single" w:sz="4" w:space="0" w:color="000000"/>
            </w:tcBorders>
          </w:tcPr>
          <w:p w14:paraId="639DC417" w14:textId="77777777" w:rsidR="00103439" w:rsidRPr="0052185C" w:rsidRDefault="00103439" w:rsidP="00103439">
            <w:pPr>
              <w:pStyle w:val="Paragraph"/>
              <w:numPr>
                <w:ilvl w:val="0"/>
                <w:numId w:val="0"/>
              </w:numPr>
              <w:spacing w:after="0" w:line="240" w:lineRule="auto"/>
              <w:rPr>
                <w:rFonts w:ascii="Calibri" w:hAnsi="Calibri"/>
              </w:rPr>
            </w:pPr>
            <w:r>
              <w:rPr>
                <w:rFonts w:ascii="Calibri" w:hAnsi="Calibri"/>
              </w:rPr>
              <w:t>C</w:t>
            </w:r>
          </w:p>
        </w:tc>
        <w:tc>
          <w:tcPr>
            <w:tcW w:w="4255" w:type="dxa"/>
            <w:tcBorders>
              <w:top w:val="single" w:sz="4" w:space="0" w:color="000000"/>
              <w:left w:val="single" w:sz="4" w:space="0" w:color="000000"/>
              <w:bottom w:val="single" w:sz="4" w:space="0" w:color="000000"/>
              <w:right w:val="single" w:sz="4" w:space="0" w:color="000000"/>
            </w:tcBorders>
          </w:tcPr>
          <w:p w14:paraId="3678945A" w14:textId="77777777" w:rsidR="00103439" w:rsidRPr="0052185C" w:rsidRDefault="00103439" w:rsidP="00103439">
            <w:pPr>
              <w:pStyle w:val="Paragraph"/>
              <w:numPr>
                <w:ilvl w:val="0"/>
                <w:numId w:val="0"/>
              </w:numPr>
              <w:spacing w:after="0" w:line="240" w:lineRule="auto"/>
              <w:ind w:left="720" w:hanging="360"/>
              <w:rPr>
                <w:rFonts w:ascii="Calibri" w:hAnsi="Calibri"/>
              </w:rPr>
            </w:pPr>
            <w:r>
              <w:rPr>
                <w:rFonts w:ascii="Calibri" w:hAnsi="Calibri"/>
              </w:rPr>
              <w:t>Work package type name</w:t>
            </w:r>
          </w:p>
        </w:tc>
        <w:tc>
          <w:tcPr>
            <w:tcW w:w="1417" w:type="dxa"/>
            <w:tcBorders>
              <w:top w:val="single" w:sz="4" w:space="0" w:color="000000"/>
              <w:left w:val="single" w:sz="4" w:space="0" w:color="000000"/>
              <w:bottom w:val="single" w:sz="4" w:space="0" w:color="000000"/>
              <w:right w:val="single" w:sz="4" w:space="0" w:color="000000"/>
            </w:tcBorders>
          </w:tcPr>
          <w:p w14:paraId="4AE00D0C" w14:textId="77777777" w:rsidR="00103439" w:rsidRPr="0052185C" w:rsidRDefault="00103439" w:rsidP="00103439">
            <w:pPr>
              <w:pStyle w:val="Paragraph"/>
              <w:numPr>
                <w:ilvl w:val="0"/>
                <w:numId w:val="0"/>
              </w:numPr>
              <w:spacing w:after="0" w:line="240" w:lineRule="auto"/>
              <w:rPr>
                <w:rFonts w:ascii="Calibri" w:hAnsi="Calibri"/>
              </w:rPr>
            </w:pPr>
          </w:p>
        </w:tc>
        <w:tc>
          <w:tcPr>
            <w:tcW w:w="2268" w:type="dxa"/>
            <w:tcBorders>
              <w:top w:val="single" w:sz="4" w:space="0" w:color="000000"/>
              <w:left w:val="single" w:sz="4" w:space="0" w:color="000000"/>
              <w:bottom w:val="single" w:sz="4" w:space="0" w:color="000000"/>
              <w:right w:val="single" w:sz="4" w:space="0" w:color="000000"/>
            </w:tcBorders>
          </w:tcPr>
          <w:p w14:paraId="106162B9" w14:textId="77777777" w:rsidR="00103439" w:rsidRPr="0052185C" w:rsidRDefault="00103439" w:rsidP="00103439">
            <w:pPr>
              <w:pStyle w:val="Paragraph"/>
              <w:numPr>
                <w:ilvl w:val="0"/>
                <w:numId w:val="0"/>
              </w:numPr>
              <w:spacing w:after="0" w:line="240" w:lineRule="auto"/>
              <w:rPr>
                <w:rFonts w:ascii="Calibri" w:hAnsi="Calibri"/>
              </w:rPr>
            </w:pPr>
            <w:r>
              <w:rPr>
                <w:rFonts w:ascii="Calibri" w:hAnsi="Calibri"/>
              </w:rPr>
              <w:t>£</w:t>
            </w:r>
            <w:proofErr w:type="spellStart"/>
            <w:r>
              <w:rPr>
                <w:rFonts w:ascii="Calibri" w:hAnsi="Calibri"/>
              </w:rPr>
              <w:t>xx,xx</w:t>
            </w:r>
            <w:proofErr w:type="spellEnd"/>
          </w:p>
        </w:tc>
      </w:tr>
      <w:tr w:rsidR="00103439" w:rsidRPr="0052185C" w14:paraId="536E07EB" w14:textId="77777777" w:rsidTr="00574FA9">
        <w:tc>
          <w:tcPr>
            <w:tcW w:w="1382" w:type="dxa"/>
            <w:tcBorders>
              <w:top w:val="single" w:sz="4" w:space="0" w:color="000000"/>
              <w:left w:val="single" w:sz="4" w:space="0" w:color="000000"/>
              <w:bottom w:val="single" w:sz="4" w:space="0" w:color="000000"/>
              <w:right w:val="single" w:sz="4" w:space="0" w:color="000000"/>
            </w:tcBorders>
          </w:tcPr>
          <w:p w14:paraId="5A8B63C7" w14:textId="77777777" w:rsidR="00103439" w:rsidRPr="0052185C" w:rsidRDefault="00103439" w:rsidP="00103439">
            <w:pPr>
              <w:pStyle w:val="Paragraph"/>
              <w:numPr>
                <w:ilvl w:val="0"/>
                <w:numId w:val="0"/>
              </w:numPr>
              <w:spacing w:after="0" w:line="240" w:lineRule="auto"/>
              <w:rPr>
                <w:rFonts w:ascii="Calibri" w:hAnsi="Calibri"/>
              </w:rPr>
            </w:pPr>
          </w:p>
        </w:tc>
        <w:tc>
          <w:tcPr>
            <w:tcW w:w="4255" w:type="dxa"/>
            <w:tcBorders>
              <w:top w:val="single" w:sz="4" w:space="0" w:color="000000"/>
              <w:left w:val="single" w:sz="4" w:space="0" w:color="000000"/>
              <w:bottom w:val="single" w:sz="4" w:space="0" w:color="000000"/>
              <w:right w:val="single" w:sz="4" w:space="0" w:color="000000"/>
            </w:tcBorders>
          </w:tcPr>
          <w:p w14:paraId="307FA921" w14:textId="77777777" w:rsidR="00103439" w:rsidRPr="0052185C" w:rsidRDefault="00103439" w:rsidP="00103439">
            <w:pPr>
              <w:pStyle w:val="Paragraph"/>
              <w:numPr>
                <w:ilvl w:val="0"/>
                <w:numId w:val="49"/>
              </w:numPr>
              <w:tabs>
                <w:tab w:val="left" w:pos="567"/>
              </w:tabs>
              <w:spacing w:before="0" w:after="0" w:line="240" w:lineRule="auto"/>
              <w:rPr>
                <w:rFonts w:ascii="Calibri" w:hAnsi="Calibri"/>
              </w:rPr>
            </w:pPr>
            <w:r>
              <w:rPr>
                <w:rFonts w:ascii="Calibri" w:hAnsi="Calibri"/>
              </w:rPr>
              <w:t>Module name</w:t>
            </w:r>
          </w:p>
        </w:tc>
        <w:tc>
          <w:tcPr>
            <w:tcW w:w="1417" w:type="dxa"/>
            <w:tcBorders>
              <w:top w:val="single" w:sz="4" w:space="0" w:color="000000"/>
              <w:left w:val="single" w:sz="4" w:space="0" w:color="000000"/>
              <w:bottom w:val="single" w:sz="4" w:space="0" w:color="000000"/>
              <w:right w:val="single" w:sz="4" w:space="0" w:color="000000"/>
            </w:tcBorders>
          </w:tcPr>
          <w:p w14:paraId="2C882DAF" w14:textId="77777777" w:rsidR="00103439" w:rsidRPr="0052185C" w:rsidRDefault="00103439" w:rsidP="00103439">
            <w:pPr>
              <w:pStyle w:val="Paragraph"/>
              <w:numPr>
                <w:ilvl w:val="0"/>
                <w:numId w:val="0"/>
              </w:numPr>
              <w:spacing w:after="0" w:line="240" w:lineRule="auto"/>
              <w:rPr>
                <w:rFonts w:ascii="Calibri" w:hAnsi="Calibri"/>
              </w:rPr>
            </w:pPr>
            <w:r>
              <w:rPr>
                <w:rFonts w:ascii="Calibri" w:hAnsi="Calibri"/>
              </w:rPr>
              <w:t>£</w:t>
            </w:r>
            <w:proofErr w:type="spellStart"/>
            <w:r>
              <w:rPr>
                <w:rFonts w:ascii="Calibri" w:hAnsi="Calibri"/>
              </w:rPr>
              <w:t>xx,xx</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F4D4C1E" w14:textId="77777777" w:rsidR="00103439" w:rsidRPr="0052185C" w:rsidRDefault="00103439" w:rsidP="00103439">
            <w:pPr>
              <w:pStyle w:val="Paragraph"/>
              <w:numPr>
                <w:ilvl w:val="0"/>
                <w:numId w:val="0"/>
              </w:numPr>
              <w:spacing w:after="0" w:line="240" w:lineRule="auto"/>
              <w:rPr>
                <w:rFonts w:ascii="Calibri" w:hAnsi="Calibri"/>
              </w:rPr>
            </w:pPr>
          </w:p>
        </w:tc>
      </w:tr>
      <w:tr w:rsidR="00103439" w:rsidRPr="0052185C" w14:paraId="1C3C1366" w14:textId="77777777" w:rsidTr="00574FA9">
        <w:tc>
          <w:tcPr>
            <w:tcW w:w="1382" w:type="dxa"/>
            <w:tcBorders>
              <w:top w:val="single" w:sz="4" w:space="0" w:color="000000"/>
              <w:left w:val="single" w:sz="4" w:space="0" w:color="000000"/>
              <w:bottom w:val="single" w:sz="4" w:space="0" w:color="000000"/>
              <w:right w:val="single" w:sz="4" w:space="0" w:color="000000"/>
            </w:tcBorders>
          </w:tcPr>
          <w:p w14:paraId="3F32A74D" w14:textId="77777777" w:rsidR="00103439" w:rsidRPr="0052185C" w:rsidRDefault="00103439" w:rsidP="00103439">
            <w:pPr>
              <w:pStyle w:val="Paragraph"/>
              <w:numPr>
                <w:ilvl w:val="0"/>
                <w:numId w:val="0"/>
              </w:numPr>
              <w:spacing w:after="0" w:line="240" w:lineRule="auto"/>
              <w:rPr>
                <w:rFonts w:ascii="Calibri" w:hAnsi="Calibri"/>
              </w:rPr>
            </w:pPr>
          </w:p>
        </w:tc>
        <w:tc>
          <w:tcPr>
            <w:tcW w:w="4255" w:type="dxa"/>
            <w:tcBorders>
              <w:top w:val="single" w:sz="4" w:space="0" w:color="000000"/>
              <w:left w:val="single" w:sz="4" w:space="0" w:color="000000"/>
              <w:bottom w:val="single" w:sz="4" w:space="0" w:color="000000"/>
              <w:right w:val="single" w:sz="4" w:space="0" w:color="000000"/>
            </w:tcBorders>
          </w:tcPr>
          <w:p w14:paraId="15490227" w14:textId="77777777" w:rsidR="00103439" w:rsidRPr="0052185C" w:rsidRDefault="00103439" w:rsidP="00103439">
            <w:pPr>
              <w:pStyle w:val="Paragraph"/>
              <w:numPr>
                <w:ilvl w:val="0"/>
                <w:numId w:val="49"/>
              </w:numPr>
              <w:tabs>
                <w:tab w:val="left" w:pos="567"/>
              </w:tabs>
              <w:spacing w:before="0" w:after="0" w:line="240" w:lineRule="auto"/>
              <w:rPr>
                <w:rFonts w:ascii="Calibri" w:hAnsi="Calibri"/>
              </w:rPr>
            </w:pPr>
            <w:r>
              <w:rPr>
                <w:rFonts w:ascii="Calibri" w:hAnsi="Calibri"/>
              </w:rPr>
              <w:t>Module name</w:t>
            </w:r>
          </w:p>
        </w:tc>
        <w:tc>
          <w:tcPr>
            <w:tcW w:w="1417" w:type="dxa"/>
            <w:tcBorders>
              <w:top w:val="single" w:sz="4" w:space="0" w:color="000000"/>
              <w:left w:val="single" w:sz="4" w:space="0" w:color="000000"/>
              <w:bottom w:val="single" w:sz="4" w:space="0" w:color="000000"/>
              <w:right w:val="single" w:sz="4" w:space="0" w:color="000000"/>
            </w:tcBorders>
          </w:tcPr>
          <w:p w14:paraId="2CE44918" w14:textId="77777777" w:rsidR="00103439" w:rsidRPr="0052185C" w:rsidRDefault="00103439" w:rsidP="00103439">
            <w:pPr>
              <w:pStyle w:val="Paragraph"/>
              <w:numPr>
                <w:ilvl w:val="0"/>
                <w:numId w:val="0"/>
              </w:numPr>
              <w:spacing w:after="0" w:line="240" w:lineRule="auto"/>
              <w:rPr>
                <w:rFonts w:ascii="Calibri" w:hAnsi="Calibri"/>
              </w:rPr>
            </w:pPr>
            <w:r>
              <w:rPr>
                <w:rFonts w:ascii="Calibri" w:hAnsi="Calibri"/>
              </w:rPr>
              <w:t>£</w:t>
            </w:r>
            <w:proofErr w:type="spellStart"/>
            <w:r>
              <w:rPr>
                <w:rFonts w:ascii="Calibri" w:hAnsi="Calibri"/>
              </w:rPr>
              <w:t>xx,xx</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4CD4D6AA" w14:textId="77777777" w:rsidR="00103439" w:rsidRPr="0052185C" w:rsidRDefault="00103439" w:rsidP="00103439">
            <w:pPr>
              <w:pStyle w:val="Paragraph"/>
              <w:numPr>
                <w:ilvl w:val="0"/>
                <w:numId w:val="0"/>
              </w:numPr>
              <w:spacing w:after="0" w:line="240" w:lineRule="auto"/>
              <w:rPr>
                <w:rFonts w:ascii="Calibri" w:hAnsi="Calibri"/>
              </w:rPr>
            </w:pPr>
          </w:p>
        </w:tc>
      </w:tr>
      <w:tr w:rsidR="00103439" w:rsidRPr="0052185C" w14:paraId="3678E168" w14:textId="77777777" w:rsidTr="00574FA9">
        <w:tc>
          <w:tcPr>
            <w:tcW w:w="1382" w:type="dxa"/>
            <w:tcBorders>
              <w:top w:val="single" w:sz="4" w:space="0" w:color="000000"/>
              <w:left w:val="single" w:sz="4" w:space="0" w:color="000000"/>
              <w:bottom w:val="single" w:sz="4" w:space="0" w:color="000000"/>
              <w:right w:val="single" w:sz="4" w:space="0" w:color="000000"/>
            </w:tcBorders>
          </w:tcPr>
          <w:p w14:paraId="47C0E926" w14:textId="77777777" w:rsidR="00103439" w:rsidRPr="0052185C" w:rsidRDefault="00103439" w:rsidP="00103439">
            <w:pPr>
              <w:pStyle w:val="Paragraph"/>
              <w:numPr>
                <w:ilvl w:val="0"/>
                <w:numId w:val="0"/>
              </w:numPr>
              <w:spacing w:after="0" w:line="240" w:lineRule="auto"/>
              <w:rPr>
                <w:rFonts w:ascii="Calibri" w:hAnsi="Calibri"/>
              </w:rPr>
            </w:pPr>
          </w:p>
        </w:tc>
        <w:tc>
          <w:tcPr>
            <w:tcW w:w="4255" w:type="dxa"/>
            <w:tcBorders>
              <w:top w:val="single" w:sz="4" w:space="0" w:color="000000"/>
              <w:left w:val="single" w:sz="4" w:space="0" w:color="000000"/>
              <w:bottom w:val="single" w:sz="4" w:space="0" w:color="000000"/>
              <w:right w:val="single" w:sz="4" w:space="0" w:color="000000"/>
            </w:tcBorders>
          </w:tcPr>
          <w:p w14:paraId="4EBD4061" w14:textId="77777777" w:rsidR="00103439" w:rsidRPr="0052185C" w:rsidRDefault="00103439" w:rsidP="00103439">
            <w:pPr>
              <w:pStyle w:val="Paragraph"/>
              <w:numPr>
                <w:ilvl w:val="0"/>
                <w:numId w:val="49"/>
              </w:numPr>
              <w:tabs>
                <w:tab w:val="left" w:pos="567"/>
              </w:tabs>
              <w:spacing w:before="0" w:after="0" w:line="240" w:lineRule="auto"/>
              <w:rPr>
                <w:rFonts w:ascii="Calibri" w:hAnsi="Calibri"/>
              </w:rPr>
            </w:pPr>
            <w:r>
              <w:rPr>
                <w:rFonts w:ascii="Calibri" w:hAnsi="Calibri"/>
              </w:rPr>
              <w:t>Module name</w:t>
            </w:r>
          </w:p>
        </w:tc>
        <w:tc>
          <w:tcPr>
            <w:tcW w:w="1417" w:type="dxa"/>
            <w:tcBorders>
              <w:top w:val="single" w:sz="4" w:space="0" w:color="000000"/>
              <w:left w:val="single" w:sz="4" w:space="0" w:color="000000"/>
              <w:bottom w:val="single" w:sz="4" w:space="0" w:color="000000"/>
              <w:right w:val="single" w:sz="4" w:space="0" w:color="000000"/>
            </w:tcBorders>
          </w:tcPr>
          <w:p w14:paraId="4D5BA074" w14:textId="77777777" w:rsidR="00103439" w:rsidRPr="0052185C" w:rsidRDefault="00103439" w:rsidP="00103439">
            <w:pPr>
              <w:pStyle w:val="Paragraph"/>
              <w:numPr>
                <w:ilvl w:val="0"/>
                <w:numId w:val="0"/>
              </w:numPr>
              <w:spacing w:after="0" w:line="240" w:lineRule="auto"/>
              <w:rPr>
                <w:rFonts w:ascii="Calibri" w:hAnsi="Calibri"/>
              </w:rPr>
            </w:pPr>
            <w:r>
              <w:rPr>
                <w:rFonts w:ascii="Calibri" w:hAnsi="Calibri"/>
              </w:rPr>
              <w:t>£</w:t>
            </w:r>
            <w:proofErr w:type="spellStart"/>
            <w:r>
              <w:rPr>
                <w:rFonts w:ascii="Calibri" w:hAnsi="Calibri"/>
              </w:rPr>
              <w:t>xx,xx</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4F276C77" w14:textId="77777777" w:rsidR="00103439" w:rsidRPr="0052185C" w:rsidRDefault="00103439" w:rsidP="00103439">
            <w:pPr>
              <w:pStyle w:val="Paragraph"/>
              <w:numPr>
                <w:ilvl w:val="0"/>
                <w:numId w:val="0"/>
              </w:numPr>
              <w:spacing w:after="0" w:line="240" w:lineRule="auto"/>
              <w:rPr>
                <w:rFonts w:ascii="Calibri" w:hAnsi="Calibri"/>
              </w:rPr>
            </w:pPr>
          </w:p>
        </w:tc>
      </w:tr>
      <w:tr w:rsidR="00103439" w:rsidRPr="0052185C" w14:paraId="74A315BC" w14:textId="77777777" w:rsidTr="00574FA9">
        <w:tc>
          <w:tcPr>
            <w:tcW w:w="1382" w:type="dxa"/>
            <w:tcBorders>
              <w:top w:val="single" w:sz="4" w:space="0" w:color="000000"/>
              <w:left w:val="single" w:sz="4" w:space="0" w:color="000000"/>
              <w:bottom w:val="single" w:sz="4" w:space="0" w:color="000000"/>
              <w:right w:val="single" w:sz="4" w:space="0" w:color="000000"/>
            </w:tcBorders>
          </w:tcPr>
          <w:p w14:paraId="566C13E5" w14:textId="77777777" w:rsidR="00103439" w:rsidRPr="0052185C" w:rsidRDefault="00103439" w:rsidP="00103439">
            <w:pPr>
              <w:pStyle w:val="Paragraph"/>
              <w:numPr>
                <w:ilvl w:val="0"/>
                <w:numId w:val="0"/>
              </w:numPr>
              <w:spacing w:after="0" w:line="240" w:lineRule="auto"/>
              <w:rPr>
                <w:rFonts w:ascii="Calibri" w:hAnsi="Calibri"/>
              </w:rPr>
            </w:pPr>
          </w:p>
        </w:tc>
        <w:tc>
          <w:tcPr>
            <w:tcW w:w="4255" w:type="dxa"/>
            <w:tcBorders>
              <w:top w:val="single" w:sz="4" w:space="0" w:color="000000"/>
              <w:left w:val="single" w:sz="4" w:space="0" w:color="000000"/>
              <w:bottom w:val="single" w:sz="4" w:space="0" w:color="000000"/>
              <w:right w:val="single" w:sz="4" w:space="0" w:color="000000"/>
            </w:tcBorders>
          </w:tcPr>
          <w:p w14:paraId="0B440C1D" w14:textId="77777777" w:rsidR="00103439" w:rsidRPr="0052185C" w:rsidRDefault="00103439" w:rsidP="00103439">
            <w:pPr>
              <w:pStyle w:val="Paragraph"/>
              <w:numPr>
                <w:ilvl w:val="0"/>
                <w:numId w:val="49"/>
              </w:numPr>
              <w:tabs>
                <w:tab w:val="left" w:pos="567"/>
              </w:tabs>
              <w:spacing w:before="0" w:after="0" w:line="240" w:lineRule="auto"/>
              <w:rPr>
                <w:rFonts w:ascii="Calibri" w:hAnsi="Calibri"/>
              </w:rPr>
            </w:pPr>
            <w:r>
              <w:rPr>
                <w:rFonts w:ascii="Calibri" w:hAnsi="Calibri"/>
              </w:rPr>
              <w:t>Module name</w:t>
            </w:r>
          </w:p>
        </w:tc>
        <w:tc>
          <w:tcPr>
            <w:tcW w:w="1417" w:type="dxa"/>
            <w:tcBorders>
              <w:top w:val="single" w:sz="4" w:space="0" w:color="000000"/>
              <w:left w:val="single" w:sz="4" w:space="0" w:color="000000"/>
              <w:bottom w:val="single" w:sz="4" w:space="0" w:color="000000"/>
              <w:right w:val="single" w:sz="4" w:space="0" w:color="000000"/>
            </w:tcBorders>
          </w:tcPr>
          <w:p w14:paraId="4C9178CB" w14:textId="77777777" w:rsidR="00103439" w:rsidRPr="0052185C" w:rsidRDefault="00103439" w:rsidP="00103439">
            <w:pPr>
              <w:pStyle w:val="Paragraph"/>
              <w:numPr>
                <w:ilvl w:val="0"/>
                <w:numId w:val="0"/>
              </w:numPr>
              <w:spacing w:after="0" w:line="240" w:lineRule="auto"/>
              <w:rPr>
                <w:rFonts w:ascii="Calibri" w:hAnsi="Calibri"/>
              </w:rPr>
            </w:pPr>
            <w:r>
              <w:rPr>
                <w:rFonts w:ascii="Calibri" w:hAnsi="Calibri"/>
              </w:rPr>
              <w:t>£</w:t>
            </w:r>
            <w:proofErr w:type="spellStart"/>
            <w:r>
              <w:rPr>
                <w:rFonts w:ascii="Calibri" w:hAnsi="Calibri"/>
              </w:rPr>
              <w:t>xx,xx</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3D3EFCC" w14:textId="77777777" w:rsidR="00103439" w:rsidRPr="0052185C" w:rsidRDefault="00103439" w:rsidP="00103439">
            <w:pPr>
              <w:pStyle w:val="Paragraph"/>
              <w:numPr>
                <w:ilvl w:val="0"/>
                <w:numId w:val="0"/>
              </w:numPr>
              <w:spacing w:after="0" w:line="240" w:lineRule="auto"/>
              <w:rPr>
                <w:rFonts w:ascii="Calibri" w:hAnsi="Calibri"/>
              </w:rPr>
            </w:pPr>
          </w:p>
        </w:tc>
      </w:tr>
      <w:tr w:rsidR="00103439" w:rsidRPr="0052185C" w14:paraId="2B2DF16E" w14:textId="77777777" w:rsidTr="00574FA9">
        <w:tc>
          <w:tcPr>
            <w:tcW w:w="1382" w:type="dxa"/>
            <w:tcBorders>
              <w:top w:val="single" w:sz="4" w:space="0" w:color="000000"/>
              <w:left w:val="single" w:sz="4" w:space="0" w:color="000000"/>
              <w:bottom w:val="double" w:sz="4" w:space="0" w:color="4F81BD" w:themeColor="accent1"/>
              <w:right w:val="single" w:sz="4" w:space="0" w:color="000000"/>
            </w:tcBorders>
          </w:tcPr>
          <w:p w14:paraId="2F85C914" w14:textId="77777777" w:rsidR="00103439" w:rsidRPr="0052185C" w:rsidRDefault="00103439" w:rsidP="00103439">
            <w:pPr>
              <w:pStyle w:val="Paragraph"/>
              <w:numPr>
                <w:ilvl w:val="0"/>
                <w:numId w:val="0"/>
              </w:numPr>
              <w:spacing w:after="0" w:line="240" w:lineRule="auto"/>
              <w:rPr>
                <w:rFonts w:ascii="Calibri" w:hAnsi="Calibri"/>
              </w:rPr>
            </w:pPr>
          </w:p>
        </w:tc>
        <w:tc>
          <w:tcPr>
            <w:tcW w:w="4255" w:type="dxa"/>
            <w:tcBorders>
              <w:top w:val="single" w:sz="4" w:space="0" w:color="000000"/>
              <w:left w:val="single" w:sz="4" w:space="0" w:color="000000"/>
              <w:bottom w:val="double" w:sz="4" w:space="0" w:color="4F81BD" w:themeColor="accent1"/>
              <w:right w:val="single" w:sz="4" w:space="0" w:color="000000"/>
            </w:tcBorders>
          </w:tcPr>
          <w:p w14:paraId="3A7FE0CD" w14:textId="77777777" w:rsidR="00103439" w:rsidRPr="0052185C" w:rsidRDefault="00103439" w:rsidP="00103439">
            <w:pPr>
              <w:pStyle w:val="Paragraph"/>
              <w:numPr>
                <w:ilvl w:val="0"/>
                <w:numId w:val="49"/>
              </w:numPr>
              <w:tabs>
                <w:tab w:val="left" w:pos="567"/>
              </w:tabs>
              <w:spacing w:before="0" w:after="0" w:line="240" w:lineRule="auto"/>
              <w:rPr>
                <w:rFonts w:ascii="Calibri" w:hAnsi="Calibri"/>
              </w:rPr>
            </w:pPr>
            <w:r>
              <w:rPr>
                <w:rFonts w:ascii="Calibri" w:hAnsi="Calibri"/>
              </w:rPr>
              <w:t>Module name</w:t>
            </w:r>
          </w:p>
        </w:tc>
        <w:tc>
          <w:tcPr>
            <w:tcW w:w="1417" w:type="dxa"/>
            <w:tcBorders>
              <w:top w:val="single" w:sz="4" w:space="0" w:color="000000"/>
              <w:left w:val="single" w:sz="4" w:space="0" w:color="000000"/>
              <w:bottom w:val="double" w:sz="4" w:space="0" w:color="4F81BD" w:themeColor="accent1"/>
              <w:right w:val="single" w:sz="4" w:space="0" w:color="000000"/>
            </w:tcBorders>
          </w:tcPr>
          <w:p w14:paraId="56DFFED3" w14:textId="77777777" w:rsidR="00103439" w:rsidRPr="0052185C" w:rsidRDefault="00103439" w:rsidP="00103439">
            <w:pPr>
              <w:pStyle w:val="Paragraph"/>
              <w:numPr>
                <w:ilvl w:val="0"/>
                <w:numId w:val="0"/>
              </w:numPr>
              <w:spacing w:after="0" w:line="240" w:lineRule="auto"/>
              <w:rPr>
                <w:rFonts w:ascii="Calibri" w:hAnsi="Calibri"/>
              </w:rPr>
            </w:pPr>
            <w:r>
              <w:rPr>
                <w:rFonts w:ascii="Calibri" w:hAnsi="Calibri"/>
              </w:rPr>
              <w:t>£</w:t>
            </w:r>
            <w:proofErr w:type="spellStart"/>
            <w:r>
              <w:rPr>
                <w:rFonts w:ascii="Calibri" w:hAnsi="Calibri"/>
              </w:rPr>
              <w:t>xx,xx</w:t>
            </w:r>
            <w:proofErr w:type="spellEnd"/>
          </w:p>
        </w:tc>
        <w:tc>
          <w:tcPr>
            <w:tcW w:w="2268" w:type="dxa"/>
            <w:tcBorders>
              <w:top w:val="single" w:sz="4" w:space="0" w:color="000000"/>
              <w:left w:val="single" w:sz="4" w:space="0" w:color="000000"/>
              <w:bottom w:val="double" w:sz="4" w:space="0" w:color="4F81BD" w:themeColor="accent1"/>
              <w:right w:val="single" w:sz="4" w:space="0" w:color="000000"/>
            </w:tcBorders>
          </w:tcPr>
          <w:p w14:paraId="6A3FC322" w14:textId="77777777" w:rsidR="00103439" w:rsidRPr="0052185C" w:rsidRDefault="00103439" w:rsidP="00103439">
            <w:pPr>
              <w:pStyle w:val="Paragraph"/>
              <w:numPr>
                <w:ilvl w:val="0"/>
                <w:numId w:val="0"/>
              </w:numPr>
              <w:spacing w:after="0" w:line="240" w:lineRule="auto"/>
              <w:rPr>
                <w:rFonts w:ascii="Calibri" w:hAnsi="Calibri"/>
              </w:rPr>
            </w:pPr>
          </w:p>
        </w:tc>
      </w:tr>
      <w:tr w:rsidR="00103439" w:rsidRPr="002C5E55" w14:paraId="05526C13" w14:textId="77777777" w:rsidTr="00574FA9">
        <w:tc>
          <w:tcPr>
            <w:tcW w:w="1382" w:type="dxa"/>
            <w:tcBorders>
              <w:top w:val="double" w:sz="4" w:space="0" w:color="4F81BD" w:themeColor="accent1"/>
              <w:left w:val="single" w:sz="4" w:space="0" w:color="000000"/>
              <w:bottom w:val="single" w:sz="4" w:space="0" w:color="000000"/>
              <w:right w:val="single" w:sz="4" w:space="0" w:color="000000"/>
            </w:tcBorders>
          </w:tcPr>
          <w:p w14:paraId="1C93C907" w14:textId="77777777" w:rsidR="00103439" w:rsidRPr="002C5E55" w:rsidRDefault="00103439" w:rsidP="00103439">
            <w:pPr>
              <w:pStyle w:val="Paragraph"/>
              <w:numPr>
                <w:ilvl w:val="0"/>
                <w:numId w:val="0"/>
              </w:numPr>
              <w:spacing w:after="0" w:line="240" w:lineRule="auto"/>
              <w:rPr>
                <w:rFonts w:ascii="Calibri" w:hAnsi="Calibri"/>
                <w:b/>
              </w:rPr>
            </w:pPr>
          </w:p>
        </w:tc>
        <w:tc>
          <w:tcPr>
            <w:tcW w:w="4255" w:type="dxa"/>
            <w:tcBorders>
              <w:top w:val="double" w:sz="4" w:space="0" w:color="4F81BD" w:themeColor="accent1"/>
              <w:left w:val="single" w:sz="4" w:space="0" w:color="000000"/>
              <w:bottom w:val="single" w:sz="4" w:space="0" w:color="000000"/>
              <w:right w:val="single" w:sz="4" w:space="0" w:color="000000"/>
            </w:tcBorders>
          </w:tcPr>
          <w:p w14:paraId="6C93D0A1" w14:textId="77777777" w:rsidR="00103439" w:rsidRPr="002C5E55" w:rsidRDefault="00103439" w:rsidP="00103439">
            <w:pPr>
              <w:pStyle w:val="Paragraph"/>
              <w:numPr>
                <w:ilvl w:val="0"/>
                <w:numId w:val="0"/>
              </w:numPr>
              <w:spacing w:after="0" w:line="240" w:lineRule="auto"/>
              <w:rPr>
                <w:rFonts w:ascii="Calibri" w:hAnsi="Calibri"/>
                <w:b/>
              </w:rPr>
            </w:pPr>
            <w:r w:rsidRPr="002C5E55">
              <w:rPr>
                <w:rFonts w:ascii="Calibri" w:hAnsi="Calibri"/>
                <w:b/>
              </w:rPr>
              <w:t>Totals</w:t>
            </w:r>
          </w:p>
        </w:tc>
        <w:tc>
          <w:tcPr>
            <w:tcW w:w="1417" w:type="dxa"/>
            <w:tcBorders>
              <w:top w:val="double" w:sz="4" w:space="0" w:color="4F81BD" w:themeColor="accent1"/>
              <w:left w:val="single" w:sz="4" w:space="0" w:color="000000"/>
              <w:bottom w:val="single" w:sz="4" w:space="0" w:color="000000"/>
              <w:right w:val="single" w:sz="4" w:space="0" w:color="000000"/>
            </w:tcBorders>
          </w:tcPr>
          <w:p w14:paraId="7DB7AE70" w14:textId="77777777" w:rsidR="00103439" w:rsidRPr="002C5E55" w:rsidRDefault="00103439" w:rsidP="00103439">
            <w:pPr>
              <w:pStyle w:val="Paragraph"/>
              <w:numPr>
                <w:ilvl w:val="0"/>
                <w:numId w:val="0"/>
              </w:numPr>
              <w:spacing w:after="0" w:line="240" w:lineRule="auto"/>
              <w:rPr>
                <w:rFonts w:ascii="Calibri" w:hAnsi="Calibri"/>
                <w:b/>
              </w:rPr>
            </w:pPr>
          </w:p>
        </w:tc>
        <w:tc>
          <w:tcPr>
            <w:tcW w:w="2268" w:type="dxa"/>
            <w:tcBorders>
              <w:top w:val="double" w:sz="4" w:space="0" w:color="4F81BD" w:themeColor="accent1"/>
              <w:left w:val="single" w:sz="4" w:space="0" w:color="000000"/>
              <w:bottom w:val="single" w:sz="4" w:space="0" w:color="000000"/>
              <w:right w:val="single" w:sz="4" w:space="0" w:color="000000"/>
            </w:tcBorders>
          </w:tcPr>
          <w:p w14:paraId="0AAC0BEE" w14:textId="77777777" w:rsidR="00103439" w:rsidRPr="002C5E55" w:rsidRDefault="00103439" w:rsidP="00103439">
            <w:pPr>
              <w:pStyle w:val="Paragraph"/>
              <w:numPr>
                <w:ilvl w:val="0"/>
                <w:numId w:val="0"/>
              </w:numPr>
              <w:spacing w:after="0" w:line="240" w:lineRule="auto"/>
              <w:rPr>
                <w:rFonts w:ascii="Calibri" w:hAnsi="Calibri"/>
                <w:b/>
              </w:rPr>
            </w:pPr>
            <w:r>
              <w:rPr>
                <w:rFonts w:ascii="Calibri" w:hAnsi="Calibri"/>
                <w:b/>
              </w:rPr>
              <w:t>£</w:t>
            </w:r>
            <w:proofErr w:type="spellStart"/>
            <w:r w:rsidRPr="002C5E55">
              <w:rPr>
                <w:rFonts w:ascii="Calibri" w:hAnsi="Calibri"/>
                <w:b/>
              </w:rPr>
              <w:t>xx,xx</w:t>
            </w:r>
            <w:proofErr w:type="spellEnd"/>
          </w:p>
        </w:tc>
      </w:tr>
    </w:tbl>
    <w:p w14:paraId="5CBC4339" w14:textId="77777777" w:rsidR="00103439" w:rsidRPr="00103439" w:rsidRDefault="00103439" w:rsidP="00103439">
      <w:pPr>
        <w:pStyle w:val="Heading2"/>
        <w:spacing w:before="240" w:after="60"/>
        <w:ind w:left="0" w:firstLine="11"/>
        <w:jc w:val="left"/>
        <w:rPr>
          <w:b/>
        </w:rPr>
      </w:pPr>
      <w:r w:rsidRPr="00103439">
        <w:rPr>
          <w:b/>
        </w:rPr>
        <w:t>Authority Contacts.</w:t>
      </w:r>
    </w:p>
    <w:tbl>
      <w:tblPr>
        <w:tblStyle w:val="TableGrid"/>
        <w:tblW w:w="0" w:type="auto"/>
        <w:tblLook w:val="04A0" w:firstRow="1" w:lastRow="0" w:firstColumn="1" w:lastColumn="0" w:noHBand="0" w:noVBand="1"/>
      </w:tblPr>
      <w:tblGrid>
        <w:gridCol w:w="1658"/>
        <w:gridCol w:w="2472"/>
        <w:gridCol w:w="2623"/>
        <w:gridCol w:w="2266"/>
      </w:tblGrid>
      <w:tr w:rsidR="00103439" w14:paraId="56BE4F90" w14:textId="77777777" w:rsidTr="00574FA9">
        <w:tc>
          <w:tcPr>
            <w:tcW w:w="1668" w:type="dxa"/>
          </w:tcPr>
          <w:p w14:paraId="3D6BD53F" w14:textId="77777777" w:rsidR="00103439" w:rsidRDefault="00103439" w:rsidP="00103439">
            <w:pPr>
              <w:pStyle w:val="Paragraphnonumbers"/>
              <w:spacing w:after="288"/>
            </w:pPr>
          </w:p>
        </w:tc>
        <w:tc>
          <w:tcPr>
            <w:tcW w:w="2551" w:type="dxa"/>
          </w:tcPr>
          <w:p w14:paraId="6CE0AF2C" w14:textId="77777777" w:rsidR="00103439" w:rsidRDefault="00103439" w:rsidP="00103439">
            <w:pPr>
              <w:pStyle w:val="Paragraphnonumbers"/>
              <w:spacing w:after="288"/>
            </w:pPr>
            <w:r>
              <w:t>Name and Job Title</w:t>
            </w:r>
          </w:p>
        </w:tc>
        <w:tc>
          <w:tcPr>
            <w:tcW w:w="2712" w:type="dxa"/>
          </w:tcPr>
          <w:p w14:paraId="02AD0A4C" w14:textId="77777777" w:rsidR="00103439" w:rsidRDefault="00103439" w:rsidP="00103439">
            <w:pPr>
              <w:pStyle w:val="Paragraphnonumbers"/>
              <w:spacing w:after="288"/>
            </w:pPr>
            <w:r>
              <w:t>Email</w:t>
            </w:r>
          </w:p>
        </w:tc>
        <w:tc>
          <w:tcPr>
            <w:tcW w:w="2311" w:type="dxa"/>
          </w:tcPr>
          <w:p w14:paraId="4370BAE2" w14:textId="77777777" w:rsidR="00103439" w:rsidRDefault="00103439" w:rsidP="00103439">
            <w:pPr>
              <w:pStyle w:val="Paragraphnonumbers"/>
              <w:spacing w:after="288"/>
            </w:pPr>
            <w:r>
              <w:t>Telephone</w:t>
            </w:r>
          </w:p>
        </w:tc>
      </w:tr>
      <w:tr w:rsidR="00103439" w14:paraId="05794563" w14:textId="77777777" w:rsidTr="00574FA9">
        <w:tc>
          <w:tcPr>
            <w:tcW w:w="1668" w:type="dxa"/>
          </w:tcPr>
          <w:p w14:paraId="5DFF2186" w14:textId="77777777" w:rsidR="00103439" w:rsidRDefault="00103439" w:rsidP="00103439">
            <w:pPr>
              <w:pStyle w:val="Paragraphnonumbers"/>
              <w:spacing w:after="288"/>
            </w:pPr>
            <w:r>
              <w:t>Contractual and Procedural Matters</w:t>
            </w:r>
          </w:p>
        </w:tc>
        <w:tc>
          <w:tcPr>
            <w:tcW w:w="2551" w:type="dxa"/>
          </w:tcPr>
          <w:p w14:paraId="1FB60632" w14:textId="77777777" w:rsidR="00103439" w:rsidRDefault="00103439" w:rsidP="00103439">
            <w:pPr>
              <w:pStyle w:val="Paragraphnonumbers"/>
              <w:spacing w:after="288"/>
            </w:pPr>
          </w:p>
        </w:tc>
        <w:tc>
          <w:tcPr>
            <w:tcW w:w="2712" w:type="dxa"/>
          </w:tcPr>
          <w:p w14:paraId="251870F3" w14:textId="77777777" w:rsidR="00103439" w:rsidRDefault="00103439" w:rsidP="00103439">
            <w:pPr>
              <w:pStyle w:val="Paragraphnonumbers"/>
              <w:spacing w:after="288"/>
            </w:pPr>
          </w:p>
        </w:tc>
        <w:tc>
          <w:tcPr>
            <w:tcW w:w="2311" w:type="dxa"/>
          </w:tcPr>
          <w:p w14:paraId="35B1EA60" w14:textId="77777777" w:rsidR="00103439" w:rsidRDefault="00103439" w:rsidP="00103439">
            <w:pPr>
              <w:pStyle w:val="Paragraphnonumbers"/>
              <w:spacing w:after="288"/>
            </w:pPr>
          </w:p>
        </w:tc>
      </w:tr>
      <w:tr w:rsidR="00103439" w14:paraId="3B98AB19" w14:textId="77777777" w:rsidTr="00574FA9">
        <w:tc>
          <w:tcPr>
            <w:tcW w:w="1668" w:type="dxa"/>
          </w:tcPr>
          <w:p w14:paraId="186798A5" w14:textId="77777777" w:rsidR="00103439" w:rsidRDefault="00103439" w:rsidP="00103439">
            <w:pPr>
              <w:pStyle w:val="Paragraphnonumbers"/>
              <w:spacing w:after="288"/>
            </w:pPr>
            <w:r>
              <w:t>Work Package Matters</w:t>
            </w:r>
          </w:p>
        </w:tc>
        <w:tc>
          <w:tcPr>
            <w:tcW w:w="2551" w:type="dxa"/>
          </w:tcPr>
          <w:p w14:paraId="5957B5D3" w14:textId="77777777" w:rsidR="00103439" w:rsidRDefault="00103439" w:rsidP="00103439">
            <w:pPr>
              <w:pStyle w:val="Paragraphnonumbers"/>
              <w:spacing w:after="288"/>
            </w:pPr>
          </w:p>
        </w:tc>
        <w:tc>
          <w:tcPr>
            <w:tcW w:w="2712" w:type="dxa"/>
          </w:tcPr>
          <w:p w14:paraId="14E74F39" w14:textId="77777777" w:rsidR="00103439" w:rsidRDefault="00103439" w:rsidP="00103439">
            <w:pPr>
              <w:pStyle w:val="Paragraphnonumbers"/>
              <w:spacing w:after="288"/>
            </w:pPr>
          </w:p>
        </w:tc>
        <w:tc>
          <w:tcPr>
            <w:tcW w:w="2311" w:type="dxa"/>
          </w:tcPr>
          <w:p w14:paraId="08D702F2" w14:textId="77777777" w:rsidR="00103439" w:rsidRDefault="00103439" w:rsidP="00103439">
            <w:pPr>
              <w:pStyle w:val="Paragraphnonumbers"/>
              <w:spacing w:after="288"/>
            </w:pPr>
          </w:p>
        </w:tc>
      </w:tr>
    </w:tbl>
    <w:p w14:paraId="6AE8A5DC" w14:textId="77777777" w:rsidR="00103439" w:rsidRDefault="00103439" w:rsidP="00103439">
      <w:pPr>
        <w:pStyle w:val="Paragraphnonumbers"/>
        <w:spacing w:after="288"/>
      </w:pPr>
    </w:p>
    <w:p w14:paraId="7A2FE992" w14:textId="77777777" w:rsidR="00103439" w:rsidRPr="00103439" w:rsidRDefault="00103439" w:rsidP="00103439">
      <w:pPr>
        <w:pStyle w:val="Heading2"/>
        <w:spacing w:before="240" w:after="60"/>
        <w:ind w:left="0" w:firstLine="11"/>
        <w:jc w:val="left"/>
        <w:rPr>
          <w:b/>
        </w:rPr>
      </w:pPr>
      <w:r w:rsidRPr="00103439">
        <w:rPr>
          <w:b/>
        </w:rPr>
        <w:t>Contractors Contacts.</w:t>
      </w:r>
    </w:p>
    <w:tbl>
      <w:tblPr>
        <w:tblStyle w:val="TableGrid"/>
        <w:tblW w:w="0" w:type="auto"/>
        <w:tblLook w:val="04A0" w:firstRow="1" w:lastRow="0" w:firstColumn="1" w:lastColumn="0" w:noHBand="0" w:noVBand="1"/>
      </w:tblPr>
      <w:tblGrid>
        <w:gridCol w:w="1658"/>
        <w:gridCol w:w="2472"/>
        <w:gridCol w:w="2623"/>
        <w:gridCol w:w="2266"/>
      </w:tblGrid>
      <w:tr w:rsidR="00103439" w14:paraId="7AFD00A3" w14:textId="77777777" w:rsidTr="00574FA9">
        <w:tc>
          <w:tcPr>
            <w:tcW w:w="1668" w:type="dxa"/>
          </w:tcPr>
          <w:p w14:paraId="1B208199" w14:textId="77777777" w:rsidR="00103439" w:rsidRDefault="00103439" w:rsidP="00103439">
            <w:pPr>
              <w:pStyle w:val="Paragraphnonumbers"/>
              <w:spacing w:after="288"/>
            </w:pPr>
          </w:p>
        </w:tc>
        <w:tc>
          <w:tcPr>
            <w:tcW w:w="2551" w:type="dxa"/>
          </w:tcPr>
          <w:p w14:paraId="4918924A" w14:textId="77777777" w:rsidR="00103439" w:rsidRPr="0098578A" w:rsidRDefault="00103439" w:rsidP="00103439">
            <w:pPr>
              <w:pStyle w:val="Paragraphnonumbers"/>
              <w:spacing w:after="288"/>
              <w:rPr>
                <w:b/>
              </w:rPr>
            </w:pPr>
            <w:r>
              <w:t>Name and Job Title</w:t>
            </w:r>
          </w:p>
        </w:tc>
        <w:tc>
          <w:tcPr>
            <w:tcW w:w="2712" w:type="dxa"/>
          </w:tcPr>
          <w:p w14:paraId="4EB0F434" w14:textId="77777777" w:rsidR="00103439" w:rsidRDefault="00103439" w:rsidP="00103439">
            <w:pPr>
              <w:pStyle w:val="Paragraphnonumbers"/>
              <w:spacing w:after="288"/>
            </w:pPr>
            <w:r>
              <w:t>Email</w:t>
            </w:r>
          </w:p>
        </w:tc>
        <w:tc>
          <w:tcPr>
            <w:tcW w:w="2311" w:type="dxa"/>
          </w:tcPr>
          <w:p w14:paraId="75954821" w14:textId="77777777" w:rsidR="00103439" w:rsidRDefault="00103439" w:rsidP="00103439">
            <w:pPr>
              <w:pStyle w:val="Paragraphnonumbers"/>
              <w:spacing w:after="288"/>
            </w:pPr>
            <w:r>
              <w:t>Telephone</w:t>
            </w:r>
          </w:p>
        </w:tc>
      </w:tr>
      <w:tr w:rsidR="00103439" w14:paraId="778E1036" w14:textId="77777777" w:rsidTr="00574FA9">
        <w:tc>
          <w:tcPr>
            <w:tcW w:w="1668" w:type="dxa"/>
          </w:tcPr>
          <w:p w14:paraId="570E67B9" w14:textId="77777777" w:rsidR="00103439" w:rsidRDefault="00103439" w:rsidP="00103439">
            <w:pPr>
              <w:pStyle w:val="Paragraphnonumbers"/>
              <w:spacing w:after="288"/>
            </w:pPr>
            <w:r>
              <w:t>Contractual and Procedural Matters</w:t>
            </w:r>
          </w:p>
        </w:tc>
        <w:tc>
          <w:tcPr>
            <w:tcW w:w="2551" w:type="dxa"/>
          </w:tcPr>
          <w:p w14:paraId="5EADFD72" w14:textId="77777777" w:rsidR="00103439" w:rsidRDefault="00103439" w:rsidP="00103439">
            <w:pPr>
              <w:pStyle w:val="Paragraphnonumbers"/>
              <w:spacing w:after="288"/>
            </w:pPr>
          </w:p>
        </w:tc>
        <w:tc>
          <w:tcPr>
            <w:tcW w:w="2712" w:type="dxa"/>
          </w:tcPr>
          <w:p w14:paraId="53E0E511" w14:textId="77777777" w:rsidR="00103439" w:rsidRDefault="00103439" w:rsidP="00103439">
            <w:pPr>
              <w:pStyle w:val="Paragraphnonumbers"/>
              <w:spacing w:after="288"/>
            </w:pPr>
          </w:p>
        </w:tc>
        <w:tc>
          <w:tcPr>
            <w:tcW w:w="2311" w:type="dxa"/>
          </w:tcPr>
          <w:p w14:paraId="75C0912B" w14:textId="77777777" w:rsidR="00103439" w:rsidRDefault="00103439" w:rsidP="00103439">
            <w:pPr>
              <w:pStyle w:val="Paragraphnonumbers"/>
              <w:spacing w:after="288"/>
            </w:pPr>
          </w:p>
        </w:tc>
      </w:tr>
      <w:tr w:rsidR="00103439" w14:paraId="4E62CBDE" w14:textId="77777777" w:rsidTr="00574FA9">
        <w:tc>
          <w:tcPr>
            <w:tcW w:w="1668" w:type="dxa"/>
          </w:tcPr>
          <w:p w14:paraId="2010CF8C" w14:textId="77777777" w:rsidR="00103439" w:rsidRDefault="00103439" w:rsidP="00103439">
            <w:pPr>
              <w:pStyle w:val="Paragraphnonumbers"/>
              <w:spacing w:after="288"/>
            </w:pPr>
            <w:r>
              <w:t>Work Package Matters</w:t>
            </w:r>
          </w:p>
        </w:tc>
        <w:tc>
          <w:tcPr>
            <w:tcW w:w="2551" w:type="dxa"/>
          </w:tcPr>
          <w:p w14:paraId="3FF6DEF0" w14:textId="77777777" w:rsidR="00103439" w:rsidRDefault="00103439" w:rsidP="00103439">
            <w:pPr>
              <w:pStyle w:val="Paragraphnonumbers"/>
              <w:spacing w:after="288"/>
            </w:pPr>
          </w:p>
        </w:tc>
        <w:tc>
          <w:tcPr>
            <w:tcW w:w="2712" w:type="dxa"/>
          </w:tcPr>
          <w:p w14:paraId="7CD3760D" w14:textId="77777777" w:rsidR="00103439" w:rsidRDefault="00103439" w:rsidP="00103439">
            <w:pPr>
              <w:pStyle w:val="Paragraphnonumbers"/>
              <w:spacing w:after="288"/>
            </w:pPr>
          </w:p>
        </w:tc>
        <w:tc>
          <w:tcPr>
            <w:tcW w:w="2311" w:type="dxa"/>
          </w:tcPr>
          <w:p w14:paraId="5764BAE5" w14:textId="77777777" w:rsidR="00103439" w:rsidRDefault="00103439" w:rsidP="00103439">
            <w:pPr>
              <w:pStyle w:val="Paragraphnonumbers"/>
              <w:spacing w:after="288"/>
            </w:pPr>
          </w:p>
        </w:tc>
      </w:tr>
    </w:tbl>
    <w:p w14:paraId="4257C682" w14:textId="77777777" w:rsidR="00103439" w:rsidRPr="00103439" w:rsidRDefault="00103439" w:rsidP="00103439">
      <w:pPr>
        <w:pStyle w:val="Heading2"/>
        <w:spacing w:before="240" w:after="60"/>
        <w:ind w:left="0" w:firstLine="11"/>
        <w:jc w:val="left"/>
        <w:rPr>
          <w:b/>
        </w:rPr>
      </w:pPr>
      <w:r w:rsidRPr="00103439">
        <w:rPr>
          <w:b/>
        </w:rPr>
        <w:t>Sub-Contractor and experts of the Contractor working specific on this Work package</w:t>
      </w:r>
    </w:p>
    <w:tbl>
      <w:tblPr>
        <w:tblStyle w:val="TableGrid"/>
        <w:tblW w:w="0" w:type="auto"/>
        <w:tblLook w:val="04A0" w:firstRow="1" w:lastRow="0" w:firstColumn="1" w:lastColumn="0" w:noHBand="0" w:noVBand="1"/>
      </w:tblPr>
      <w:tblGrid>
        <w:gridCol w:w="4146"/>
        <w:gridCol w:w="4873"/>
      </w:tblGrid>
      <w:tr w:rsidR="00103439" w14:paraId="741E94E2" w14:textId="77777777" w:rsidTr="00574FA9">
        <w:tc>
          <w:tcPr>
            <w:tcW w:w="4219" w:type="dxa"/>
          </w:tcPr>
          <w:p w14:paraId="3C6734E8" w14:textId="77777777" w:rsidR="00103439" w:rsidRPr="0098578A" w:rsidRDefault="00103439" w:rsidP="00103439">
            <w:pPr>
              <w:pStyle w:val="Paragraphnonumbers"/>
              <w:spacing w:after="288"/>
              <w:rPr>
                <w:b/>
              </w:rPr>
            </w:pPr>
            <w:r>
              <w:t xml:space="preserve">Company / expert Name </w:t>
            </w:r>
          </w:p>
        </w:tc>
        <w:tc>
          <w:tcPr>
            <w:tcW w:w="4961" w:type="dxa"/>
          </w:tcPr>
          <w:p w14:paraId="5E656D4A" w14:textId="77777777" w:rsidR="00103439" w:rsidRDefault="00103439" w:rsidP="00103439">
            <w:pPr>
              <w:pStyle w:val="Paragraphnonumbers"/>
              <w:spacing w:after="288"/>
            </w:pPr>
            <w:r>
              <w:t>Work package function / deliverable working on</w:t>
            </w:r>
          </w:p>
        </w:tc>
      </w:tr>
      <w:tr w:rsidR="00103439" w14:paraId="1147024D" w14:textId="77777777" w:rsidTr="00574FA9">
        <w:tc>
          <w:tcPr>
            <w:tcW w:w="4219" w:type="dxa"/>
          </w:tcPr>
          <w:p w14:paraId="54429C9C" w14:textId="77777777" w:rsidR="00103439" w:rsidRDefault="00103439" w:rsidP="00103439">
            <w:pPr>
              <w:pStyle w:val="Paragraphnonumbers"/>
              <w:spacing w:after="288"/>
            </w:pPr>
          </w:p>
        </w:tc>
        <w:tc>
          <w:tcPr>
            <w:tcW w:w="4961" w:type="dxa"/>
          </w:tcPr>
          <w:p w14:paraId="1A7EE5EA" w14:textId="77777777" w:rsidR="00103439" w:rsidRDefault="00103439" w:rsidP="00103439">
            <w:pPr>
              <w:pStyle w:val="Paragraphnonumbers"/>
              <w:spacing w:after="288"/>
            </w:pPr>
          </w:p>
        </w:tc>
      </w:tr>
      <w:tr w:rsidR="00103439" w14:paraId="758679B1" w14:textId="77777777" w:rsidTr="00574FA9">
        <w:tc>
          <w:tcPr>
            <w:tcW w:w="4219" w:type="dxa"/>
          </w:tcPr>
          <w:p w14:paraId="6C2FF19A" w14:textId="77777777" w:rsidR="00103439" w:rsidRDefault="00103439" w:rsidP="00103439">
            <w:pPr>
              <w:pStyle w:val="Paragraphnonumbers"/>
              <w:spacing w:after="288"/>
            </w:pPr>
          </w:p>
        </w:tc>
        <w:tc>
          <w:tcPr>
            <w:tcW w:w="4961" w:type="dxa"/>
          </w:tcPr>
          <w:p w14:paraId="0654928A" w14:textId="77777777" w:rsidR="00103439" w:rsidRDefault="00103439" w:rsidP="00103439">
            <w:pPr>
              <w:pStyle w:val="Paragraphnonumbers"/>
              <w:spacing w:after="288"/>
            </w:pPr>
          </w:p>
        </w:tc>
      </w:tr>
    </w:tbl>
    <w:p w14:paraId="42F77908" w14:textId="77777777" w:rsidR="00103439" w:rsidRDefault="00103439" w:rsidP="00103439">
      <w:pPr>
        <w:pStyle w:val="Paragraphnonumbers"/>
        <w:spacing w:after="288"/>
        <w:rPr>
          <w:b/>
        </w:rPr>
      </w:pPr>
    </w:p>
    <w:p w14:paraId="2AEAF9F4" w14:textId="77777777" w:rsidR="00103439" w:rsidRDefault="00103439" w:rsidP="00103439">
      <w:pPr>
        <w:pStyle w:val="Paragraphnonumbers"/>
        <w:spacing w:after="288"/>
      </w:pPr>
      <w:r w:rsidRPr="0036437E">
        <w:rPr>
          <w:highlight w:val="green"/>
        </w:rPr>
        <w:t>[Guidance Note – add any other information regarding the Work package here</w:t>
      </w:r>
      <w:r>
        <w:rPr>
          <w:highlight w:val="green"/>
        </w:rPr>
        <w:t>. If anything specific to the Work Package deviates from the main terms – see Procurement before proceeding. E.g. Intellectual property ownership / licence terms</w:t>
      </w:r>
      <w:r w:rsidRPr="0036437E">
        <w:rPr>
          <w:highlight w:val="green"/>
        </w:rPr>
        <w:t>]</w:t>
      </w:r>
      <w:r>
        <w:br w:type="page"/>
      </w:r>
    </w:p>
    <w:p w14:paraId="16B1CB7F" w14:textId="77777777" w:rsidR="005A195C" w:rsidRDefault="005A195C" w:rsidP="00343F47">
      <w:pPr>
        <w:keepNext/>
        <w:keepLines/>
        <w:spacing w:before="0" w:after="0"/>
        <w:rPr>
          <w:b/>
          <w:sz w:val="32"/>
          <w:szCs w:val="36"/>
        </w:rPr>
      </w:pPr>
    </w:p>
    <w:p w14:paraId="3DD88AB9" w14:textId="77777777" w:rsidR="00D65A68" w:rsidRPr="009E049B" w:rsidRDefault="00E9212D" w:rsidP="00343F47">
      <w:pPr>
        <w:pStyle w:val="TCH1Annex"/>
        <w:keepNext/>
        <w:keepLines/>
      </w:pPr>
      <w:bookmarkStart w:id="117" w:name="_Toc493782770"/>
      <w:r w:rsidRPr="009E049B">
        <w:t xml:space="preserve">ANNEX </w:t>
      </w:r>
      <w:bookmarkEnd w:id="100"/>
      <w:bookmarkEnd w:id="101"/>
      <w:r w:rsidR="005A195C">
        <w:t>5</w:t>
      </w:r>
      <w:bookmarkEnd w:id="117"/>
    </w:p>
    <w:p w14:paraId="374EAEE7" w14:textId="77777777" w:rsidR="00D65A68" w:rsidRPr="009E049B" w:rsidRDefault="00D65A68" w:rsidP="00221491">
      <w:pPr>
        <w:pStyle w:val="TCH2Annex"/>
      </w:pPr>
      <w:bookmarkStart w:id="118" w:name="_Toc276036512"/>
      <w:bookmarkStart w:id="119" w:name="_Toc276465563"/>
      <w:bookmarkStart w:id="120" w:name="_Toc493782771"/>
      <w:r w:rsidRPr="009E049B">
        <w:t>Payment Schedule</w:t>
      </w:r>
      <w:bookmarkEnd w:id="118"/>
      <w:bookmarkEnd w:id="119"/>
      <w:bookmarkEnd w:id="120"/>
    </w:p>
    <w:p w14:paraId="6098A9A2" w14:textId="06D424BD" w:rsidR="00D65A68" w:rsidRPr="009E049B" w:rsidRDefault="00D65A68" w:rsidP="00343F47">
      <w:pPr>
        <w:pStyle w:val="TCBodyNormal"/>
        <w:keepNext/>
        <w:keepLines/>
      </w:pPr>
      <w:r w:rsidRPr="009E049B">
        <w:t xml:space="preserve">The </w:t>
      </w:r>
      <w:r w:rsidR="009A72D7">
        <w:t>Supplier</w:t>
      </w:r>
      <w:r w:rsidRPr="009E049B">
        <w:t xml:space="preserve"> will invoice </w:t>
      </w:r>
      <w:r w:rsidR="00095171">
        <w:rPr>
          <w:rFonts w:cs="Arial"/>
          <w:szCs w:val="22"/>
        </w:rPr>
        <w:t>the Authority</w:t>
      </w:r>
      <w:r w:rsidRPr="009E049B">
        <w:t xml:space="preserve"> according to the schedule below. </w:t>
      </w:r>
    </w:p>
    <w:tbl>
      <w:tblPr>
        <w:tblW w:w="924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18"/>
        <w:gridCol w:w="1559"/>
        <w:gridCol w:w="1438"/>
        <w:gridCol w:w="3725"/>
      </w:tblGrid>
      <w:tr w:rsidR="00D65A68" w:rsidRPr="009E049B" w14:paraId="4794F2C9" w14:textId="77777777" w:rsidTr="00654C9F">
        <w:trPr>
          <w:tblHeader/>
        </w:trPr>
        <w:tc>
          <w:tcPr>
            <w:tcW w:w="4077" w:type="dxa"/>
            <w:gridSpan w:val="2"/>
            <w:tcBorders>
              <w:top w:val="single" w:sz="12" w:space="0" w:color="auto"/>
              <w:left w:val="single" w:sz="12" w:space="0" w:color="auto"/>
              <w:bottom w:val="single" w:sz="12" w:space="0" w:color="auto"/>
              <w:right w:val="single" w:sz="6" w:space="0" w:color="auto"/>
            </w:tcBorders>
          </w:tcPr>
          <w:p w14:paraId="5BB0A443" w14:textId="77777777" w:rsidR="00D65A68" w:rsidRPr="009E049B" w:rsidRDefault="00D65A68" w:rsidP="00B61810">
            <w:pPr>
              <w:keepNext/>
              <w:keepLines/>
              <w:spacing w:before="0" w:after="0"/>
            </w:pPr>
            <w:r w:rsidRPr="009E049B">
              <w:t>Amount of Funding</w:t>
            </w:r>
          </w:p>
        </w:tc>
        <w:tc>
          <w:tcPr>
            <w:tcW w:w="1438" w:type="dxa"/>
            <w:tcBorders>
              <w:top w:val="single" w:sz="12" w:space="0" w:color="auto"/>
              <w:left w:val="single" w:sz="6" w:space="0" w:color="auto"/>
              <w:bottom w:val="single" w:sz="12" w:space="0" w:color="auto"/>
              <w:right w:val="single" w:sz="6" w:space="0" w:color="auto"/>
            </w:tcBorders>
          </w:tcPr>
          <w:p w14:paraId="229A7436" w14:textId="77777777" w:rsidR="00D65A68" w:rsidRPr="009E049B" w:rsidRDefault="00D65A68" w:rsidP="00B61810">
            <w:pPr>
              <w:keepNext/>
              <w:keepLines/>
              <w:spacing w:before="0" w:after="0"/>
            </w:pPr>
            <w:r w:rsidRPr="009E049B">
              <w:t>Financial Year</w:t>
            </w:r>
          </w:p>
        </w:tc>
        <w:tc>
          <w:tcPr>
            <w:tcW w:w="3725" w:type="dxa"/>
            <w:tcBorders>
              <w:top w:val="single" w:sz="12" w:space="0" w:color="auto"/>
              <w:left w:val="single" w:sz="6" w:space="0" w:color="auto"/>
              <w:bottom w:val="single" w:sz="12" w:space="0" w:color="auto"/>
              <w:right w:val="single" w:sz="12" w:space="0" w:color="auto"/>
            </w:tcBorders>
          </w:tcPr>
          <w:p w14:paraId="1A68F53D" w14:textId="77777777" w:rsidR="00D65A68" w:rsidRPr="009E049B" w:rsidRDefault="00D65A68" w:rsidP="00B61810">
            <w:pPr>
              <w:keepNext/>
              <w:keepLines/>
              <w:spacing w:before="0" w:after="0"/>
            </w:pPr>
            <w:r w:rsidRPr="009E049B">
              <w:t>Date(s) for Submission of Invoice(s)</w:t>
            </w:r>
          </w:p>
        </w:tc>
      </w:tr>
      <w:tr w:rsidR="00D65A68" w:rsidRPr="009E049B" w14:paraId="191B35D7"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55599611" w14:textId="139226E0" w:rsidR="00D65A68" w:rsidRPr="009E049B" w:rsidRDefault="00D65A68" w:rsidP="00B61810">
            <w:pPr>
              <w:keepNext/>
              <w:keepLines/>
              <w:spacing w:before="0" w:after="0"/>
            </w:pPr>
          </w:p>
        </w:tc>
        <w:tc>
          <w:tcPr>
            <w:tcW w:w="1559" w:type="dxa"/>
            <w:tcBorders>
              <w:top w:val="single" w:sz="6" w:space="0" w:color="auto"/>
              <w:left w:val="single" w:sz="6" w:space="0" w:color="auto"/>
              <w:bottom w:val="single" w:sz="6" w:space="0" w:color="auto"/>
              <w:right w:val="single" w:sz="6" w:space="0" w:color="auto"/>
            </w:tcBorders>
            <w:vAlign w:val="center"/>
          </w:tcPr>
          <w:p w14:paraId="68DEFDF0" w14:textId="77777777" w:rsidR="00D65A68" w:rsidRPr="009E049B" w:rsidRDefault="00D65A68" w:rsidP="00B61810">
            <w:pPr>
              <w:keepNext/>
              <w:keepLines/>
              <w:spacing w:before="0" w:after="0"/>
            </w:pPr>
          </w:p>
        </w:tc>
        <w:tc>
          <w:tcPr>
            <w:tcW w:w="1438" w:type="dxa"/>
            <w:tcBorders>
              <w:top w:val="single" w:sz="6" w:space="0" w:color="auto"/>
              <w:left w:val="single" w:sz="6" w:space="0" w:color="auto"/>
              <w:bottom w:val="single" w:sz="6" w:space="0" w:color="auto"/>
              <w:right w:val="single" w:sz="6" w:space="0" w:color="auto"/>
            </w:tcBorders>
            <w:vAlign w:val="center"/>
          </w:tcPr>
          <w:p w14:paraId="4DC0D261" w14:textId="77777777" w:rsidR="00D65A68" w:rsidRPr="009E049B" w:rsidRDefault="00D65A68" w:rsidP="00B61810">
            <w:pPr>
              <w:keepNext/>
              <w:keepLines/>
              <w:spacing w:before="0" w:after="0"/>
            </w:pPr>
          </w:p>
        </w:tc>
        <w:tc>
          <w:tcPr>
            <w:tcW w:w="3725" w:type="dxa"/>
            <w:tcBorders>
              <w:top w:val="single" w:sz="6" w:space="0" w:color="auto"/>
              <w:left w:val="single" w:sz="6" w:space="0" w:color="auto"/>
              <w:bottom w:val="single" w:sz="6" w:space="0" w:color="auto"/>
              <w:right w:val="single" w:sz="12" w:space="0" w:color="auto"/>
            </w:tcBorders>
            <w:vAlign w:val="center"/>
          </w:tcPr>
          <w:p w14:paraId="7953A62E" w14:textId="77777777" w:rsidR="00D65A68" w:rsidRPr="009E049B" w:rsidRDefault="00D65A68" w:rsidP="00B61810">
            <w:pPr>
              <w:keepNext/>
              <w:keepLines/>
              <w:spacing w:before="0" w:after="0"/>
            </w:pPr>
          </w:p>
        </w:tc>
      </w:tr>
      <w:tr w:rsidR="00D65A68" w:rsidRPr="009E049B" w14:paraId="2ED2AF99"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43ED27C9" w14:textId="68EA2C66" w:rsidR="00D65A68" w:rsidRPr="009E049B" w:rsidRDefault="00D65A68" w:rsidP="00B61810">
            <w:pPr>
              <w:keepNext/>
              <w:keepLines/>
              <w:spacing w:before="0" w:after="0"/>
            </w:pPr>
          </w:p>
        </w:tc>
        <w:tc>
          <w:tcPr>
            <w:tcW w:w="1559" w:type="dxa"/>
            <w:tcBorders>
              <w:top w:val="single" w:sz="6" w:space="0" w:color="auto"/>
              <w:left w:val="single" w:sz="6" w:space="0" w:color="auto"/>
              <w:bottom w:val="single" w:sz="6" w:space="0" w:color="auto"/>
              <w:right w:val="single" w:sz="6" w:space="0" w:color="auto"/>
            </w:tcBorders>
            <w:vAlign w:val="center"/>
          </w:tcPr>
          <w:p w14:paraId="7C1C2A13" w14:textId="77777777" w:rsidR="00D65A68" w:rsidRPr="009E049B" w:rsidRDefault="00D65A68" w:rsidP="00B61810">
            <w:pPr>
              <w:keepNext/>
              <w:keepLines/>
              <w:spacing w:before="0" w:after="0"/>
            </w:pPr>
          </w:p>
        </w:tc>
        <w:tc>
          <w:tcPr>
            <w:tcW w:w="1438" w:type="dxa"/>
            <w:tcBorders>
              <w:top w:val="single" w:sz="6" w:space="0" w:color="auto"/>
              <w:left w:val="single" w:sz="6" w:space="0" w:color="auto"/>
              <w:bottom w:val="single" w:sz="6" w:space="0" w:color="auto"/>
              <w:right w:val="single" w:sz="6" w:space="0" w:color="auto"/>
            </w:tcBorders>
            <w:vAlign w:val="center"/>
          </w:tcPr>
          <w:p w14:paraId="5F8715DC" w14:textId="77777777" w:rsidR="00D65A68" w:rsidRPr="009E049B" w:rsidDel="003D1E79" w:rsidRDefault="00D65A68" w:rsidP="00B61810">
            <w:pPr>
              <w:keepNext/>
              <w:keepLines/>
              <w:spacing w:before="0" w:after="0"/>
            </w:pPr>
          </w:p>
        </w:tc>
        <w:tc>
          <w:tcPr>
            <w:tcW w:w="3725" w:type="dxa"/>
            <w:tcBorders>
              <w:top w:val="single" w:sz="6" w:space="0" w:color="auto"/>
              <w:left w:val="single" w:sz="6" w:space="0" w:color="auto"/>
              <w:bottom w:val="single" w:sz="6" w:space="0" w:color="auto"/>
              <w:right w:val="single" w:sz="12" w:space="0" w:color="auto"/>
            </w:tcBorders>
            <w:vAlign w:val="center"/>
          </w:tcPr>
          <w:p w14:paraId="5C5E759B" w14:textId="77777777" w:rsidR="00D65A68" w:rsidRPr="009E049B" w:rsidRDefault="00D65A68" w:rsidP="00B61810">
            <w:pPr>
              <w:keepNext/>
              <w:keepLines/>
              <w:spacing w:before="0" w:after="0"/>
            </w:pPr>
          </w:p>
        </w:tc>
      </w:tr>
      <w:tr w:rsidR="00D65A68" w:rsidRPr="009E049B" w14:paraId="36AE3329"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63A756D3" w14:textId="7AB63AC4" w:rsidR="00D65A68" w:rsidRPr="009E049B" w:rsidRDefault="00D65A68" w:rsidP="00B61810">
            <w:pPr>
              <w:keepNext/>
              <w:keepLines/>
              <w:spacing w:before="0" w:after="0"/>
            </w:pPr>
          </w:p>
        </w:tc>
        <w:tc>
          <w:tcPr>
            <w:tcW w:w="1559" w:type="dxa"/>
            <w:tcBorders>
              <w:top w:val="single" w:sz="6" w:space="0" w:color="auto"/>
              <w:left w:val="single" w:sz="6" w:space="0" w:color="auto"/>
              <w:bottom w:val="single" w:sz="6" w:space="0" w:color="auto"/>
              <w:right w:val="single" w:sz="6" w:space="0" w:color="auto"/>
            </w:tcBorders>
            <w:vAlign w:val="center"/>
          </w:tcPr>
          <w:p w14:paraId="25BAB91E" w14:textId="77777777" w:rsidR="00D65A68" w:rsidRPr="009E049B" w:rsidRDefault="00D65A68" w:rsidP="00B61810">
            <w:pPr>
              <w:keepNext/>
              <w:keepLines/>
              <w:spacing w:before="0" w:after="0"/>
            </w:pPr>
          </w:p>
        </w:tc>
        <w:tc>
          <w:tcPr>
            <w:tcW w:w="1438" w:type="dxa"/>
            <w:tcBorders>
              <w:top w:val="single" w:sz="6" w:space="0" w:color="auto"/>
              <w:left w:val="single" w:sz="6" w:space="0" w:color="auto"/>
              <w:bottom w:val="single" w:sz="6" w:space="0" w:color="auto"/>
              <w:right w:val="single" w:sz="6" w:space="0" w:color="auto"/>
            </w:tcBorders>
            <w:vAlign w:val="center"/>
          </w:tcPr>
          <w:p w14:paraId="075C6CEC" w14:textId="77777777" w:rsidR="00D65A68" w:rsidRPr="009E049B" w:rsidRDefault="00D65A68" w:rsidP="00B61810">
            <w:pPr>
              <w:keepNext/>
              <w:keepLines/>
              <w:spacing w:before="0" w:after="0"/>
            </w:pPr>
          </w:p>
        </w:tc>
        <w:tc>
          <w:tcPr>
            <w:tcW w:w="3725" w:type="dxa"/>
            <w:tcBorders>
              <w:top w:val="single" w:sz="6" w:space="0" w:color="auto"/>
              <w:left w:val="single" w:sz="6" w:space="0" w:color="auto"/>
              <w:bottom w:val="single" w:sz="6" w:space="0" w:color="auto"/>
              <w:right w:val="single" w:sz="12" w:space="0" w:color="auto"/>
            </w:tcBorders>
            <w:vAlign w:val="center"/>
          </w:tcPr>
          <w:p w14:paraId="7FCB55F9" w14:textId="77777777" w:rsidR="00D65A68" w:rsidRPr="009E049B" w:rsidRDefault="00D65A68" w:rsidP="00B61810">
            <w:pPr>
              <w:keepNext/>
              <w:keepLines/>
              <w:spacing w:before="0" w:after="0"/>
            </w:pPr>
          </w:p>
        </w:tc>
      </w:tr>
      <w:tr w:rsidR="00D65A68" w:rsidRPr="009E049B" w14:paraId="41941BF6"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53ED6F8E" w14:textId="77777777" w:rsidR="00D65A68" w:rsidRPr="009E049B" w:rsidRDefault="00D65A68" w:rsidP="00B61810">
            <w:pPr>
              <w:keepNext/>
              <w:keepLines/>
              <w:spacing w:before="0" w:after="0"/>
              <w:rPr>
                <w:b/>
              </w:rPr>
            </w:pPr>
            <w:r w:rsidRPr="009E049B">
              <w:rPr>
                <w:b/>
              </w:rPr>
              <w:t xml:space="preserve">Total </w:t>
            </w:r>
          </w:p>
        </w:tc>
        <w:tc>
          <w:tcPr>
            <w:tcW w:w="1559" w:type="dxa"/>
            <w:tcBorders>
              <w:top w:val="single" w:sz="6" w:space="0" w:color="auto"/>
              <w:left w:val="single" w:sz="6" w:space="0" w:color="auto"/>
              <w:bottom w:val="single" w:sz="6" w:space="0" w:color="auto"/>
              <w:right w:val="single" w:sz="6" w:space="0" w:color="auto"/>
            </w:tcBorders>
            <w:vAlign w:val="center"/>
          </w:tcPr>
          <w:p w14:paraId="56DD7540" w14:textId="77777777" w:rsidR="00D65A68" w:rsidRPr="009E049B" w:rsidRDefault="00D65A68" w:rsidP="00B61810">
            <w:pPr>
              <w:keepNext/>
              <w:keepLines/>
              <w:spacing w:before="0" w:after="0"/>
              <w:rPr>
                <w:b/>
              </w:rPr>
            </w:pPr>
          </w:p>
        </w:tc>
        <w:tc>
          <w:tcPr>
            <w:tcW w:w="1438" w:type="dxa"/>
            <w:tcBorders>
              <w:top w:val="single" w:sz="6" w:space="0" w:color="auto"/>
              <w:left w:val="single" w:sz="6" w:space="0" w:color="auto"/>
              <w:bottom w:val="single" w:sz="6" w:space="0" w:color="auto"/>
              <w:right w:val="single" w:sz="6" w:space="0" w:color="auto"/>
            </w:tcBorders>
            <w:vAlign w:val="center"/>
          </w:tcPr>
          <w:p w14:paraId="08E7E9DA" w14:textId="77777777" w:rsidR="00D65A68" w:rsidRPr="009E049B" w:rsidRDefault="00D65A68" w:rsidP="00B61810">
            <w:pPr>
              <w:keepNext/>
              <w:keepLines/>
              <w:spacing w:before="0" w:after="0"/>
            </w:pPr>
          </w:p>
        </w:tc>
        <w:tc>
          <w:tcPr>
            <w:tcW w:w="3725" w:type="dxa"/>
            <w:tcBorders>
              <w:top w:val="single" w:sz="6" w:space="0" w:color="auto"/>
              <w:left w:val="single" w:sz="6" w:space="0" w:color="auto"/>
              <w:bottom w:val="single" w:sz="6" w:space="0" w:color="auto"/>
              <w:right w:val="single" w:sz="12" w:space="0" w:color="auto"/>
            </w:tcBorders>
            <w:vAlign w:val="center"/>
          </w:tcPr>
          <w:p w14:paraId="4402FC41" w14:textId="77777777" w:rsidR="00D65A68" w:rsidRPr="009E049B" w:rsidRDefault="00D65A68" w:rsidP="00B61810">
            <w:pPr>
              <w:keepNext/>
              <w:keepLines/>
              <w:spacing w:before="0" w:after="0"/>
            </w:pPr>
          </w:p>
        </w:tc>
      </w:tr>
      <w:tr w:rsidR="00D65A68" w:rsidRPr="009E049B" w14:paraId="226FD4C1"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6A0177BE" w14:textId="77777777" w:rsidR="00D65A68" w:rsidRPr="009E049B" w:rsidRDefault="00D65A68" w:rsidP="00B61810">
            <w:pPr>
              <w:keepNext/>
              <w:keepLines/>
              <w:spacing w:before="0" w:after="0"/>
            </w:pPr>
            <w:r w:rsidRPr="009E049B">
              <w:t>VAT (at prevailing rate)</w:t>
            </w:r>
          </w:p>
        </w:tc>
        <w:tc>
          <w:tcPr>
            <w:tcW w:w="1559" w:type="dxa"/>
            <w:tcBorders>
              <w:top w:val="single" w:sz="6" w:space="0" w:color="auto"/>
              <w:left w:val="single" w:sz="6" w:space="0" w:color="auto"/>
              <w:bottom w:val="single" w:sz="6" w:space="0" w:color="auto"/>
              <w:right w:val="single" w:sz="6" w:space="0" w:color="auto"/>
            </w:tcBorders>
            <w:vAlign w:val="center"/>
          </w:tcPr>
          <w:p w14:paraId="555BA9E2" w14:textId="77777777" w:rsidR="00D65A68" w:rsidRPr="009E049B" w:rsidRDefault="00D65A68" w:rsidP="00B61810">
            <w:pPr>
              <w:keepNext/>
              <w:keepLines/>
              <w:spacing w:before="0" w:after="0"/>
            </w:pPr>
          </w:p>
        </w:tc>
        <w:tc>
          <w:tcPr>
            <w:tcW w:w="1438" w:type="dxa"/>
            <w:tcBorders>
              <w:top w:val="single" w:sz="6" w:space="0" w:color="auto"/>
              <w:left w:val="single" w:sz="6" w:space="0" w:color="auto"/>
              <w:bottom w:val="single" w:sz="6" w:space="0" w:color="auto"/>
              <w:right w:val="single" w:sz="6" w:space="0" w:color="auto"/>
            </w:tcBorders>
            <w:vAlign w:val="center"/>
          </w:tcPr>
          <w:p w14:paraId="38913897" w14:textId="77777777" w:rsidR="00D65A68" w:rsidRPr="009E049B" w:rsidRDefault="00D65A68" w:rsidP="00B61810">
            <w:pPr>
              <w:keepNext/>
              <w:keepLines/>
              <w:spacing w:before="0" w:after="0"/>
            </w:pPr>
          </w:p>
        </w:tc>
        <w:tc>
          <w:tcPr>
            <w:tcW w:w="3725" w:type="dxa"/>
            <w:tcBorders>
              <w:top w:val="single" w:sz="6" w:space="0" w:color="auto"/>
              <w:left w:val="single" w:sz="6" w:space="0" w:color="auto"/>
              <w:bottom w:val="single" w:sz="6" w:space="0" w:color="auto"/>
              <w:right w:val="single" w:sz="12" w:space="0" w:color="auto"/>
            </w:tcBorders>
            <w:vAlign w:val="center"/>
          </w:tcPr>
          <w:p w14:paraId="3634CB81" w14:textId="77777777" w:rsidR="00D65A68" w:rsidRPr="009E049B" w:rsidRDefault="00D65A68" w:rsidP="00B61810">
            <w:pPr>
              <w:keepNext/>
              <w:keepLines/>
              <w:spacing w:before="0" w:after="0"/>
            </w:pPr>
          </w:p>
        </w:tc>
      </w:tr>
      <w:tr w:rsidR="00D65A68" w:rsidRPr="009E049B" w14:paraId="08E10CAD"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3741AF21" w14:textId="77777777" w:rsidR="00D65A68" w:rsidRPr="009E049B" w:rsidRDefault="00D65A68" w:rsidP="00B61810">
            <w:pPr>
              <w:keepNext/>
              <w:keepLines/>
              <w:spacing w:before="0" w:after="0"/>
              <w:rPr>
                <w:b/>
              </w:rPr>
            </w:pPr>
            <w:r w:rsidRPr="009E049B">
              <w:rPr>
                <w:b/>
              </w:rPr>
              <w:t>Year 1 Total</w:t>
            </w:r>
          </w:p>
        </w:tc>
        <w:tc>
          <w:tcPr>
            <w:tcW w:w="1559" w:type="dxa"/>
            <w:tcBorders>
              <w:top w:val="single" w:sz="6" w:space="0" w:color="auto"/>
              <w:left w:val="single" w:sz="6" w:space="0" w:color="auto"/>
              <w:bottom w:val="single" w:sz="6" w:space="0" w:color="auto"/>
              <w:right w:val="single" w:sz="6" w:space="0" w:color="auto"/>
            </w:tcBorders>
            <w:vAlign w:val="center"/>
          </w:tcPr>
          <w:p w14:paraId="6DE8559C" w14:textId="77777777" w:rsidR="00D65A68" w:rsidRPr="009E049B" w:rsidRDefault="00D65A68" w:rsidP="00B61810">
            <w:pPr>
              <w:keepNext/>
              <w:keepLines/>
              <w:spacing w:before="0" w:after="0"/>
              <w:rPr>
                <w:b/>
              </w:rPr>
            </w:pPr>
          </w:p>
        </w:tc>
        <w:tc>
          <w:tcPr>
            <w:tcW w:w="1438" w:type="dxa"/>
            <w:tcBorders>
              <w:top w:val="single" w:sz="6" w:space="0" w:color="auto"/>
              <w:left w:val="single" w:sz="6" w:space="0" w:color="auto"/>
              <w:bottom w:val="single" w:sz="6" w:space="0" w:color="auto"/>
              <w:right w:val="single" w:sz="6" w:space="0" w:color="auto"/>
            </w:tcBorders>
            <w:vAlign w:val="center"/>
          </w:tcPr>
          <w:p w14:paraId="05292C99" w14:textId="77777777" w:rsidR="00D65A68" w:rsidRPr="009E049B" w:rsidRDefault="00D65A68" w:rsidP="00B61810">
            <w:pPr>
              <w:keepNext/>
              <w:keepLines/>
              <w:spacing w:before="0" w:after="0"/>
            </w:pPr>
          </w:p>
        </w:tc>
        <w:tc>
          <w:tcPr>
            <w:tcW w:w="3725" w:type="dxa"/>
            <w:tcBorders>
              <w:top w:val="single" w:sz="6" w:space="0" w:color="auto"/>
              <w:left w:val="single" w:sz="6" w:space="0" w:color="auto"/>
              <w:bottom w:val="single" w:sz="6" w:space="0" w:color="auto"/>
              <w:right w:val="single" w:sz="12" w:space="0" w:color="auto"/>
            </w:tcBorders>
            <w:vAlign w:val="center"/>
          </w:tcPr>
          <w:p w14:paraId="17A0A4DA" w14:textId="77777777" w:rsidR="00D65A68" w:rsidRPr="009E049B" w:rsidRDefault="00D65A68" w:rsidP="00B61810">
            <w:pPr>
              <w:keepNext/>
              <w:keepLines/>
              <w:spacing w:before="0" w:after="0"/>
            </w:pPr>
          </w:p>
        </w:tc>
      </w:tr>
      <w:tr w:rsidR="00D65A68" w:rsidRPr="009E049B" w14:paraId="29218E2A" w14:textId="77777777" w:rsidTr="00654C9F">
        <w:trPr>
          <w:trHeight w:val="226"/>
        </w:trPr>
        <w:tc>
          <w:tcPr>
            <w:tcW w:w="4077" w:type="dxa"/>
            <w:gridSpan w:val="2"/>
            <w:tcBorders>
              <w:top w:val="single" w:sz="12" w:space="0" w:color="auto"/>
              <w:left w:val="single" w:sz="12" w:space="0" w:color="auto"/>
              <w:bottom w:val="single" w:sz="12" w:space="0" w:color="auto"/>
              <w:right w:val="single" w:sz="6" w:space="0" w:color="auto"/>
            </w:tcBorders>
          </w:tcPr>
          <w:p w14:paraId="3CAFF548" w14:textId="77777777" w:rsidR="00D65A68" w:rsidRPr="009E049B" w:rsidRDefault="00D65A68" w:rsidP="00B61810">
            <w:pPr>
              <w:keepNext/>
              <w:keepLines/>
              <w:spacing w:before="0" w:after="0"/>
            </w:pPr>
          </w:p>
        </w:tc>
        <w:tc>
          <w:tcPr>
            <w:tcW w:w="1438" w:type="dxa"/>
            <w:tcBorders>
              <w:top w:val="single" w:sz="12" w:space="0" w:color="auto"/>
              <w:left w:val="single" w:sz="6" w:space="0" w:color="auto"/>
              <w:bottom w:val="single" w:sz="12" w:space="0" w:color="auto"/>
              <w:right w:val="single" w:sz="6" w:space="0" w:color="auto"/>
            </w:tcBorders>
          </w:tcPr>
          <w:p w14:paraId="456199FB" w14:textId="77777777" w:rsidR="00D65A68" w:rsidRPr="009E049B" w:rsidRDefault="00D65A68" w:rsidP="00B61810">
            <w:pPr>
              <w:keepNext/>
              <w:keepLines/>
              <w:spacing w:before="0" w:after="0"/>
            </w:pPr>
          </w:p>
        </w:tc>
        <w:tc>
          <w:tcPr>
            <w:tcW w:w="3725" w:type="dxa"/>
            <w:tcBorders>
              <w:top w:val="single" w:sz="12" w:space="0" w:color="auto"/>
              <w:left w:val="single" w:sz="6" w:space="0" w:color="auto"/>
              <w:bottom w:val="single" w:sz="12" w:space="0" w:color="auto"/>
              <w:right w:val="single" w:sz="12" w:space="0" w:color="auto"/>
            </w:tcBorders>
          </w:tcPr>
          <w:p w14:paraId="4C5D0F52" w14:textId="77777777" w:rsidR="00D65A68" w:rsidRPr="009E049B" w:rsidRDefault="00D65A68" w:rsidP="00B61810">
            <w:pPr>
              <w:keepNext/>
              <w:keepLines/>
              <w:spacing w:before="0" w:after="0"/>
            </w:pPr>
          </w:p>
        </w:tc>
      </w:tr>
      <w:tr w:rsidR="00D65A68" w:rsidRPr="009E049B" w14:paraId="07FBFE72" w14:textId="77777777" w:rsidTr="00985C42">
        <w:tc>
          <w:tcPr>
            <w:tcW w:w="4077" w:type="dxa"/>
            <w:gridSpan w:val="2"/>
            <w:tcBorders>
              <w:top w:val="single" w:sz="12" w:space="0" w:color="auto"/>
              <w:left w:val="single" w:sz="12" w:space="0" w:color="auto"/>
              <w:bottom w:val="single" w:sz="12" w:space="0" w:color="auto"/>
              <w:right w:val="single" w:sz="6" w:space="0" w:color="auto"/>
            </w:tcBorders>
          </w:tcPr>
          <w:p w14:paraId="07579EC7" w14:textId="77777777" w:rsidR="00D65A68" w:rsidRPr="009E049B" w:rsidRDefault="00D65A68" w:rsidP="00B61810">
            <w:pPr>
              <w:keepNext/>
              <w:keepLines/>
              <w:spacing w:before="0" w:after="0"/>
            </w:pPr>
            <w:r w:rsidRPr="009E049B">
              <w:t>Amount of Funding</w:t>
            </w:r>
          </w:p>
        </w:tc>
        <w:tc>
          <w:tcPr>
            <w:tcW w:w="1438" w:type="dxa"/>
            <w:tcBorders>
              <w:top w:val="single" w:sz="12" w:space="0" w:color="auto"/>
              <w:left w:val="single" w:sz="6" w:space="0" w:color="auto"/>
              <w:bottom w:val="single" w:sz="12" w:space="0" w:color="auto"/>
              <w:right w:val="single" w:sz="6" w:space="0" w:color="auto"/>
            </w:tcBorders>
          </w:tcPr>
          <w:p w14:paraId="4772F0A4" w14:textId="77777777" w:rsidR="00D65A68" w:rsidRPr="009E049B" w:rsidRDefault="00D65A68" w:rsidP="00B61810">
            <w:pPr>
              <w:keepNext/>
              <w:keepLines/>
              <w:spacing w:before="0" w:after="0"/>
            </w:pPr>
            <w:r w:rsidRPr="009E049B">
              <w:t>Financial Year</w:t>
            </w:r>
          </w:p>
        </w:tc>
        <w:tc>
          <w:tcPr>
            <w:tcW w:w="3725" w:type="dxa"/>
            <w:tcBorders>
              <w:top w:val="single" w:sz="12" w:space="0" w:color="auto"/>
              <w:left w:val="single" w:sz="6" w:space="0" w:color="auto"/>
              <w:bottom w:val="single" w:sz="12" w:space="0" w:color="auto"/>
              <w:right w:val="single" w:sz="12" w:space="0" w:color="auto"/>
            </w:tcBorders>
          </w:tcPr>
          <w:p w14:paraId="1F868DD6" w14:textId="77777777" w:rsidR="00D65A68" w:rsidRPr="009E049B" w:rsidRDefault="00D65A68" w:rsidP="00B61810">
            <w:pPr>
              <w:keepNext/>
              <w:keepLines/>
              <w:spacing w:before="0" w:after="0"/>
            </w:pPr>
            <w:r w:rsidRPr="009E049B">
              <w:t>Date(s) for Submission of Invoice(s)</w:t>
            </w:r>
          </w:p>
        </w:tc>
      </w:tr>
      <w:tr w:rsidR="00B6760D" w:rsidRPr="009E049B" w14:paraId="2B9A3792"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695D1BA0" w14:textId="3BF958C1" w:rsidR="00B6760D" w:rsidRPr="009E049B" w:rsidRDefault="00B6760D" w:rsidP="00B61810">
            <w:pPr>
              <w:keepNext/>
              <w:keepLines/>
              <w:spacing w:before="0" w:after="0"/>
            </w:pPr>
          </w:p>
        </w:tc>
        <w:tc>
          <w:tcPr>
            <w:tcW w:w="1559" w:type="dxa"/>
            <w:tcBorders>
              <w:top w:val="single" w:sz="6" w:space="0" w:color="auto"/>
              <w:left w:val="single" w:sz="6" w:space="0" w:color="auto"/>
              <w:bottom w:val="single" w:sz="6" w:space="0" w:color="auto"/>
              <w:right w:val="single" w:sz="6" w:space="0" w:color="auto"/>
            </w:tcBorders>
            <w:vAlign w:val="center"/>
          </w:tcPr>
          <w:p w14:paraId="33F9BC84" w14:textId="77777777" w:rsidR="00B6760D" w:rsidRPr="009E049B" w:rsidRDefault="00B6760D" w:rsidP="00B61810">
            <w:pPr>
              <w:keepNext/>
              <w:keepLines/>
              <w:spacing w:before="0" w:after="0"/>
            </w:pPr>
          </w:p>
        </w:tc>
        <w:tc>
          <w:tcPr>
            <w:tcW w:w="1438" w:type="dxa"/>
            <w:tcBorders>
              <w:top w:val="single" w:sz="6" w:space="0" w:color="auto"/>
              <w:left w:val="single" w:sz="6" w:space="0" w:color="auto"/>
              <w:bottom w:val="single" w:sz="6" w:space="0" w:color="auto"/>
              <w:right w:val="single" w:sz="6" w:space="0" w:color="auto"/>
            </w:tcBorders>
            <w:vAlign w:val="center"/>
          </w:tcPr>
          <w:p w14:paraId="0EC1E34E" w14:textId="77777777" w:rsidR="00B6760D" w:rsidRPr="009E049B" w:rsidDel="003D1E79" w:rsidRDefault="00B6760D" w:rsidP="00B61810">
            <w:pPr>
              <w:keepNext/>
              <w:keepLines/>
              <w:spacing w:before="0" w:after="0"/>
            </w:pPr>
          </w:p>
        </w:tc>
        <w:tc>
          <w:tcPr>
            <w:tcW w:w="3725" w:type="dxa"/>
            <w:tcBorders>
              <w:top w:val="single" w:sz="6" w:space="0" w:color="auto"/>
              <w:left w:val="single" w:sz="6" w:space="0" w:color="auto"/>
              <w:bottom w:val="single" w:sz="6" w:space="0" w:color="auto"/>
              <w:right w:val="single" w:sz="12" w:space="0" w:color="auto"/>
            </w:tcBorders>
            <w:vAlign w:val="center"/>
          </w:tcPr>
          <w:p w14:paraId="3F39E886" w14:textId="77777777" w:rsidR="00B6760D" w:rsidRPr="009E049B" w:rsidRDefault="00B6760D" w:rsidP="00B61810">
            <w:pPr>
              <w:keepNext/>
              <w:keepLines/>
              <w:spacing w:before="0" w:after="0"/>
            </w:pPr>
          </w:p>
        </w:tc>
      </w:tr>
      <w:tr w:rsidR="00B6760D" w:rsidRPr="009E049B" w14:paraId="4427C2D3"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56529C2D" w14:textId="67CEBF26" w:rsidR="00B6760D" w:rsidRPr="009E049B" w:rsidRDefault="00B6760D" w:rsidP="00B61810">
            <w:pPr>
              <w:keepNext/>
              <w:keepLines/>
              <w:spacing w:before="0" w:after="0"/>
            </w:pPr>
          </w:p>
        </w:tc>
        <w:tc>
          <w:tcPr>
            <w:tcW w:w="1559" w:type="dxa"/>
            <w:tcBorders>
              <w:top w:val="single" w:sz="6" w:space="0" w:color="auto"/>
              <w:left w:val="single" w:sz="6" w:space="0" w:color="auto"/>
              <w:bottom w:val="single" w:sz="6" w:space="0" w:color="auto"/>
              <w:right w:val="single" w:sz="6" w:space="0" w:color="auto"/>
            </w:tcBorders>
            <w:vAlign w:val="center"/>
          </w:tcPr>
          <w:p w14:paraId="3A3E56C5" w14:textId="77777777" w:rsidR="00B6760D" w:rsidRPr="009E049B" w:rsidRDefault="00B6760D" w:rsidP="00B61810">
            <w:pPr>
              <w:keepNext/>
              <w:keepLines/>
              <w:spacing w:before="0" w:after="0"/>
            </w:pPr>
          </w:p>
        </w:tc>
        <w:tc>
          <w:tcPr>
            <w:tcW w:w="1438" w:type="dxa"/>
            <w:tcBorders>
              <w:top w:val="single" w:sz="6" w:space="0" w:color="auto"/>
              <w:left w:val="single" w:sz="6" w:space="0" w:color="auto"/>
              <w:bottom w:val="single" w:sz="6" w:space="0" w:color="auto"/>
              <w:right w:val="single" w:sz="6" w:space="0" w:color="auto"/>
            </w:tcBorders>
            <w:vAlign w:val="center"/>
          </w:tcPr>
          <w:p w14:paraId="0493970A" w14:textId="77777777" w:rsidR="00B6760D" w:rsidRPr="009E049B" w:rsidRDefault="00B6760D" w:rsidP="00B61810">
            <w:pPr>
              <w:keepNext/>
              <w:keepLines/>
              <w:spacing w:before="0" w:after="0"/>
            </w:pPr>
          </w:p>
        </w:tc>
        <w:tc>
          <w:tcPr>
            <w:tcW w:w="3725" w:type="dxa"/>
            <w:tcBorders>
              <w:top w:val="single" w:sz="6" w:space="0" w:color="auto"/>
              <w:left w:val="single" w:sz="6" w:space="0" w:color="auto"/>
              <w:bottom w:val="single" w:sz="6" w:space="0" w:color="auto"/>
              <w:right w:val="single" w:sz="12" w:space="0" w:color="auto"/>
            </w:tcBorders>
            <w:vAlign w:val="center"/>
          </w:tcPr>
          <w:p w14:paraId="2D161B73" w14:textId="77777777" w:rsidR="00B6760D" w:rsidRPr="009E049B" w:rsidRDefault="00B6760D" w:rsidP="00B61810">
            <w:pPr>
              <w:keepNext/>
              <w:keepLines/>
              <w:spacing w:before="0" w:after="0"/>
            </w:pPr>
          </w:p>
        </w:tc>
      </w:tr>
      <w:tr w:rsidR="00B6760D" w:rsidRPr="009E049B" w14:paraId="376AC479"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4469ED65" w14:textId="0188093F" w:rsidR="00B6760D" w:rsidRPr="009E049B" w:rsidRDefault="00B6760D" w:rsidP="00B61810">
            <w:pPr>
              <w:keepNext/>
              <w:keepLines/>
              <w:spacing w:before="0" w:after="0"/>
            </w:pPr>
          </w:p>
        </w:tc>
        <w:tc>
          <w:tcPr>
            <w:tcW w:w="1559" w:type="dxa"/>
            <w:tcBorders>
              <w:top w:val="single" w:sz="6" w:space="0" w:color="auto"/>
              <w:left w:val="single" w:sz="6" w:space="0" w:color="auto"/>
              <w:bottom w:val="single" w:sz="6" w:space="0" w:color="auto"/>
              <w:right w:val="single" w:sz="6" w:space="0" w:color="auto"/>
            </w:tcBorders>
            <w:vAlign w:val="center"/>
          </w:tcPr>
          <w:p w14:paraId="2EC5263E" w14:textId="77777777" w:rsidR="00B6760D" w:rsidRPr="009E049B" w:rsidRDefault="00B6760D" w:rsidP="00B61810">
            <w:pPr>
              <w:keepNext/>
              <w:keepLines/>
              <w:spacing w:before="0" w:after="0"/>
            </w:pPr>
          </w:p>
        </w:tc>
        <w:tc>
          <w:tcPr>
            <w:tcW w:w="1438" w:type="dxa"/>
            <w:tcBorders>
              <w:top w:val="single" w:sz="6" w:space="0" w:color="auto"/>
              <w:left w:val="single" w:sz="6" w:space="0" w:color="auto"/>
              <w:bottom w:val="single" w:sz="6" w:space="0" w:color="auto"/>
              <w:right w:val="single" w:sz="6" w:space="0" w:color="auto"/>
            </w:tcBorders>
            <w:vAlign w:val="center"/>
          </w:tcPr>
          <w:p w14:paraId="5C58D73D" w14:textId="77777777" w:rsidR="00B6760D" w:rsidRPr="009E049B" w:rsidDel="003D1E79" w:rsidRDefault="00B6760D" w:rsidP="00B61810">
            <w:pPr>
              <w:keepNext/>
              <w:keepLines/>
              <w:spacing w:before="0" w:after="0"/>
            </w:pPr>
          </w:p>
        </w:tc>
        <w:tc>
          <w:tcPr>
            <w:tcW w:w="3725" w:type="dxa"/>
            <w:tcBorders>
              <w:top w:val="single" w:sz="6" w:space="0" w:color="auto"/>
              <w:left w:val="single" w:sz="6" w:space="0" w:color="auto"/>
              <w:bottom w:val="single" w:sz="6" w:space="0" w:color="auto"/>
              <w:right w:val="single" w:sz="12" w:space="0" w:color="auto"/>
            </w:tcBorders>
            <w:vAlign w:val="center"/>
          </w:tcPr>
          <w:p w14:paraId="57461A46" w14:textId="77777777" w:rsidR="00B6760D" w:rsidRPr="009E049B" w:rsidRDefault="00B6760D" w:rsidP="00B61810">
            <w:pPr>
              <w:keepNext/>
              <w:keepLines/>
              <w:spacing w:before="0" w:after="0"/>
            </w:pPr>
          </w:p>
        </w:tc>
      </w:tr>
      <w:tr w:rsidR="00B6760D" w:rsidRPr="009E049B" w14:paraId="4F5C3BDF"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16003605" w14:textId="5AD773B4" w:rsidR="00B6760D" w:rsidRPr="009E049B" w:rsidRDefault="00B6760D" w:rsidP="00B61810">
            <w:pPr>
              <w:keepNext/>
              <w:keepLines/>
              <w:spacing w:before="0" w:after="0"/>
            </w:pPr>
          </w:p>
        </w:tc>
        <w:tc>
          <w:tcPr>
            <w:tcW w:w="1559" w:type="dxa"/>
            <w:tcBorders>
              <w:top w:val="single" w:sz="6" w:space="0" w:color="auto"/>
              <w:left w:val="single" w:sz="6" w:space="0" w:color="auto"/>
              <w:bottom w:val="single" w:sz="6" w:space="0" w:color="auto"/>
              <w:right w:val="single" w:sz="6" w:space="0" w:color="auto"/>
            </w:tcBorders>
            <w:vAlign w:val="center"/>
          </w:tcPr>
          <w:p w14:paraId="21250C0D" w14:textId="77777777" w:rsidR="00B6760D" w:rsidRPr="009E049B" w:rsidRDefault="00B6760D" w:rsidP="00B61810">
            <w:pPr>
              <w:keepNext/>
              <w:keepLines/>
              <w:spacing w:before="0" w:after="0"/>
            </w:pPr>
          </w:p>
        </w:tc>
        <w:tc>
          <w:tcPr>
            <w:tcW w:w="1438" w:type="dxa"/>
            <w:tcBorders>
              <w:top w:val="single" w:sz="6" w:space="0" w:color="auto"/>
              <w:left w:val="single" w:sz="6" w:space="0" w:color="auto"/>
              <w:bottom w:val="single" w:sz="6" w:space="0" w:color="auto"/>
              <w:right w:val="single" w:sz="6" w:space="0" w:color="auto"/>
            </w:tcBorders>
            <w:vAlign w:val="center"/>
          </w:tcPr>
          <w:p w14:paraId="254C04F9" w14:textId="77777777" w:rsidR="00B6760D" w:rsidRPr="009E049B" w:rsidRDefault="00B6760D" w:rsidP="00B61810">
            <w:pPr>
              <w:keepNext/>
              <w:keepLines/>
              <w:spacing w:before="0" w:after="0"/>
            </w:pPr>
          </w:p>
        </w:tc>
        <w:tc>
          <w:tcPr>
            <w:tcW w:w="3725" w:type="dxa"/>
            <w:tcBorders>
              <w:top w:val="single" w:sz="6" w:space="0" w:color="auto"/>
              <w:left w:val="single" w:sz="6" w:space="0" w:color="auto"/>
              <w:bottom w:val="single" w:sz="6" w:space="0" w:color="auto"/>
              <w:right w:val="single" w:sz="12" w:space="0" w:color="auto"/>
            </w:tcBorders>
            <w:vAlign w:val="center"/>
          </w:tcPr>
          <w:p w14:paraId="70678B69" w14:textId="77777777" w:rsidR="00B6760D" w:rsidRPr="009E049B" w:rsidRDefault="00B6760D" w:rsidP="00B61810">
            <w:pPr>
              <w:keepNext/>
              <w:keepLines/>
              <w:spacing w:before="0" w:after="0"/>
            </w:pPr>
          </w:p>
        </w:tc>
      </w:tr>
      <w:tr w:rsidR="00985C42" w:rsidRPr="009E049B" w14:paraId="08DFC57C"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2071B640" w14:textId="77777777" w:rsidR="00985C42" w:rsidRPr="009E049B" w:rsidRDefault="00985C42" w:rsidP="00B61810">
            <w:pPr>
              <w:keepNext/>
              <w:keepLines/>
              <w:spacing w:before="0" w:after="0"/>
              <w:rPr>
                <w:b/>
              </w:rPr>
            </w:pPr>
            <w:r w:rsidRPr="009E049B">
              <w:rPr>
                <w:b/>
              </w:rPr>
              <w:t xml:space="preserve">Total </w:t>
            </w:r>
          </w:p>
        </w:tc>
        <w:tc>
          <w:tcPr>
            <w:tcW w:w="1559" w:type="dxa"/>
            <w:tcBorders>
              <w:top w:val="single" w:sz="6" w:space="0" w:color="auto"/>
              <w:left w:val="single" w:sz="6" w:space="0" w:color="auto"/>
              <w:bottom w:val="single" w:sz="6" w:space="0" w:color="auto"/>
              <w:right w:val="single" w:sz="6" w:space="0" w:color="auto"/>
            </w:tcBorders>
            <w:vAlign w:val="center"/>
          </w:tcPr>
          <w:p w14:paraId="45697FBB" w14:textId="77777777" w:rsidR="00985C42" w:rsidRPr="009E049B" w:rsidRDefault="00985C42" w:rsidP="00B61810">
            <w:pPr>
              <w:keepNext/>
              <w:keepLines/>
              <w:spacing w:before="0" w:after="0"/>
              <w:rPr>
                <w:b/>
              </w:rPr>
            </w:pPr>
          </w:p>
        </w:tc>
        <w:tc>
          <w:tcPr>
            <w:tcW w:w="1438" w:type="dxa"/>
            <w:tcBorders>
              <w:top w:val="single" w:sz="6" w:space="0" w:color="auto"/>
              <w:left w:val="single" w:sz="6" w:space="0" w:color="auto"/>
              <w:bottom w:val="single" w:sz="6" w:space="0" w:color="auto"/>
              <w:right w:val="single" w:sz="6" w:space="0" w:color="auto"/>
            </w:tcBorders>
            <w:vAlign w:val="center"/>
          </w:tcPr>
          <w:p w14:paraId="7B55F189" w14:textId="77777777" w:rsidR="00985C42" w:rsidRPr="009E049B" w:rsidRDefault="00985C42" w:rsidP="00B61810">
            <w:pPr>
              <w:keepNext/>
              <w:keepLines/>
              <w:spacing w:before="0" w:after="0"/>
            </w:pPr>
          </w:p>
        </w:tc>
        <w:tc>
          <w:tcPr>
            <w:tcW w:w="3725" w:type="dxa"/>
            <w:tcBorders>
              <w:top w:val="single" w:sz="6" w:space="0" w:color="auto"/>
              <w:left w:val="single" w:sz="6" w:space="0" w:color="auto"/>
              <w:bottom w:val="single" w:sz="6" w:space="0" w:color="auto"/>
              <w:right w:val="single" w:sz="12" w:space="0" w:color="auto"/>
            </w:tcBorders>
            <w:vAlign w:val="center"/>
          </w:tcPr>
          <w:p w14:paraId="2B201559" w14:textId="77777777" w:rsidR="00985C42" w:rsidRPr="009E049B" w:rsidRDefault="00985C42" w:rsidP="00B61810">
            <w:pPr>
              <w:keepNext/>
              <w:keepLines/>
              <w:spacing w:before="0" w:after="0"/>
            </w:pPr>
          </w:p>
        </w:tc>
      </w:tr>
      <w:tr w:rsidR="00985C42" w:rsidRPr="009E049B" w14:paraId="2BC42556"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0BA7EAD6" w14:textId="77777777" w:rsidR="00985C42" w:rsidRPr="009E049B" w:rsidRDefault="00985C42" w:rsidP="00B61810">
            <w:pPr>
              <w:keepNext/>
              <w:keepLines/>
              <w:spacing w:before="0" w:after="0"/>
            </w:pPr>
            <w:r w:rsidRPr="009E049B">
              <w:t>VAT (at prevailing rate)</w:t>
            </w:r>
          </w:p>
        </w:tc>
        <w:tc>
          <w:tcPr>
            <w:tcW w:w="1559" w:type="dxa"/>
            <w:tcBorders>
              <w:top w:val="single" w:sz="6" w:space="0" w:color="auto"/>
              <w:left w:val="single" w:sz="6" w:space="0" w:color="auto"/>
              <w:bottom w:val="single" w:sz="6" w:space="0" w:color="auto"/>
              <w:right w:val="single" w:sz="6" w:space="0" w:color="auto"/>
            </w:tcBorders>
            <w:vAlign w:val="center"/>
          </w:tcPr>
          <w:p w14:paraId="43E8BD7A" w14:textId="77777777" w:rsidR="00985C42" w:rsidRPr="009E049B" w:rsidRDefault="00985C42" w:rsidP="00B61810">
            <w:pPr>
              <w:keepNext/>
              <w:keepLines/>
              <w:spacing w:before="0" w:after="0"/>
            </w:pPr>
          </w:p>
        </w:tc>
        <w:tc>
          <w:tcPr>
            <w:tcW w:w="1438" w:type="dxa"/>
            <w:tcBorders>
              <w:top w:val="single" w:sz="6" w:space="0" w:color="auto"/>
              <w:left w:val="single" w:sz="6" w:space="0" w:color="auto"/>
              <w:bottom w:val="single" w:sz="6" w:space="0" w:color="auto"/>
              <w:right w:val="single" w:sz="6" w:space="0" w:color="auto"/>
            </w:tcBorders>
            <w:vAlign w:val="center"/>
          </w:tcPr>
          <w:p w14:paraId="52B9D1D4" w14:textId="77777777" w:rsidR="00985C42" w:rsidRPr="009E049B" w:rsidRDefault="00985C42" w:rsidP="00B61810">
            <w:pPr>
              <w:keepNext/>
              <w:keepLines/>
              <w:spacing w:before="0" w:after="0"/>
            </w:pPr>
          </w:p>
        </w:tc>
        <w:tc>
          <w:tcPr>
            <w:tcW w:w="3725" w:type="dxa"/>
            <w:tcBorders>
              <w:top w:val="single" w:sz="6" w:space="0" w:color="auto"/>
              <w:left w:val="single" w:sz="6" w:space="0" w:color="auto"/>
              <w:bottom w:val="single" w:sz="6" w:space="0" w:color="auto"/>
              <w:right w:val="single" w:sz="12" w:space="0" w:color="auto"/>
            </w:tcBorders>
            <w:vAlign w:val="center"/>
          </w:tcPr>
          <w:p w14:paraId="3DB38A0F" w14:textId="77777777" w:rsidR="00985C42" w:rsidRPr="009E049B" w:rsidRDefault="00985C42" w:rsidP="00B61810">
            <w:pPr>
              <w:keepNext/>
              <w:keepLines/>
              <w:spacing w:before="0" w:after="0"/>
            </w:pPr>
          </w:p>
        </w:tc>
      </w:tr>
      <w:tr w:rsidR="00985C42" w:rsidRPr="009E049B" w14:paraId="36D29CED"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1ED91D73" w14:textId="77777777" w:rsidR="00985C42" w:rsidRPr="009E049B" w:rsidRDefault="00985C42" w:rsidP="00B61810">
            <w:pPr>
              <w:keepNext/>
              <w:keepLines/>
              <w:spacing w:before="0" w:after="0"/>
              <w:rPr>
                <w:b/>
              </w:rPr>
            </w:pPr>
            <w:r w:rsidRPr="009E049B">
              <w:rPr>
                <w:b/>
              </w:rPr>
              <w:t>Year 2 Total</w:t>
            </w:r>
          </w:p>
        </w:tc>
        <w:tc>
          <w:tcPr>
            <w:tcW w:w="1559" w:type="dxa"/>
            <w:tcBorders>
              <w:top w:val="single" w:sz="6" w:space="0" w:color="auto"/>
              <w:left w:val="single" w:sz="6" w:space="0" w:color="auto"/>
              <w:bottom w:val="single" w:sz="6" w:space="0" w:color="auto"/>
              <w:right w:val="single" w:sz="6" w:space="0" w:color="auto"/>
            </w:tcBorders>
            <w:vAlign w:val="center"/>
          </w:tcPr>
          <w:p w14:paraId="0A4B8A04" w14:textId="77777777" w:rsidR="00985C42" w:rsidRPr="009E049B" w:rsidRDefault="00985C42" w:rsidP="00B61810">
            <w:pPr>
              <w:keepNext/>
              <w:keepLines/>
              <w:spacing w:before="0" w:after="0"/>
              <w:rPr>
                <w:b/>
              </w:rPr>
            </w:pPr>
          </w:p>
        </w:tc>
        <w:tc>
          <w:tcPr>
            <w:tcW w:w="1438" w:type="dxa"/>
            <w:tcBorders>
              <w:top w:val="single" w:sz="6" w:space="0" w:color="auto"/>
              <w:left w:val="single" w:sz="6" w:space="0" w:color="auto"/>
              <w:bottom w:val="single" w:sz="6" w:space="0" w:color="auto"/>
              <w:right w:val="single" w:sz="6" w:space="0" w:color="auto"/>
            </w:tcBorders>
            <w:vAlign w:val="center"/>
          </w:tcPr>
          <w:p w14:paraId="0EFA68A3" w14:textId="77777777" w:rsidR="00985C42" w:rsidRPr="009E049B" w:rsidRDefault="00985C42" w:rsidP="00B61810">
            <w:pPr>
              <w:keepNext/>
              <w:keepLines/>
              <w:spacing w:before="0" w:after="0"/>
            </w:pPr>
          </w:p>
        </w:tc>
        <w:tc>
          <w:tcPr>
            <w:tcW w:w="3725" w:type="dxa"/>
            <w:tcBorders>
              <w:top w:val="single" w:sz="6" w:space="0" w:color="auto"/>
              <w:left w:val="single" w:sz="6" w:space="0" w:color="auto"/>
              <w:bottom w:val="single" w:sz="6" w:space="0" w:color="auto"/>
              <w:right w:val="single" w:sz="12" w:space="0" w:color="auto"/>
            </w:tcBorders>
            <w:vAlign w:val="center"/>
          </w:tcPr>
          <w:p w14:paraId="378CFCFF" w14:textId="77777777" w:rsidR="00985C42" w:rsidRPr="009E049B" w:rsidRDefault="00985C42" w:rsidP="00B61810">
            <w:pPr>
              <w:keepNext/>
              <w:keepLines/>
              <w:spacing w:before="0" w:after="0"/>
            </w:pPr>
          </w:p>
        </w:tc>
      </w:tr>
      <w:tr w:rsidR="00D65A68" w:rsidRPr="009E049B" w14:paraId="03403084" w14:textId="77777777" w:rsidTr="00985C42">
        <w:tc>
          <w:tcPr>
            <w:tcW w:w="4077" w:type="dxa"/>
            <w:gridSpan w:val="2"/>
            <w:tcBorders>
              <w:top w:val="single" w:sz="12" w:space="0" w:color="auto"/>
              <w:left w:val="single" w:sz="12" w:space="0" w:color="auto"/>
              <w:bottom w:val="single" w:sz="12" w:space="0" w:color="auto"/>
              <w:right w:val="single" w:sz="6" w:space="0" w:color="auto"/>
            </w:tcBorders>
          </w:tcPr>
          <w:p w14:paraId="48DB0537" w14:textId="77777777" w:rsidR="00D65A68" w:rsidRPr="009E049B" w:rsidRDefault="00D65A68" w:rsidP="00B61810">
            <w:pPr>
              <w:keepNext/>
              <w:keepLines/>
              <w:spacing w:before="0" w:after="0"/>
            </w:pPr>
          </w:p>
        </w:tc>
        <w:tc>
          <w:tcPr>
            <w:tcW w:w="1438" w:type="dxa"/>
            <w:tcBorders>
              <w:top w:val="single" w:sz="12" w:space="0" w:color="auto"/>
              <w:left w:val="single" w:sz="6" w:space="0" w:color="auto"/>
              <w:bottom w:val="single" w:sz="12" w:space="0" w:color="auto"/>
              <w:right w:val="single" w:sz="6" w:space="0" w:color="auto"/>
            </w:tcBorders>
          </w:tcPr>
          <w:p w14:paraId="1563F603" w14:textId="77777777" w:rsidR="00D65A68" w:rsidRPr="009E049B" w:rsidRDefault="00D65A68" w:rsidP="00B61810">
            <w:pPr>
              <w:keepNext/>
              <w:keepLines/>
              <w:spacing w:before="0" w:after="0"/>
            </w:pPr>
          </w:p>
        </w:tc>
        <w:tc>
          <w:tcPr>
            <w:tcW w:w="3725" w:type="dxa"/>
            <w:tcBorders>
              <w:top w:val="single" w:sz="12" w:space="0" w:color="auto"/>
              <w:left w:val="single" w:sz="6" w:space="0" w:color="auto"/>
              <w:bottom w:val="single" w:sz="12" w:space="0" w:color="auto"/>
              <w:right w:val="single" w:sz="12" w:space="0" w:color="auto"/>
            </w:tcBorders>
          </w:tcPr>
          <w:p w14:paraId="36E17B33" w14:textId="77777777" w:rsidR="00D65A68" w:rsidRPr="009E049B" w:rsidRDefault="00D65A68" w:rsidP="00B61810">
            <w:pPr>
              <w:keepNext/>
              <w:keepLines/>
              <w:spacing w:before="0" w:after="0"/>
            </w:pPr>
          </w:p>
        </w:tc>
      </w:tr>
      <w:tr w:rsidR="00654C9F" w:rsidRPr="009E049B" w14:paraId="5E8FF83C" w14:textId="77777777" w:rsidTr="00654C9F">
        <w:tc>
          <w:tcPr>
            <w:tcW w:w="4077" w:type="dxa"/>
            <w:gridSpan w:val="2"/>
            <w:tcBorders>
              <w:top w:val="single" w:sz="12" w:space="0" w:color="auto"/>
              <w:left w:val="single" w:sz="12" w:space="0" w:color="auto"/>
              <w:bottom w:val="single" w:sz="12" w:space="0" w:color="auto"/>
              <w:right w:val="single" w:sz="6" w:space="0" w:color="auto"/>
            </w:tcBorders>
          </w:tcPr>
          <w:p w14:paraId="5091FB63" w14:textId="77777777" w:rsidR="00654C9F" w:rsidRPr="009E049B" w:rsidRDefault="00654C9F" w:rsidP="00B61810">
            <w:pPr>
              <w:keepNext/>
              <w:keepLines/>
              <w:spacing w:before="0" w:after="0"/>
            </w:pPr>
            <w:r w:rsidRPr="009E049B">
              <w:t>Amount of Funding</w:t>
            </w:r>
          </w:p>
        </w:tc>
        <w:tc>
          <w:tcPr>
            <w:tcW w:w="1438" w:type="dxa"/>
            <w:tcBorders>
              <w:top w:val="single" w:sz="12" w:space="0" w:color="auto"/>
              <w:left w:val="single" w:sz="6" w:space="0" w:color="auto"/>
              <w:bottom w:val="single" w:sz="12" w:space="0" w:color="auto"/>
              <w:right w:val="single" w:sz="6" w:space="0" w:color="auto"/>
            </w:tcBorders>
          </w:tcPr>
          <w:p w14:paraId="0B65F118" w14:textId="77777777" w:rsidR="00654C9F" w:rsidRPr="009E049B" w:rsidRDefault="00654C9F" w:rsidP="00B61810">
            <w:pPr>
              <w:keepNext/>
              <w:keepLines/>
              <w:spacing w:before="0" w:after="0"/>
            </w:pPr>
            <w:r w:rsidRPr="009E049B">
              <w:t>Financial Year</w:t>
            </w:r>
          </w:p>
        </w:tc>
        <w:tc>
          <w:tcPr>
            <w:tcW w:w="3725" w:type="dxa"/>
            <w:tcBorders>
              <w:top w:val="single" w:sz="12" w:space="0" w:color="auto"/>
              <w:left w:val="single" w:sz="6" w:space="0" w:color="auto"/>
              <w:bottom w:val="single" w:sz="12" w:space="0" w:color="auto"/>
              <w:right w:val="single" w:sz="12" w:space="0" w:color="auto"/>
            </w:tcBorders>
          </w:tcPr>
          <w:p w14:paraId="60DECDF4" w14:textId="77777777" w:rsidR="00654C9F" w:rsidRPr="009E049B" w:rsidRDefault="00654C9F" w:rsidP="00B61810">
            <w:pPr>
              <w:keepNext/>
              <w:keepLines/>
              <w:spacing w:before="0" w:after="0"/>
            </w:pPr>
            <w:r w:rsidRPr="009E049B">
              <w:t>Date(s) for Submission of Invoice(s)</w:t>
            </w:r>
          </w:p>
        </w:tc>
      </w:tr>
      <w:tr w:rsidR="00654C9F" w:rsidRPr="009E049B" w14:paraId="42E046F6" w14:textId="77777777" w:rsidTr="00654C9F">
        <w:tc>
          <w:tcPr>
            <w:tcW w:w="2518" w:type="dxa"/>
            <w:tcBorders>
              <w:top w:val="single" w:sz="6" w:space="0" w:color="auto"/>
              <w:left w:val="single" w:sz="12" w:space="0" w:color="auto"/>
              <w:bottom w:val="single" w:sz="6" w:space="0" w:color="auto"/>
              <w:right w:val="single" w:sz="6" w:space="0" w:color="auto"/>
            </w:tcBorders>
            <w:vAlign w:val="center"/>
          </w:tcPr>
          <w:p w14:paraId="5432F388" w14:textId="167E949D" w:rsidR="00654C9F" w:rsidRPr="009E049B" w:rsidRDefault="00654C9F" w:rsidP="00B61810">
            <w:pPr>
              <w:keepNext/>
              <w:keepLines/>
              <w:spacing w:before="0" w:after="0"/>
            </w:pPr>
          </w:p>
        </w:tc>
        <w:tc>
          <w:tcPr>
            <w:tcW w:w="1559" w:type="dxa"/>
            <w:tcBorders>
              <w:top w:val="single" w:sz="6" w:space="0" w:color="auto"/>
              <w:left w:val="single" w:sz="6" w:space="0" w:color="auto"/>
              <w:bottom w:val="single" w:sz="6" w:space="0" w:color="auto"/>
              <w:right w:val="single" w:sz="6" w:space="0" w:color="auto"/>
            </w:tcBorders>
            <w:vAlign w:val="center"/>
          </w:tcPr>
          <w:p w14:paraId="41B58B29" w14:textId="77777777" w:rsidR="00654C9F" w:rsidRPr="009E049B" w:rsidRDefault="00654C9F" w:rsidP="00B61810">
            <w:pPr>
              <w:keepNext/>
              <w:keepLines/>
              <w:spacing w:before="0" w:after="0"/>
            </w:pPr>
          </w:p>
        </w:tc>
        <w:tc>
          <w:tcPr>
            <w:tcW w:w="1438" w:type="dxa"/>
            <w:tcBorders>
              <w:top w:val="single" w:sz="6" w:space="0" w:color="auto"/>
              <w:left w:val="single" w:sz="6" w:space="0" w:color="auto"/>
              <w:bottom w:val="single" w:sz="6" w:space="0" w:color="auto"/>
              <w:right w:val="single" w:sz="6" w:space="0" w:color="auto"/>
            </w:tcBorders>
            <w:vAlign w:val="center"/>
          </w:tcPr>
          <w:p w14:paraId="6CA88D2B" w14:textId="77777777" w:rsidR="00654C9F" w:rsidRPr="009E049B" w:rsidDel="003D1E79" w:rsidRDefault="00654C9F" w:rsidP="00B61810">
            <w:pPr>
              <w:keepNext/>
              <w:keepLines/>
              <w:spacing w:before="0" w:after="0"/>
            </w:pPr>
          </w:p>
        </w:tc>
        <w:tc>
          <w:tcPr>
            <w:tcW w:w="3725" w:type="dxa"/>
            <w:tcBorders>
              <w:top w:val="single" w:sz="6" w:space="0" w:color="auto"/>
              <w:left w:val="single" w:sz="6" w:space="0" w:color="auto"/>
              <w:bottom w:val="single" w:sz="6" w:space="0" w:color="auto"/>
              <w:right w:val="single" w:sz="12" w:space="0" w:color="auto"/>
            </w:tcBorders>
            <w:vAlign w:val="center"/>
          </w:tcPr>
          <w:p w14:paraId="193C8C55" w14:textId="77777777" w:rsidR="00654C9F" w:rsidRPr="009E049B" w:rsidRDefault="00654C9F" w:rsidP="00B61810">
            <w:pPr>
              <w:keepNext/>
              <w:keepLines/>
              <w:spacing w:before="0" w:after="0"/>
            </w:pPr>
          </w:p>
        </w:tc>
      </w:tr>
      <w:tr w:rsidR="00654C9F" w:rsidRPr="009E049B" w14:paraId="232CA7FD" w14:textId="77777777" w:rsidTr="00654C9F">
        <w:tc>
          <w:tcPr>
            <w:tcW w:w="2518" w:type="dxa"/>
            <w:tcBorders>
              <w:top w:val="single" w:sz="6" w:space="0" w:color="auto"/>
              <w:left w:val="single" w:sz="12" w:space="0" w:color="auto"/>
              <w:bottom w:val="single" w:sz="6" w:space="0" w:color="auto"/>
              <w:right w:val="single" w:sz="6" w:space="0" w:color="auto"/>
            </w:tcBorders>
            <w:vAlign w:val="center"/>
          </w:tcPr>
          <w:p w14:paraId="310F1A0B" w14:textId="11181046" w:rsidR="00654C9F" w:rsidRPr="009E049B" w:rsidRDefault="00654C9F" w:rsidP="00B61810">
            <w:pPr>
              <w:keepNext/>
              <w:keepLines/>
              <w:spacing w:before="0" w:after="0"/>
            </w:pPr>
          </w:p>
        </w:tc>
        <w:tc>
          <w:tcPr>
            <w:tcW w:w="1559" w:type="dxa"/>
            <w:tcBorders>
              <w:top w:val="single" w:sz="6" w:space="0" w:color="auto"/>
              <w:left w:val="single" w:sz="6" w:space="0" w:color="auto"/>
              <w:bottom w:val="single" w:sz="6" w:space="0" w:color="auto"/>
              <w:right w:val="single" w:sz="6" w:space="0" w:color="auto"/>
            </w:tcBorders>
            <w:vAlign w:val="center"/>
          </w:tcPr>
          <w:p w14:paraId="2B66E732" w14:textId="77777777" w:rsidR="00654C9F" w:rsidRPr="009E049B" w:rsidRDefault="00654C9F" w:rsidP="00B61810">
            <w:pPr>
              <w:keepNext/>
              <w:keepLines/>
              <w:spacing w:before="0" w:after="0"/>
            </w:pPr>
          </w:p>
        </w:tc>
        <w:tc>
          <w:tcPr>
            <w:tcW w:w="1438" w:type="dxa"/>
            <w:tcBorders>
              <w:top w:val="single" w:sz="6" w:space="0" w:color="auto"/>
              <w:left w:val="single" w:sz="6" w:space="0" w:color="auto"/>
              <w:bottom w:val="single" w:sz="6" w:space="0" w:color="auto"/>
              <w:right w:val="single" w:sz="6" w:space="0" w:color="auto"/>
            </w:tcBorders>
            <w:vAlign w:val="center"/>
          </w:tcPr>
          <w:p w14:paraId="25C042C8" w14:textId="77777777" w:rsidR="00654C9F" w:rsidRPr="009E049B" w:rsidRDefault="00654C9F" w:rsidP="00B61810">
            <w:pPr>
              <w:keepNext/>
              <w:keepLines/>
              <w:spacing w:before="0" w:after="0"/>
            </w:pPr>
          </w:p>
        </w:tc>
        <w:tc>
          <w:tcPr>
            <w:tcW w:w="3725" w:type="dxa"/>
            <w:tcBorders>
              <w:top w:val="single" w:sz="6" w:space="0" w:color="auto"/>
              <w:left w:val="single" w:sz="6" w:space="0" w:color="auto"/>
              <w:bottom w:val="single" w:sz="6" w:space="0" w:color="auto"/>
              <w:right w:val="single" w:sz="12" w:space="0" w:color="auto"/>
            </w:tcBorders>
            <w:vAlign w:val="center"/>
          </w:tcPr>
          <w:p w14:paraId="5BCEAF6C" w14:textId="77777777" w:rsidR="00654C9F" w:rsidRPr="009E049B" w:rsidRDefault="00654C9F" w:rsidP="00B61810">
            <w:pPr>
              <w:keepNext/>
              <w:keepLines/>
              <w:spacing w:before="0" w:after="0"/>
            </w:pPr>
          </w:p>
        </w:tc>
      </w:tr>
      <w:tr w:rsidR="00654C9F" w:rsidRPr="009E049B" w14:paraId="13266D18" w14:textId="77777777" w:rsidTr="00654C9F">
        <w:tc>
          <w:tcPr>
            <w:tcW w:w="2518" w:type="dxa"/>
            <w:tcBorders>
              <w:top w:val="single" w:sz="6" w:space="0" w:color="auto"/>
              <w:left w:val="single" w:sz="12" w:space="0" w:color="auto"/>
              <w:bottom w:val="single" w:sz="6" w:space="0" w:color="auto"/>
              <w:right w:val="single" w:sz="6" w:space="0" w:color="auto"/>
            </w:tcBorders>
            <w:vAlign w:val="center"/>
          </w:tcPr>
          <w:p w14:paraId="03356204" w14:textId="6334FA9C" w:rsidR="00654C9F" w:rsidRPr="009E049B" w:rsidRDefault="00654C9F" w:rsidP="00B61810">
            <w:pPr>
              <w:keepNext/>
              <w:keepLines/>
              <w:spacing w:before="0" w:after="0"/>
            </w:pPr>
          </w:p>
        </w:tc>
        <w:tc>
          <w:tcPr>
            <w:tcW w:w="1559" w:type="dxa"/>
            <w:tcBorders>
              <w:top w:val="single" w:sz="6" w:space="0" w:color="auto"/>
              <w:left w:val="single" w:sz="6" w:space="0" w:color="auto"/>
              <w:bottom w:val="single" w:sz="6" w:space="0" w:color="auto"/>
              <w:right w:val="single" w:sz="6" w:space="0" w:color="auto"/>
            </w:tcBorders>
            <w:vAlign w:val="center"/>
          </w:tcPr>
          <w:p w14:paraId="31FDE369" w14:textId="77777777" w:rsidR="00654C9F" w:rsidRPr="009E049B" w:rsidRDefault="00654C9F" w:rsidP="00B61810">
            <w:pPr>
              <w:keepNext/>
              <w:keepLines/>
              <w:spacing w:before="0" w:after="0"/>
            </w:pPr>
          </w:p>
        </w:tc>
        <w:tc>
          <w:tcPr>
            <w:tcW w:w="1438" w:type="dxa"/>
            <w:tcBorders>
              <w:top w:val="single" w:sz="6" w:space="0" w:color="auto"/>
              <w:left w:val="single" w:sz="6" w:space="0" w:color="auto"/>
              <w:bottom w:val="single" w:sz="6" w:space="0" w:color="auto"/>
              <w:right w:val="single" w:sz="6" w:space="0" w:color="auto"/>
            </w:tcBorders>
            <w:vAlign w:val="center"/>
          </w:tcPr>
          <w:p w14:paraId="7409F036" w14:textId="77777777" w:rsidR="00654C9F" w:rsidRPr="009E049B" w:rsidDel="003D1E79" w:rsidRDefault="00654C9F" w:rsidP="00B61810">
            <w:pPr>
              <w:keepNext/>
              <w:keepLines/>
              <w:spacing w:before="0" w:after="0"/>
            </w:pPr>
          </w:p>
        </w:tc>
        <w:tc>
          <w:tcPr>
            <w:tcW w:w="3725" w:type="dxa"/>
            <w:tcBorders>
              <w:top w:val="single" w:sz="6" w:space="0" w:color="auto"/>
              <w:left w:val="single" w:sz="6" w:space="0" w:color="auto"/>
              <w:bottom w:val="single" w:sz="6" w:space="0" w:color="auto"/>
              <w:right w:val="single" w:sz="12" w:space="0" w:color="auto"/>
            </w:tcBorders>
            <w:vAlign w:val="center"/>
          </w:tcPr>
          <w:p w14:paraId="3C5139E2" w14:textId="77777777" w:rsidR="00654C9F" w:rsidRPr="009E049B" w:rsidRDefault="00654C9F" w:rsidP="00B61810">
            <w:pPr>
              <w:keepNext/>
              <w:keepLines/>
              <w:spacing w:before="0" w:after="0"/>
            </w:pPr>
          </w:p>
        </w:tc>
      </w:tr>
      <w:tr w:rsidR="00654C9F" w:rsidRPr="009E049B" w14:paraId="1D8A51EF" w14:textId="77777777" w:rsidTr="00654C9F">
        <w:tc>
          <w:tcPr>
            <w:tcW w:w="2518" w:type="dxa"/>
            <w:tcBorders>
              <w:top w:val="single" w:sz="6" w:space="0" w:color="auto"/>
              <w:left w:val="single" w:sz="12" w:space="0" w:color="auto"/>
              <w:bottom w:val="single" w:sz="6" w:space="0" w:color="auto"/>
              <w:right w:val="single" w:sz="6" w:space="0" w:color="auto"/>
            </w:tcBorders>
            <w:vAlign w:val="center"/>
          </w:tcPr>
          <w:p w14:paraId="4433EAF7" w14:textId="027F20D2" w:rsidR="00654C9F" w:rsidRPr="009E049B" w:rsidRDefault="00654C9F" w:rsidP="00B61810">
            <w:pPr>
              <w:keepNext/>
              <w:keepLines/>
              <w:spacing w:before="0" w:after="0"/>
            </w:pPr>
          </w:p>
        </w:tc>
        <w:tc>
          <w:tcPr>
            <w:tcW w:w="1559" w:type="dxa"/>
            <w:tcBorders>
              <w:top w:val="single" w:sz="6" w:space="0" w:color="auto"/>
              <w:left w:val="single" w:sz="6" w:space="0" w:color="auto"/>
              <w:bottom w:val="single" w:sz="6" w:space="0" w:color="auto"/>
              <w:right w:val="single" w:sz="6" w:space="0" w:color="auto"/>
            </w:tcBorders>
            <w:vAlign w:val="center"/>
          </w:tcPr>
          <w:p w14:paraId="16C9D6E1" w14:textId="77777777" w:rsidR="00654C9F" w:rsidRPr="009E049B" w:rsidRDefault="00654C9F" w:rsidP="00B61810">
            <w:pPr>
              <w:keepNext/>
              <w:keepLines/>
              <w:spacing w:before="0" w:after="0"/>
            </w:pPr>
          </w:p>
        </w:tc>
        <w:tc>
          <w:tcPr>
            <w:tcW w:w="1438" w:type="dxa"/>
            <w:tcBorders>
              <w:top w:val="single" w:sz="6" w:space="0" w:color="auto"/>
              <w:left w:val="single" w:sz="6" w:space="0" w:color="auto"/>
              <w:bottom w:val="single" w:sz="6" w:space="0" w:color="auto"/>
              <w:right w:val="single" w:sz="6" w:space="0" w:color="auto"/>
            </w:tcBorders>
            <w:vAlign w:val="center"/>
          </w:tcPr>
          <w:p w14:paraId="584544B6" w14:textId="77777777" w:rsidR="00654C9F" w:rsidRPr="009E049B" w:rsidRDefault="00654C9F" w:rsidP="00B61810">
            <w:pPr>
              <w:keepNext/>
              <w:keepLines/>
              <w:spacing w:before="0" w:after="0"/>
            </w:pPr>
          </w:p>
        </w:tc>
        <w:tc>
          <w:tcPr>
            <w:tcW w:w="3725" w:type="dxa"/>
            <w:tcBorders>
              <w:top w:val="single" w:sz="6" w:space="0" w:color="auto"/>
              <w:left w:val="single" w:sz="6" w:space="0" w:color="auto"/>
              <w:bottom w:val="single" w:sz="6" w:space="0" w:color="auto"/>
              <w:right w:val="single" w:sz="12" w:space="0" w:color="auto"/>
            </w:tcBorders>
            <w:vAlign w:val="center"/>
          </w:tcPr>
          <w:p w14:paraId="7469E530" w14:textId="77777777" w:rsidR="00654C9F" w:rsidRPr="009E049B" w:rsidRDefault="00654C9F" w:rsidP="00B61810">
            <w:pPr>
              <w:keepNext/>
              <w:keepLines/>
              <w:spacing w:before="0" w:after="0"/>
            </w:pPr>
          </w:p>
        </w:tc>
      </w:tr>
      <w:tr w:rsidR="00654C9F" w:rsidRPr="009E049B" w14:paraId="75504E90" w14:textId="77777777" w:rsidTr="00654C9F">
        <w:tc>
          <w:tcPr>
            <w:tcW w:w="2518" w:type="dxa"/>
            <w:tcBorders>
              <w:top w:val="single" w:sz="6" w:space="0" w:color="auto"/>
              <w:left w:val="single" w:sz="12" w:space="0" w:color="auto"/>
              <w:bottom w:val="single" w:sz="6" w:space="0" w:color="auto"/>
              <w:right w:val="single" w:sz="6" w:space="0" w:color="auto"/>
            </w:tcBorders>
            <w:vAlign w:val="center"/>
          </w:tcPr>
          <w:p w14:paraId="5E75FC17" w14:textId="77777777" w:rsidR="00654C9F" w:rsidRPr="009E049B" w:rsidRDefault="00654C9F" w:rsidP="00B61810">
            <w:pPr>
              <w:keepNext/>
              <w:keepLines/>
              <w:spacing w:before="0" w:after="0"/>
              <w:rPr>
                <w:b/>
              </w:rPr>
            </w:pPr>
            <w:r w:rsidRPr="009E049B">
              <w:rPr>
                <w:b/>
              </w:rPr>
              <w:t xml:space="preserve">Total </w:t>
            </w:r>
          </w:p>
        </w:tc>
        <w:tc>
          <w:tcPr>
            <w:tcW w:w="1559" w:type="dxa"/>
            <w:tcBorders>
              <w:top w:val="single" w:sz="6" w:space="0" w:color="auto"/>
              <w:left w:val="single" w:sz="6" w:space="0" w:color="auto"/>
              <w:bottom w:val="single" w:sz="6" w:space="0" w:color="auto"/>
              <w:right w:val="single" w:sz="6" w:space="0" w:color="auto"/>
            </w:tcBorders>
            <w:vAlign w:val="center"/>
          </w:tcPr>
          <w:p w14:paraId="6F54D605" w14:textId="77777777" w:rsidR="00654C9F" w:rsidRPr="009E049B" w:rsidRDefault="00654C9F" w:rsidP="00B61810">
            <w:pPr>
              <w:keepNext/>
              <w:keepLines/>
              <w:spacing w:before="0" w:after="0"/>
              <w:rPr>
                <w:b/>
              </w:rPr>
            </w:pPr>
          </w:p>
        </w:tc>
        <w:tc>
          <w:tcPr>
            <w:tcW w:w="1438" w:type="dxa"/>
            <w:tcBorders>
              <w:top w:val="single" w:sz="6" w:space="0" w:color="auto"/>
              <w:left w:val="single" w:sz="6" w:space="0" w:color="auto"/>
              <w:bottom w:val="single" w:sz="6" w:space="0" w:color="auto"/>
              <w:right w:val="single" w:sz="6" w:space="0" w:color="auto"/>
            </w:tcBorders>
            <w:vAlign w:val="center"/>
          </w:tcPr>
          <w:p w14:paraId="24A36B97" w14:textId="77777777" w:rsidR="00654C9F" w:rsidRPr="009E049B" w:rsidRDefault="00654C9F" w:rsidP="00B61810">
            <w:pPr>
              <w:keepNext/>
              <w:keepLines/>
              <w:spacing w:before="0" w:after="0"/>
            </w:pPr>
          </w:p>
        </w:tc>
        <w:tc>
          <w:tcPr>
            <w:tcW w:w="3725" w:type="dxa"/>
            <w:tcBorders>
              <w:top w:val="single" w:sz="6" w:space="0" w:color="auto"/>
              <w:left w:val="single" w:sz="6" w:space="0" w:color="auto"/>
              <w:bottom w:val="single" w:sz="6" w:space="0" w:color="auto"/>
              <w:right w:val="single" w:sz="12" w:space="0" w:color="auto"/>
            </w:tcBorders>
            <w:vAlign w:val="center"/>
          </w:tcPr>
          <w:p w14:paraId="2C633761" w14:textId="77777777" w:rsidR="00654C9F" w:rsidRPr="009E049B" w:rsidRDefault="00654C9F" w:rsidP="00B61810">
            <w:pPr>
              <w:keepNext/>
              <w:keepLines/>
              <w:spacing w:before="0" w:after="0"/>
            </w:pPr>
          </w:p>
        </w:tc>
      </w:tr>
      <w:tr w:rsidR="00654C9F" w:rsidRPr="009E049B" w14:paraId="7C0DF416" w14:textId="77777777" w:rsidTr="00654C9F">
        <w:tc>
          <w:tcPr>
            <w:tcW w:w="2518" w:type="dxa"/>
            <w:tcBorders>
              <w:top w:val="single" w:sz="6" w:space="0" w:color="auto"/>
              <w:left w:val="single" w:sz="12" w:space="0" w:color="auto"/>
              <w:bottom w:val="single" w:sz="6" w:space="0" w:color="auto"/>
              <w:right w:val="single" w:sz="6" w:space="0" w:color="auto"/>
            </w:tcBorders>
            <w:vAlign w:val="center"/>
          </w:tcPr>
          <w:p w14:paraId="24E2F1B6" w14:textId="77777777" w:rsidR="00654C9F" w:rsidRPr="009E049B" w:rsidRDefault="00654C9F" w:rsidP="00B61810">
            <w:pPr>
              <w:keepNext/>
              <w:keepLines/>
              <w:spacing w:before="0" w:after="0"/>
            </w:pPr>
            <w:r w:rsidRPr="009E049B">
              <w:t>VAT (at prevailing rate)</w:t>
            </w:r>
          </w:p>
        </w:tc>
        <w:tc>
          <w:tcPr>
            <w:tcW w:w="1559" w:type="dxa"/>
            <w:tcBorders>
              <w:top w:val="single" w:sz="6" w:space="0" w:color="auto"/>
              <w:left w:val="single" w:sz="6" w:space="0" w:color="auto"/>
              <w:bottom w:val="single" w:sz="6" w:space="0" w:color="auto"/>
              <w:right w:val="single" w:sz="6" w:space="0" w:color="auto"/>
            </w:tcBorders>
            <w:vAlign w:val="center"/>
          </w:tcPr>
          <w:p w14:paraId="315F8F49" w14:textId="77777777" w:rsidR="00654C9F" w:rsidRPr="009E049B" w:rsidRDefault="00654C9F" w:rsidP="00B61810">
            <w:pPr>
              <w:keepNext/>
              <w:keepLines/>
              <w:spacing w:before="0" w:after="0"/>
            </w:pPr>
          </w:p>
        </w:tc>
        <w:tc>
          <w:tcPr>
            <w:tcW w:w="1438" w:type="dxa"/>
            <w:tcBorders>
              <w:top w:val="single" w:sz="6" w:space="0" w:color="auto"/>
              <w:left w:val="single" w:sz="6" w:space="0" w:color="auto"/>
              <w:bottom w:val="single" w:sz="6" w:space="0" w:color="auto"/>
              <w:right w:val="single" w:sz="6" w:space="0" w:color="auto"/>
            </w:tcBorders>
            <w:vAlign w:val="center"/>
          </w:tcPr>
          <w:p w14:paraId="3A08B7E4" w14:textId="77777777" w:rsidR="00654C9F" w:rsidRPr="009E049B" w:rsidRDefault="00654C9F" w:rsidP="00B61810">
            <w:pPr>
              <w:keepNext/>
              <w:keepLines/>
              <w:spacing w:before="0" w:after="0"/>
            </w:pPr>
          </w:p>
        </w:tc>
        <w:tc>
          <w:tcPr>
            <w:tcW w:w="3725" w:type="dxa"/>
            <w:tcBorders>
              <w:top w:val="single" w:sz="6" w:space="0" w:color="auto"/>
              <w:left w:val="single" w:sz="6" w:space="0" w:color="auto"/>
              <w:bottom w:val="single" w:sz="6" w:space="0" w:color="auto"/>
              <w:right w:val="single" w:sz="12" w:space="0" w:color="auto"/>
            </w:tcBorders>
            <w:vAlign w:val="center"/>
          </w:tcPr>
          <w:p w14:paraId="7B836D88" w14:textId="77777777" w:rsidR="00654C9F" w:rsidRPr="009E049B" w:rsidRDefault="00654C9F" w:rsidP="00B61810">
            <w:pPr>
              <w:keepNext/>
              <w:keepLines/>
              <w:spacing w:before="0" w:after="0"/>
            </w:pPr>
          </w:p>
        </w:tc>
      </w:tr>
      <w:tr w:rsidR="00654C9F" w:rsidRPr="009E049B" w14:paraId="54EB1AD8" w14:textId="77777777" w:rsidTr="00654C9F">
        <w:tc>
          <w:tcPr>
            <w:tcW w:w="2518" w:type="dxa"/>
            <w:tcBorders>
              <w:top w:val="single" w:sz="6" w:space="0" w:color="auto"/>
              <w:left w:val="single" w:sz="12" w:space="0" w:color="auto"/>
              <w:bottom w:val="single" w:sz="6" w:space="0" w:color="auto"/>
              <w:right w:val="single" w:sz="6" w:space="0" w:color="auto"/>
            </w:tcBorders>
            <w:vAlign w:val="center"/>
          </w:tcPr>
          <w:p w14:paraId="3E59EF98" w14:textId="77777777" w:rsidR="00654C9F" w:rsidRPr="009E049B" w:rsidRDefault="00654C9F" w:rsidP="00B61810">
            <w:pPr>
              <w:keepNext/>
              <w:keepLines/>
              <w:spacing w:before="0" w:after="0"/>
              <w:rPr>
                <w:b/>
              </w:rPr>
            </w:pPr>
            <w:r w:rsidRPr="009E049B">
              <w:rPr>
                <w:b/>
              </w:rPr>
              <w:t>Year 3 Total</w:t>
            </w:r>
          </w:p>
        </w:tc>
        <w:tc>
          <w:tcPr>
            <w:tcW w:w="1559" w:type="dxa"/>
            <w:tcBorders>
              <w:top w:val="single" w:sz="6" w:space="0" w:color="auto"/>
              <w:left w:val="single" w:sz="6" w:space="0" w:color="auto"/>
              <w:bottom w:val="single" w:sz="6" w:space="0" w:color="auto"/>
              <w:right w:val="single" w:sz="6" w:space="0" w:color="auto"/>
            </w:tcBorders>
            <w:vAlign w:val="center"/>
          </w:tcPr>
          <w:p w14:paraId="1B4980F3" w14:textId="77777777" w:rsidR="00654C9F" w:rsidRPr="009E049B" w:rsidRDefault="00654C9F" w:rsidP="00B61810">
            <w:pPr>
              <w:keepNext/>
              <w:keepLines/>
              <w:spacing w:before="0" w:after="0"/>
              <w:rPr>
                <w:b/>
              </w:rPr>
            </w:pPr>
          </w:p>
        </w:tc>
        <w:tc>
          <w:tcPr>
            <w:tcW w:w="1438" w:type="dxa"/>
            <w:tcBorders>
              <w:top w:val="single" w:sz="6" w:space="0" w:color="auto"/>
              <w:left w:val="single" w:sz="6" w:space="0" w:color="auto"/>
              <w:bottom w:val="single" w:sz="6" w:space="0" w:color="auto"/>
              <w:right w:val="single" w:sz="6" w:space="0" w:color="auto"/>
            </w:tcBorders>
            <w:vAlign w:val="center"/>
          </w:tcPr>
          <w:p w14:paraId="6DE49EE0" w14:textId="77777777" w:rsidR="00654C9F" w:rsidRPr="009E049B" w:rsidRDefault="00654C9F" w:rsidP="00B61810">
            <w:pPr>
              <w:keepNext/>
              <w:keepLines/>
              <w:spacing w:before="0" w:after="0"/>
            </w:pPr>
          </w:p>
        </w:tc>
        <w:tc>
          <w:tcPr>
            <w:tcW w:w="3725" w:type="dxa"/>
            <w:tcBorders>
              <w:top w:val="single" w:sz="6" w:space="0" w:color="auto"/>
              <w:left w:val="single" w:sz="6" w:space="0" w:color="auto"/>
              <w:bottom w:val="single" w:sz="6" w:space="0" w:color="auto"/>
              <w:right w:val="single" w:sz="12" w:space="0" w:color="auto"/>
            </w:tcBorders>
            <w:vAlign w:val="center"/>
          </w:tcPr>
          <w:p w14:paraId="76AFE4D8" w14:textId="77777777" w:rsidR="00654C9F" w:rsidRPr="009E049B" w:rsidRDefault="00654C9F" w:rsidP="00B61810">
            <w:pPr>
              <w:keepNext/>
              <w:keepLines/>
              <w:spacing w:before="0" w:after="0"/>
            </w:pPr>
          </w:p>
        </w:tc>
      </w:tr>
      <w:tr w:rsidR="00654C9F" w:rsidRPr="009E049B" w14:paraId="28BCA9FC" w14:textId="77777777" w:rsidTr="00654C9F">
        <w:tc>
          <w:tcPr>
            <w:tcW w:w="4077" w:type="dxa"/>
            <w:gridSpan w:val="2"/>
            <w:tcBorders>
              <w:top w:val="single" w:sz="12" w:space="0" w:color="auto"/>
              <w:left w:val="single" w:sz="12" w:space="0" w:color="auto"/>
              <w:bottom w:val="single" w:sz="12" w:space="0" w:color="auto"/>
              <w:right w:val="single" w:sz="6" w:space="0" w:color="auto"/>
            </w:tcBorders>
          </w:tcPr>
          <w:p w14:paraId="5A71AB5B" w14:textId="77777777" w:rsidR="00654C9F" w:rsidRPr="009E049B" w:rsidRDefault="00654C9F" w:rsidP="00B61810">
            <w:pPr>
              <w:keepNext/>
              <w:keepLines/>
              <w:spacing w:before="0" w:after="0"/>
            </w:pPr>
          </w:p>
        </w:tc>
        <w:tc>
          <w:tcPr>
            <w:tcW w:w="1438" w:type="dxa"/>
            <w:tcBorders>
              <w:top w:val="single" w:sz="12" w:space="0" w:color="auto"/>
              <w:left w:val="single" w:sz="6" w:space="0" w:color="auto"/>
              <w:bottom w:val="single" w:sz="12" w:space="0" w:color="auto"/>
              <w:right w:val="single" w:sz="6" w:space="0" w:color="auto"/>
            </w:tcBorders>
          </w:tcPr>
          <w:p w14:paraId="55C7A88F" w14:textId="77777777" w:rsidR="00654C9F" w:rsidRPr="009E049B" w:rsidRDefault="00654C9F" w:rsidP="00B61810">
            <w:pPr>
              <w:keepNext/>
              <w:keepLines/>
              <w:spacing w:before="0" w:after="0"/>
            </w:pPr>
          </w:p>
        </w:tc>
        <w:tc>
          <w:tcPr>
            <w:tcW w:w="3725" w:type="dxa"/>
            <w:tcBorders>
              <w:top w:val="single" w:sz="12" w:space="0" w:color="auto"/>
              <w:left w:val="single" w:sz="6" w:space="0" w:color="auto"/>
              <w:bottom w:val="single" w:sz="12" w:space="0" w:color="auto"/>
              <w:right w:val="single" w:sz="12" w:space="0" w:color="auto"/>
            </w:tcBorders>
          </w:tcPr>
          <w:p w14:paraId="679A625E" w14:textId="77777777" w:rsidR="00654C9F" w:rsidRPr="009E049B" w:rsidRDefault="00654C9F" w:rsidP="00B61810">
            <w:pPr>
              <w:keepNext/>
              <w:keepLines/>
              <w:spacing w:before="0" w:after="0"/>
            </w:pPr>
          </w:p>
        </w:tc>
      </w:tr>
    </w:tbl>
    <w:p w14:paraId="68D1E95C" w14:textId="77777777" w:rsidR="00D65A68" w:rsidRPr="009E049B" w:rsidRDefault="00D65A68" w:rsidP="00B61810">
      <w:pPr>
        <w:keepNext/>
        <w:keepLines/>
        <w:spacing w:before="0" w:after="0"/>
      </w:pPr>
    </w:p>
    <w:tbl>
      <w:tblPr>
        <w:tblW w:w="92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518"/>
        <w:gridCol w:w="1559"/>
        <w:gridCol w:w="1438"/>
        <w:gridCol w:w="3725"/>
      </w:tblGrid>
      <w:tr w:rsidR="00D65A68" w:rsidRPr="009E049B" w14:paraId="6E6793E7" w14:textId="77777777" w:rsidTr="00985C42">
        <w:trPr>
          <w:trHeight w:val="500"/>
        </w:trPr>
        <w:tc>
          <w:tcPr>
            <w:tcW w:w="2518" w:type="dxa"/>
            <w:vAlign w:val="center"/>
          </w:tcPr>
          <w:p w14:paraId="57F24CD5" w14:textId="77777777" w:rsidR="00D65A68" w:rsidRPr="009E049B" w:rsidRDefault="00B30D21" w:rsidP="00B61810">
            <w:pPr>
              <w:keepNext/>
              <w:keepLines/>
              <w:spacing w:before="0" w:after="0"/>
              <w:rPr>
                <w:b/>
              </w:rPr>
            </w:pPr>
            <w:r w:rsidRPr="009E049B">
              <w:rPr>
                <w:b/>
              </w:rPr>
              <w:t>AGREEMENT</w:t>
            </w:r>
            <w:r w:rsidR="00305B7C" w:rsidRPr="009E049B">
              <w:rPr>
                <w:b/>
              </w:rPr>
              <w:t xml:space="preserve"> TOTAL (</w:t>
            </w:r>
            <w:r w:rsidR="00654C9F" w:rsidRPr="009E049B">
              <w:rPr>
                <w:b/>
              </w:rPr>
              <w:t>3</w:t>
            </w:r>
            <w:r w:rsidR="00D65A68" w:rsidRPr="009E049B">
              <w:rPr>
                <w:b/>
              </w:rPr>
              <w:t>yrs)</w:t>
            </w:r>
            <w:r w:rsidR="00985C42" w:rsidRPr="009E049B">
              <w:rPr>
                <w:b/>
              </w:rPr>
              <w:t xml:space="preserve"> ex VAT</w:t>
            </w:r>
          </w:p>
        </w:tc>
        <w:tc>
          <w:tcPr>
            <w:tcW w:w="1559" w:type="dxa"/>
            <w:vAlign w:val="center"/>
          </w:tcPr>
          <w:p w14:paraId="057A5C20" w14:textId="77777777" w:rsidR="00D65A68" w:rsidRPr="009E049B" w:rsidRDefault="00D65A68" w:rsidP="00B61810">
            <w:pPr>
              <w:keepNext/>
              <w:keepLines/>
              <w:spacing w:before="0" w:after="0"/>
              <w:rPr>
                <w:b/>
              </w:rPr>
            </w:pPr>
          </w:p>
        </w:tc>
        <w:tc>
          <w:tcPr>
            <w:tcW w:w="1438" w:type="dxa"/>
            <w:vAlign w:val="center"/>
          </w:tcPr>
          <w:p w14:paraId="422CFBCF" w14:textId="77777777" w:rsidR="00D65A68" w:rsidRPr="009E049B" w:rsidRDefault="00D65A68" w:rsidP="00B61810">
            <w:pPr>
              <w:keepNext/>
              <w:keepLines/>
              <w:spacing w:before="0" w:after="0"/>
              <w:rPr>
                <w:b/>
              </w:rPr>
            </w:pPr>
          </w:p>
        </w:tc>
        <w:tc>
          <w:tcPr>
            <w:tcW w:w="3725" w:type="dxa"/>
            <w:vAlign w:val="center"/>
          </w:tcPr>
          <w:p w14:paraId="52C51947" w14:textId="77777777" w:rsidR="00D65A68" w:rsidRPr="009E049B" w:rsidRDefault="00D65A68" w:rsidP="00B61810">
            <w:pPr>
              <w:keepNext/>
              <w:keepLines/>
              <w:spacing w:before="0" w:after="0"/>
              <w:rPr>
                <w:b/>
              </w:rPr>
            </w:pPr>
          </w:p>
        </w:tc>
      </w:tr>
    </w:tbl>
    <w:p w14:paraId="16A20054" w14:textId="77777777" w:rsidR="00D65A68" w:rsidRPr="009E049B" w:rsidRDefault="00D65A68" w:rsidP="00343F47">
      <w:pPr>
        <w:keepNext/>
        <w:keepLines/>
      </w:pPr>
    </w:p>
    <w:p w14:paraId="5FF35049" w14:textId="77777777" w:rsidR="00985C42" w:rsidRPr="009E049B" w:rsidRDefault="00985C42" w:rsidP="00343F47">
      <w:pPr>
        <w:keepNext/>
        <w:keepLines/>
        <w:spacing w:before="0" w:after="0"/>
      </w:pPr>
      <w:bookmarkStart w:id="121" w:name="_Toc272854193"/>
      <w:bookmarkStart w:id="122" w:name="_Toc272939235"/>
      <w:bookmarkStart w:id="123" w:name="_Toc273539168"/>
      <w:bookmarkStart w:id="124" w:name="_Toc273545796"/>
      <w:bookmarkStart w:id="125" w:name="_Toc276036513"/>
      <w:bookmarkStart w:id="126" w:name="_Toc276465564"/>
      <w:r w:rsidRPr="009E049B">
        <w:br w:type="page"/>
      </w:r>
    </w:p>
    <w:p w14:paraId="145BDC16" w14:textId="77777777" w:rsidR="00C601CA" w:rsidRPr="009E049B" w:rsidRDefault="00C601CA" w:rsidP="00343F47">
      <w:pPr>
        <w:pStyle w:val="TCH1Annex"/>
        <w:keepNext/>
        <w:keepLines/>
      </w:pPr>
      <w:bookmarkStart w:id="127" w:name="_Toc493782772"/>
      <w:bookmarkStart w:id="128" w:name="_Toc276036514"/>
      <w:bookmarkEnd w:id="121"/>
      <w:bookmarkEnd w:id="122"/>
      <w:bookmarkEnd w:id="123"/>
      <w:bookmarkEnd w:id="124"/>
      <w:bookmarkEnd w:id="125"/>
      <w:bookmarkEnd w:id="126"/>
      <w:r w:rsidRPr="009E049B">
        <w:lastRenderedPageBreak/>
        <w:t xml:space="preserve">ANNEX </w:t>
      </w:r>
      <w:r w:rsidR="005A195C">
        <w:t>6</w:t>
      </w:r>
      <w:bookmarkEnd w:id="127"/>
    </w:p>
    <w:p w14:paraId="2316EA1F" w14:textId="77777777" w:rsidR="00535B7C" w:rsidRPr="009E049B" w:rsidRDefault="005D2499" w:rsidP="00221491">
      <w:pPr>
        <w:pStyle w:val="TCH2Annex"/>
      </w:pPr>
      <w:bookmarkStart w:id="129" w:name="_Toc493782773"/>
      <w:r>
        <w:t>Work Package Specific</w:t>
      </w:r>
      <w:r w:rsidR="00E44FA4">
        <w:t xml:space="preserve"> </w:t>
      </w:r>
      <w:r w:rsidR="00535B7C" w:rsidRPr="009E049B">
        <w:t xml:space="preserve">Key Personnel </w:t>
      </w:r>
      <w:r w:rsidR="003B1802">
        <w:t>and Sub-contractors</w:t>
      </w:r>
      <w:bookmarkEnd w:id="129"/>
    </w:p>
    <w:p w14:paraId="41206E98" w14:textId="77777777" w:rsidR="004D66DA" w:rsidRPr="009E049B" w:rsidRDefault="004D66DA" w:rsidP="00343F47">
      <w:pPr>
        <w:pStyle w:val="TCBodyNormal"/>
        <w:keepNext/>
        <w:keepLines/>
      </w:pPr>
      <w:r>
        <w:t>[To be agreed at contract award.]</w:t>
      </w:r>
      <w:r w:rsidRPr="009E049B">
        <w:t xml:space="preserve"> </w:t>
      </w:r>
    </w:p>
    <w:p w14:paraId="143F9410" w14:textId="77777777" w:rsidR="004D66DA" w:rsidRDefault="004D66DA" w:rsidP="00343F47">
      <w:pPr>
        <w:keepNext/>
        <w:keepLines/>
        <w:rPr>
          <w:rFonts w:cs="Arial"/>
          <w:b/>
          <w:color w:val="000000"/>
          <w:sz w:val="24"/>
          <w:szCs w:val="24"/>
        </w:rPr>
      </w:pPr>
    </w:p>
    <w:p w14:paraId="661FF14B" w14:textId="77777777" w:rsidR="00535B7C" w:rsidRPr="009E049B" w:rsidRDefault="00535B7C" w:rsidP="00343F47">
      <w:pPr>
        <w:keepNext/>
        <w:keepLines/>
        <w:rPr>
          <w:rFonts w:cs="Arial"/>
          <w:b/>
          <w:color w:val="000000"/>
          <w:sz w:val="24"/>
          <w:szCs w:val="24"/>
        </w:rPr>
      </w:pPr>
      <w:r w:rsidRPr="009E049B">
        <w:rPr>
          <w:rFonts w:cs="Arial"/>
          <w:b/>
          <w:color w:val="000000"/>
          <w:sz w:val="24"/>
          <w:szCs w:val="24"/>
        </w:rPr>
        <w:t xml:space="preserve">The </w:t>
      </w:r>
      <w:r w:rsidR="009A72D7">
        <w:rPr>
          <w:rFonts w:cs="Arial"/>
          <w:b/>
          <w:color w:val="000000"/>
          <w:sz w:val="24"/>
          <w:szCs w:val="24"/>
        </w:rPr>
        <w:t>Supplier</w:t>
      </w:r>
      <w:r w:rsidRPr="009E049B">
        <w:rPr>
          <w:rFonts w:cs="Arial"/>
          <w:b/>
          <w:color w:val="000000"/>
          <w:sz w:val="24"/>
          <w:szCs w:val="24"/>
        </w:rPr>
        <w:t>s Key personnel</w:t>
      </w:r>
    </w:p>
    <w:p w14:paraId="7278AF06" w14:textId="77777777" w:rsidR="00E44FA4" w:rsidRPr="009E049B" w:rsidRDefault="00E44FA4" w:rsidP="00343F47">
      <w:pPr>
        <w:keepNext/>
        <w:keepLines/>
        <w:rPr>
          <w:rFonts w:cs="Arial"/>
          <w:b/>
          <w:color w:val="000000"/>
        </w:rPr>
      </w:pPr>
      <w:r>
        <w:rPr>
          <w:rFonts w:cs="Arial"/>
          <w:b/>
          <w:color w:val="000000"/>
        </w:rPr>
        <w:t>[Role in the EAC]</w:t>
      </w:r>
      <w:r w:rsidRPr="009E049B">
        <w:rPr>
          <w:rFonts w:cs="Arial"/>
          <w:b/>
          <w:color w:val="000000"/>
        </w:rPr>
        <w:t>:</w:t>
      </w:r>
    </w:p>
    <w:p w14:paraId="1ADF5EC9" w14:textId="77777777" w:rsidR="00B6760D" w:rsidRPr="009E049B" w:rsidRDefault="00654C9F" w:rsidP="00343F47">
      <w:pPr>
        <w:keepNext/>
        <w:keepLines/>
        <w:rPr>
          <w:rFonts w:cs="Arial"/>
          <w:color w:val="000000"/>
        </w:rPr>
      </w:pPr>
      <w:r w:rsidRPr="009E049B">
        <w:rPr>
          <w:rFonts w:cs="Arial"/>
          <w:color w:val="000000"/>
        </w:rPr>
        <w:t>[Name]</w:t>
      </w:r>
      <w:r w:rsidR="00305B7C" w:rsidRPr="009E049B">
        <w:rPr>
          <w:rFonts w:cs="Arial"/>
          <w:color w:val="000000"/>
        </w:rPr>
        <w:t xml:space="preserve"> </w:t>
      </w:r>
      <w:r w:rsidR="00305B7C" w:rsidRPr="009E049B">
        <w:rPr>
          <w:rFonts w:cs="Arial"/>
          <w:color w:val="000000"/>
        </w:rPr>
        <w:tab/>
      </w:r>
      <w:r w:rsidR="00305B7C" w:rsidRPr="009E049B">
        <w:rPr>
          <w:rFonts w:cs="Arial"/>
          <w:color w:val="000000"/>
        </w:rPr>
        <w:tab/>
      </w:r>
      <w:r w:rsidR="00305B7C" w:rsidRPr="009E049B">
        <w:rPr>
          <w:rFonts w:cs="Arial"/>
          <w:color w:val="000000"/>
        </w:rPr>
        <w:tab/>
      </w:r>
      <w:r w:rsidRPr="009E049B">
        <w:rPr>
          <w:rFonts w:cs="Arial"/>
          <w:color w:val="000000"/>
        </w:rPr>
        <w:t>[Job Title]</w:t>
      </w:r>
      <w:r w:rsidR="00E44FA4">
        <w:rPr>
          <w:rFonts w:cs="Arial"/>
          <w:color w:val="000000"/>
        </w:rPr>
        <w:tab/>
      </w:r>
      <w:r w:rsidR="00E44FA4">
        <w:rPr>
          <w:rFonts w:cs="Arial"/>
          <w:color w:val="000000"/>
        </w:rPr>
        <w:tab/>
      </w:r>
      <w:r w:rsidR="00E44FA4">
        <w:rPr>
          <w:rFonts w:cs="Arial"/>
          <w:color w:val="000000"/>
        </w:rPr>
        <w:tab/>
        <w:t>[Company]</w:t>
      </w:r>
    </w:p>
    <w:p w14:paraId="06440430" w14:textId="77777777" w:rsidR="00E44FA4" w:rsidRDefault="00E44FA4" w:rsidP="00343F47">
      <w:pPr>
        <w:keepNext/>
        <w:keepLines/>
        <w:rPr>
          <w:rFonts w:cs="Arial"/>
          <w:b/>
          <w:color w:val="000000"/>
        </w:rPr>
      </w:pPr>
    </w:p>
    <w:p w14:paraId="7A615DA1" w14:textId="77777777" w:rsidR="00E44FA4" w:rsidRPr="009E049B" w:rsidRDefault="00E44FA4" w:rsidP="00343F47">
      <w:pPr>
        <w:keepNext/>
        <w:keepLines/>
        <w:rPr>
          <w:rFonts w:cs="Arial"/>
          <w:b/>
          <w:color w:val="000000"/>
        </w:rPr>
      </w:pPr>
      <w:r>
        <w:rPr>
          <w:rFonts w:cs="Arial"/>
          <w:b/>
          <w:color w:val="000000"/>
        </w:rPr>
        <w:t>[Role in the EAC]</w:t>
      </w:r>
      <w:r w:rsidRPr="009E049B">
        <w:rPr>
          <w:rFonts w:cs="Arial"/>
          <w:b/>
          <w:color w:val="000000"/>
        </w:rPr>
        <w:t>:</w:t>
      </w:r>
    </w:p>
    <w:p w14:paraId="0451F289" w14:textId="77777777" w:rsidR="00E44FA4" w:rsidRPr="009E049B" w:rsidRDefault="00E44FA4" w:rsidP="00343F47">
      <w:pPr>
        <w:keepNext/>
        <w:keepLines/>
        <w:rPr>
          <w:rFonts w:cs="Arial"/>
          <w:color w:val="000000"/>
        </w:rPr>
      </w:pPr>
      <w:r w:rsidRPr="009E049B">
        <w:rPr>
          <w:rFonts w:cs="Arial"/>
          <w:color w:val="000000"/>
        </w:rPr>
        <w:t xml:space="preserve">[Name] </w:t>
      </w:r>
      <w:r w:rsidRPr="009E049B">
        <w:rPr>
          <w:rFonts w:cs="Arial"/>
          <w:color w:val="000000"/>
        </w:rPr>
        <w:tab/>
      </w:r>
      <w:r w:rsidRPr="009E049B">
        <w:rPr>
          <w:rFonts w:cs="Arial"/>
          <w:color w:val="000000"/>
        </w:rPr>
        <w:tab/>
      </w:r>
      <w:r w:rsidRPr="009E049B">
        <w:rPr>
          <w:rFonts w:cs="Arial"/>
          <w:color w:val="000000"/>
        </w:rPr>
        <w:tab/>
        <w:t>[Job Title]</w:t>
      </w:r>
      <w:r>
        <w:rPr>
          <w:rFonts w:cs="Arial"/>
          <w:color w:val="000000"/>
        </w:rPr>
        <w:tab/>
      </w:r>
      <w:r>
        <w:rPr>
          <w:rFonts w:cs="Arial"/>
          <w:color w:val="000000"/>
        </w:rPr>
        <w:tab/>
      </w:r>
      <w:r>
        <w:rPr>
          <w:rFonts w:cs="Arial"/>
          <w:color w:val="000000"/>
        </w:rPr>
        <w:tab/>
        <w:t>[Company]</w:t>
      </w:r>
    </w:p>
    <w:p w14:paraId="56D22DC9" w14:textId="77777777" w:rsidR="00E44FA4" w:rsidRDefault="00E44FA4" w:rsidP="00343F47">
      <w:pPr>
        <w:keepNext/>
        <w:keepLines/>
        <w:rPr>
          <w:rFonts w:cs="Arial"/>
          <w:b/>
          <w:color w:val="000000"/>
        </w:rPr>
      </w:pPr>
    </w:p>
    <w:p w14:paraId="583364D0" w14:textId="77777777" w:rsidR="00E44FA4" w:rsidRPr="009E049B" w:rsidRDefault="00E44FA4" w:rsidP="00343F47">
      <w:pPr>
        <w:keepNext/>
        <w:keepLines/>
        <w:rPr>
          <w:rFonts w:cs="Arial"/>
          <w:b/>
          <w:color w:val="000000"/>
        </w:rPr>
      </w:pPr>
      <w:r>
        <w:rPr>
          <w:rFonts w:cs="Arial"/>
          <w:b/>
          <w:color w:val="000000"/>
        </w:rPr>
        <w:t>[Role in the EAC]</w:t>
      </w:r>
      <w:r w:rsidRPr="009E049B">
        <w:rPr>
          <w:rFonts w:cs="Arial"/>
          <w:b/>
          <w:color w:val="000000"/>
        </w:rPr>
        <w:t>:</w:t>
      </w:r>
    </w:p>
    <w:p w14:paraId="46AF75E0" w14:textId="77777777" w:rsidR="00E44FA4" w:rsidRPr="009E049B" w:rsidRDefault="00E44FA4" w:rsidP="00343F47">
      <w:pPr>
        <w:keepNext/>
        <w:keepLines/>
        <w:rPr>
          <w:rFonts w:cs="Arial"/>
          <w:color w:val="000000"/>
        </w:rPr>
      </w:pPr>
      <w:r w:rsidRPr="009E049B">
        <w:rPr>
          <w:rFonts w:cs="Arial"/>
          <w:color w:val="000000"/>
        </w:rPr>
        <w:t xml:space="preserve">[Name] </w:t>
      </w:r>
      <w:r w:rsidRPr="009E049B">
        <w:rPr>
          <w:rFonts w:cs="Arial"/>
          <w:color w:val="000000"/>
        </w:rPr>
        <w:tab/>
      </w:r>
      <w:r w:rsidRPr="009E049B">
        <w:rPr>
          <w:rFonts w:cs="Arial"/>
          <w:color w:val="000000"/>
        </w:rPr>
        <w:tab/>
      </w:r>
      <w:r w:rsidRPr="009E049B">
        <w:rPr>
          <w:rFonts w:cs="Arial"/>
          <w:color w:val="000000"/>
        </w:rPr>
        <w:tab/>
        <w:t>[Job Title]</w:t>
      </w:r>
      <w:r>
        <w:rPr>
          <w:rFonts w:cs="Arial"/>
          <w:color w:val="000000"/>
        </w:rPr>
        <w:tab/>
      </w:r>
      <w:r>
        <w:rPr>
          <w:rFonts w:cs="Arial"/>
          <w:color w:val="000000"/>
        </w:rPr>
        <w:tab/>
      </w:r>
      <w:r>
        <w:rPr>
          <w:rFonts w:cs="Arial"/>
          <w:color w:val="000000"/>
        </w:rPr>
        <w:tab/>
        <w:t>[Company]</w:t>
      </w:r>
    </w:p>
    <w:p w14:paraId="5449E4F2" w14:textId="77777777" w:rsidR="00654C9F" w:rsidRPr="009E049B" w:rsidRDefault="00654C9F" w:rsidP="00343F47">
      <w:pPr>
        <w:keepNext/>
        <w:keepLines/>
        <w:rPr>
          <w:rFonts w:cs="Arial"/>
          <w:color w:val="000000"/>
        </w:rPr>
      </w:pPr>
    </w:p>
    <w:p w14:paraId="31E0F833" w14:textId="77777777" w:rsidR="00535B7C" w:rsidRPr="009E049B" w:rsidRDefault="00535B7C" w:rsidP="00343F47">
      <w:pPr>
        <w:keepNext/>
        <w:keepLines/>
        <w:rPr>
          <w:rFonts w:cs="Arial"/>
          <w:b/>
          <w:color w:val="000000"/>
          <w:sz w:val="24"/>
          <w:szCs w:val="24"/>
        </w:rPr>
      </w:pPr>
      <w:r w:rsidRPr="009E049B">
        <w:rPr>
          <w:rFonts w:cs="Arial"/>
          <w:b/>
          <w:color w:val="000000"/>
          <w:sz w:val="24"/>
          <w:szCs w:val="24"/>
        </w:rPr>
        <w:t>The Authorities Key Personnel</w:t>
      </w:r>
    </w:p>
    <w:p w14:paraId="1E9E7FAA" w14:textId="77777777" w:rsidR="00535B7C" w:rsidRPr="009E049B" w:rsidRDefault="00654C9F" w:rsidP="00343F47">
      <w:pPr>
        <w:keepNext/>
        <w:keepLines/>
        <w:rPr>
          <w:rFonts w:cs="Arial"/>
          <w:b/>
          <w:color w:val="000000"/>
        </w:rPr>
      </w:pPr>
      <w:r w:rsidRPr="009E049B">
        <w:rPr>
          <w:rFonts w:cs="Arial"/>
          <w:b/>
          <w:color w:val="000000"/>
        </w:rPr>
        <w:t>Authorised Officer</w:t>
      </w:r>
      <w:r w:rsidR="00535B7C" w:rsidRPr="009E049B">
        <w:rPr>
          <w:rFonts w:cs="Arial"/>
          <w:b/>
          <w:color w:val="000000"/>
        </w:rPr>
        <w:t>:</w:t>
      </w:r>
    </w:p>
    <w:p w14:paraId="41946D02" w14:textId="77777777" w:rsidR="00654C9F" w:rsidRPr="009E049B" w:rsidRDefault="00654C9F" w:rsidP="00343F47">
      <w:pPr>
        <w:keepNext/>
        <w:keepLines/>
        <w:rPr>
          <w:rFonts w:cs="Arial"/>
          <w:color w:val="000000"/>
        </w:rPr>
      </w:pPr>
      <w:r w:rsidRPr="009E049B">
        <w:rPr>
          <w:rFonts w:cs="Arial"/>
          <w:color w:val="000000"/>
        </w:rPr>
        <w:t xml:space="preserve">[Name] </w:t>
      </w:r>
      <w:r w:rsidRPr="009E049B">
        <w:rPr>
          <w:rFonts w:cs="Arial"/>
          <w:color w:val="000000"/>
        </w:rPr>
        <w:tab/>
      </w:r>
      <w:r w:rsidRPr="009E049B">
        <w:rPr>
          <w:rFonts w:cs="Arial"/>
          <w:color w:val="000000"/>
        </w:rPr>
        <w:tab/>
      </w:r>
      <w:r w:rsidRPr="009E049B">
        <w:rPr>
          <w:rFonts w:cs="Arial"/>
          <w:color w:val="000000"/>
        </w:rPr>
        <w:tab/>
        <w:t>[Job Title]</w:t>
      </w:r>
    </w:p>
    <w:p w14:paraId="7626ADCE" w14:textId="77777777" w:rsidR="00B6760D" w:rsidRPr="009E049B" w:rsidRDefault="00B6760D" w:rsidP="00343F47">
      <w:pPr>
        <w:keepNext/>
        <w:keepLines/>
        <w:rPr>
          <w:rFonts w:cs="Arial"/>
          <w:b/>
          <w:color w:val="000000"/>
        </w:rPr>
      </w:pPr>
    </w:p>
    <w:p w14:paraId="44E6ADFF" w14:textId="77777777" w:rsidR="00654C9F" w:rsidRPr="009E049B" w:rsidRDefault="00EF4D5A" w:rsidP="00343F47">
      <w:pPr>
        <w:keepNext/>
        <w:keepLines/>
        <w:rPr>
          <w:rFonts w:cs="Arial"/>
          <w:b/>
          <w:color w:val="000000"/>
        </w:rPr>
      </w:pPr>
      <w:r>
        <w:rPr>
          <w:rFonts w:cs="Arial"/>
          <w:b/>
          <w:color w:val="000000"/>
        </w:rPr>
        <w:t>Services</w:t>
      </w:r>
      <w:r w:rsidR="00E44FA4">
        <w:rPr>
          <w:rFonts w:cs="Arial"/>
          <w:b/>
          <w:color w:val="000000"/>
        </w:rPr>
        <w:t xml:space="preserve"> Manager</w:t>
      </w:r>
      <w:r w:rsidR="00654C9F" w:rsidRPr="009E049B">
        <w:rPr>
          <w:rFonts w:cs="Arial"/>
          <w:b/>
          <w:color w:val="000000"/>
        </w:rPr>
        <w:t>:</w:t>
      </w:r>
    </w:p>
    <w:p w14:paraId="60ADFAB5" w14:textId="77777777" w:rsidR="00654C9F" w:rsidRPr="009E049B" w:rsidRDefault="00654C9F" w:rsidP="00343F47">
      <w:pPr>
        <w:keepNext/>
        <w:keepLines/>
        <w:rPr>
          <w:rFonts w:cs="Arial"/>
          <w:color w:val="000000"/>
        </w:rPr>
      </w:pPr>
      <w:r w:rsidRPr="009E049B">
        <w:rPr>
          <w:rFonts w:cs="Arial"/>
          <w:color w:val="000000"/>
        </w:rPr>
        <w:t xml:space="preserve">[Name] </w:t>
      </w:r>
      <w:r w:rsidRPr="009E049B">
        <w:rPr>
          <w:rFonts w:cs="Arial"/>
          <w:color w:val="000000"/>
        </w:rPr>
        <w:tab/>
      </w:r>
      <w:r w:rsidRPr="009E049B">
        <w:rPr>
          <w:rFonts w:cs="Arial"/>
          <w:color w:val="000000"/>
        </w:rPr>
        <w:tab/>
      </w:r>
      <w:r w:rsidRPr="009E049B">
        <w:rPr>
          <w:rFonts w:cs="Arial"/>
          <w:color w:val="000000"/>
        </w:rPr>
        <w:tab/>
        <w:t>[Job Title]</w:t>
      </w:r>
    </w:p>
    <w:p w14:paraId="0D77E140" w14:textId="77777777" w:rsidR="00654C9F" w:rsidRPr="009E049B" w:rsidRDefault="00654C9F" w:rsidP="00343F47">
      <w:pPr>
        <w:keepNext/>
        <w:keepLines/>
        <w:rPr>
          <w:rFonts w:cs="Arial"/>
          <w:b/>
          <w:color w:val="000000"/>
        </w:rPr>
      </w:pPr>
    </w:p>
    <w:p w14:paraId="4B091284" w14:textId="77777777" w:rsidR="0086605D" w:rsidRPr="009E049B" w:rsidRDefault="0086605D" w:rsidP="00343F47">
      <w:pPr>
        <w:keepNext/>
        <w:keepLines/>
        <w:spacing w:before="0" w:after="0"/>
      </w:pPr>
      <w:r w:rsidRPr="009E049B">
        <w:br w:type="page"/>
      </w:r>
    </w:p>
    <w:p w14:paraId="3618299F" w14:textId="77777777" w:rsidR="00F814CE" w:rsidRPr="009E049B" w:rsidRDefault="00F814CE" w:rsidP="00343F47">
      <w:pPr>
        <w:pStyle w:val="TCH1Annex"/>
        <w:keepNext/>
        <w:keepLines/>
      </w:pPr>
      <w:bookmarkStart w:id="130" w:name="_Toc493782774"/>
      <w:r w:rsidRPr="009E049B">
        <w:lastRenderedPageBreak/>
        <w:t xml:space="preserve">ANNEX </w:t>
      </w:r>
      <w:r w:rsidR="005A195C">
        <w:t>7</w:t>
      </w:r>
      <w:bookmarkEnd w:id="130"/>
    </w:p>
    <w:p w14:paraId="5801802B" w14:textId="77777777" w:rsidR="00F814CE" w:rsidRPr="009E049B" w:rsidRDefault="003B1802" w:rsidP="00221491">
      <w:pPr>
        <w:pStyle w:val="TCH2Annex"/>
      </w:pPr>
      <w:bookmarkStart w:id="131" w:name="_Toc493782775"/>
      <w:r>
        <w:t xml:space="preserve">Work Package Specific </w:t>
      </w:r>
      <w:r w:rsidR="009A72D7">
        <w:t>Supplier</w:t>
      </w:r>
      <w:r w:rsidR="00F814CE" w:rsidRPr="009E049B">
        <w:t>s and Third Party Software</w:t>
      </w:r>
      <w:bookmarkEnd w:id="131"/>
    </w:p>
    <w:p w14:paraId="4C9ECF6E" w14:textId="77777777" w:rsidR="004D66DA" w:rsidRPr="009E049B" w:rsidRDefault="004D66DA" w:rsidP="00343F47">
      <w:pPr>
        <w:pStyle w:val="TCBodyNormal"/>
        <w:keepNext/>
        <w:keepLines/>
      </w:pPr>
      <w:r>
        <w:t>[To be agreed at contract award.]</w:t>
      </w:r>
      <w:r w:rsidRPr="009E049B">
        <w:t xml:space="preserve"> </w:t>
      </w:r>
    </w:p>
    <w:p w14:paraId="038898B0" w14:textId="77777777" w:rsidR="0021338A" w:rsidRPr="009E049B" w:rsidRDefault="0021338A" w:rsidP="00343F47">
      <w:pPr>
        <w:pStyle w:val="TCBodyNormal"/>
        <w:keepNext/>
        <w:keepLines/>
      </w:pPr>
    </w:p>
    <w:p w14:paraId="2A5656BB" w14:textId="77777777" w:rsidR="0021338A" w:rsidRPr="009E049B" w:rsidRDefault="0021338A" w:rsidP="00343F47">
      <w:pPr>
        <w:pStyle w:val="TCBodyNormal"/>
        <w:keepNext/>
        <w:keepLines/>
      </w:pPr>
    </w:p>
    <w:p w14:paraId="4D49FFA7" w14:textId="77777777" w:rsidR="00F814CE" w:rsidRPr="009E049B" w:rsidRDefault="00F814CE" w:rsidP="00343F47">
      <w:pPr>
        <w:pStyle w:val="TCBodyNormal"/>
        <w:keepNext/>
        <w:keepLines/>
      </w:pPr>
    </w:p>
    <w:p w14:paraId="2AE17A98" w14:textId="77777777" w:rsidR="00F814CE" w:rsidRPr="009E049B" w:rsidRDefault="00F814CE" w:rsidP="00343F47">
      <w:pPr>
        <w:keepNext/>
        <w:keepLines/>
        <w:spacing w:before="0" w:after="0"/>
        <w:rPr>
          <w:b/>
          <w:sz w:val="32"/>
          <w:szCs w:val="36"/>
        </w:rPr>
      </w:pPr>
      <w:r w:rsidRPr="009E049B">
        <w:br w:type="page"/>
      </w:r>
    </w:p>
    <w:p w14:paraId="2728D34A" w14:textId="77777777" w:rsidR="00E71D75" w:rsidRPr="009E049B" w:rsidRDefault="00E71D75" w:rsidP="00343F47">
      <w:pPr>
        <w:pStyle w:val="TCH1Annex"/>
        <w:keepNext/>
        <w:keepLines/>
      </w:pPr>
      <w:bookmarkStart w:id="132" w:name="_Toc493782776"/>
      <w:r w:rsidRPr="009E049B">
        <w:lastRenderedPageBreak/>
        <w:t xml:space="preserve">Annex </w:t>
      </w:r>
      <w:bookmarkEnd w:id="128"/>
      <w:r w:rsidR="005A195C">
        <w:t>8</w:t>
      </w:r>
      <w:bookmarkEnd w:id="132"/>
      <w:r w:rsidRPr="009E049B">
        <w:t xml:space="preserve"> </w:t>
      </w:r>
    </w:p>
    <w:p w14:paraId="643E8EF4" w14:textId="77777777" w:rsidR="00E71D75" w:rsidRPr="009E049B" w:rsidRDefault="00E71D75" w:rsidP="00221491">
      <w:pPr>
        <w:pStyle w:val="TCH2Annex"/>
      </w:pPr>
      <w:bookmarkStart w:id="133" w:name="_Toc276036516"/>
      <w:bookmarkStart w:id="134" w:name="_Toc493782777"/>
      <w:bookmarkStart w:id="135" w:name="_Toc272854196"/>
      <w:bookmarkStart w:id="136" w:name="_Toc272939238"/>
      <w:bookmarkStart w:id="137" w:name="_Toc273539171"/>
      <w:bookmarkStart w:id="138" w:name="_Toc273545799"/>
      <w:r w:rsidRPr="009E049B">
        <w:t>Variation to Agreement</w:t>
      </w:r>
      <w:bookmarkEnd w:id="133"/>
      <w:bookmarkEnd w:id="134"/>
      <w:r w:rsidRPr="009E049B">
        <w:t xml:space="preserve"> </w:t>
      </w:r>
      <w:bookmarkEnd w:id="135"/>
      <w:bookmarkEnd w:id="136"/>
      <w:bookmarkEnd w:id="137"/>
      <w:bookmarkEnd w:id="138"/>
    </w:p>
    <w:p w14:paraId="4EFF1502" w14:textId="77777777" w:rsidR="00E71D75" w:rsidRPr="009E049B" w:rsidRDefault="00DE5ABA" w:rsidP="00343F47">
      <w:pPr>
        <w:pStyle w:val="TCBodyNormal"/>
        <w:keepNext/>
        <w:keepLines/>
      </w:pPr>
      <w:r w:rsidRPr="009E049B">
        <w:t>Annex 9</w:t>
      </w:r>
      <w:r w:rsidR="00E71D75" w:rsidRPr="009E049B">
        <w:t xml:space="preserve"> to Agreement between National </w:t>
      </w:r>
      <w:r w:rsidR="00095171">
        <w:t>Institute</w:t>
      </w:r>
      <w:r w:rsidR="00E71D75" w:rsidRPr="009E049B">
        <w:t xml:space="preserve"> for Health and C</w:t>
      </w:r>
      <w:r w:rsidR="00095171">
        <w:t>are</w:t>
      </w:r>
      <w:r w:rsidR="00E71D75" w:rsidRPr="009E049B">
        <w:t xml:space="preserve"> Excellence and the </w:t>
      </w:r>
      <w:r w:rsidR="009A72D7">
        <w:t>Supplier</w:t>
      </w:r>
      <w:r w:rsidR="00E71D75" w:rsidRPr="009E049B">
        <w:t xml:space="preserve"> of                  on the     Day of   20</w:t>
      </w:r>
      <w:r w:rsidR="00BD1EED" w:rsidRPr="009E049B">
        <w:t>xx</w:t>
      </w:r>
      <w:r w:rsidR="00E71D75" w:rsidRPr="009E049B">
        <w:t xml:space="preserve"> (“the Agreement”).</w:t>
      </w:r>
    </w:p>
    <w:p w14:paraId="2AD5DCEC" w14:textId="77777777" w:rsidR="00E71D75" w:rsidRPr="009E049B" w:rsidRDefault="00E71D75" w:rsidP="00343F47">
      <w:pPr>
        <w:pStyle w:val="TCBodyNormal"/>
        <w:keepNext/>
        <w:keepLines/>
      </w:pPr>
      <w:r w:rsidRPr="009E049B">
        <w:t>For the purposes of this Memorandum of Agreement:</w:t>
      </w:r>
    </w:p>
    <w:tbl>
      <w:tblPr>
        <w:tblW w:w="0" w:type="auto"/>
        <w:tblInd w:w="108" w:type="dxa"/>
        <w:tblLayout w:type="fixed"/>
        <w:tblLook w:val="0000" w:firstRow="0" w:lastRow="0" w:firstColumn="0" w:lastColumn="0" w:noHBand="0" w:noVBand="0"/>
      </w:tblPr>
      <w:tblGrid>
        <w:gridCol w:w="2977"/>
        <w:gridCol w:w="5245"/>
      </w:tblGrid>
      <w:tr w:rsidR="00E71D75" w:rsidRPr="009E049B" w14:paraId="4FD7573D" w14:textId="77777777" w:rsidTr="007A15D4">
        <w:trPr>
          <w:cantSplit/>
        </w:trPr>
        <w:tc>
          <w:tcPr>
            <w:tcW w:w="2977" w:type="dxa"/>
          </w:tcPr>
          <w:p w14:paraId="6989127D" w14:textId="77777777" w:rsidR="00E71D75" w:rsidRPr="009E049B" w:rsidRDefault="00095171" w:rsidP="00343F47">
            <w:pPr>
              <w:keepNext/>
              <w:keepLines/>
              <w:rPr>
                <w:color w:val="000000"/>
              </w:rPr>
            </w:pPr>
            <w:r>
              <w:rPr>
                <w:rFonts w:cs="Arial"/>
                <w:szCs w:val="22"/>
              </w:rPr>
              <w:t>The Authorities</w:t>
            </w:r>
            <w:r w:rsidR="00E71D75" w:rsidRPr="009E049B">
              <w:t xml:space="preserve"> </w:t>
            </w:r>
            <w:r w:rsidR="00051107" w:rsidRPr="009E049B">
              <w:t>Authorised Officer</w:t>
            </w:r>
          </w:p>
        </w:tc>
        <w:tc>
          <w:tcPr>
            <w:tcW w:w="5245" w:type="dxa"/>
          </w:tcPr>
          <w:p w14:paraId="4A972D8F" w14:textId="77777777" w:rsidR="001514D9" w:rsidRPr="009E049B" w:rsidRDefault="00E71D75" w:rsidP="00343F47">
            <w:pPr>
              <w:keepNext/>
              <w:keepLines/>
            </w:pPr>
            <w:r w:rsidRPr="009E049B">
              <w:t>means the individual from time to time appointed by the</w:t>
            </w:r>
            <w:r w:rsidR="00095171">
              <w:rPr>
                <w:rFonts w:cs="Arial"/>
                <w:szCs w:val="22"/>
              </w:rPr>
              <w:t xml:space="preserve"> Authority</w:t>
            </w:r>
            <w:r w:rsidRPr="009E049B">
              <w:t xml:space="preserve"> and notified to the </w:t>
            </w:r>
            <w:r w:rsidR="009A72D7">
              <w:t>Supplier</w:t>
            </w:r>
            <w:r w:rsidRPr="009E049B">
              <w:t xml:space="preserve"> in writing responsible for the co-ordination of the development specified below;</w:t>
            </w:r>
          </w:p>
          <w:p w14:paraId="24BBB339" w14:textId="77777777" w:rsidR="001514D9" w:rsidRPr="009E049B" w:rsidRDefault="001514D9" w:rsidP="00343F47">
            <w:pPr>
              <w:keepNext/>
              <w:keepLines/>
              <w:rPr>
                <w:b/>
                <w:bCs/>
                <w:color w:val="000000"/>
                <w:sz w:val="24"/>
              </w:rPr>
            </w:pPr>
          </w:p>
        </w:tc>
      </w:tr>
    </w:tbl>
    <w:p w14:paraId="133AAE95" w14:textId="77777777" w:rsidR="00E71D75" w:rsidRPr="009E049B" w:rsidRDefault="00E71D75" w:rsidP="00343F47">
      <w:pPr>
        <w:pStyle w:val="TCBodyNormal"/>
        <w:keepNext/>
        <w:keepLines/>
      </w:pPr>
      <w:r w:rsidRPr="009E049B">
        <w:t xml:space="preserve">This Memorandum of Agreement, pertain to the development of XXX (the “Services and Supply”) to be undertaken by the </w:t>
      </w:r>
      <w:r w:rsidR="009A72D7">
        <w:t>Supplier</w:t>
      </w:r>
      <w:r w:rsidRPr="009E049B">
        <w:t xml:space="preserve"> and is agreed by the </w:t>
      </w:r>
      <w:r w:rsidR="009A72D7">
        <w:t>Supplier</w:t>
      </w:r>
      <w:r w:rsidRPr="009E049B">
        <w:t xml:space="preserve"> and </w:t>
      </w:r>
      <w:r w:rsidR="00095171">
        <w:rPr>
          <w:rFonts w:cs="Arial"/>
          <w:szCs w:val="22"/>
        </w:rPr>
        <w:t>the Authority</w:t>
      </w:r>
      <w:r w:rsidRPr="009E049B">
        <w:t xml:space="preserve"> as a current addition to Annex 1 to the Agreement.</w:t>
      </w:r>
    </w:p>
    <w:p w14:paraId="4D48416D" w14:textId="77777777" w:rsidR="00E71D75" w:rsidRPr="009E049B" w:rsidRDefault="00E71D75" w:rsidP="00343F47">
      <w:pPr>
        <w:pStyle w:val="TCBodyNormal"/>
        <w:keepNext/>
        <w:keepLines/>
      </w:pPr>
      <w:r w:rsidRPr="009E049B">
        <w:t>The Development Services and Supply will:</w:t>
      </w:r>
    </w:p>
    <w:p w14:paraId="6802CE62" w14:textId="77777777" w:rsidR="00E71D75" w:rsidRPr="009E049B" w:rsidRDefault="00E71D75" w:rsidP="00343F47">
      <w:pPr>
        <w:pStyle w:val="TCBullet1"/>
        <w:keepNext/>
        <w:keepLines/>
      </w:pPr>
      <w:r w:rsidRPr="009E049B">
        <w:t xml:space="preserve">be developed by the </w:t>
      </w:r>
      <w:r w:rsidR="009A72D7">
        <w:t>Supplier</w:t>
      </w:r>
      <w:r w:rsidRPr="009E049B">
        <w:t xml:space="preserve"> in compliance with the specifications contained in this Memorandum, and</w:t>
      </w:r>
    </w:p>
    <w:p w14:paraId="4EB472FF" w14:textId="77777777" w:rsidR="00E71D75" w:rsidRPr="009E049B" w:rsidRDefault="00E71D75" w:rsidP="00343F47">
      <w:pPr>
        <w:pStyle w:val="TCBullet1"/>
        <w:keepNext/>
        <w:keepLines/>
      </w:pPr>
      <w:proofErr w:type="gramStart"/>
      <w:r w:rsidRPr="009E049B">
        <w:t>be</w:t>
      </w:r>
      <w:proofErr w:type="gramEnd"/>
      <w:r w:rsidRPr="009E049B">
        <w:t xml:space="preserve"> developed and delivered in accordance with the terms and conditions of the Agreement.</w:t>
      </w:r>
    </w:p>
    <w:p w14:paraId="7BAC81F7" w14:textId="77777777" w:rsidR="00E71D75" w:rsidRPr="009E049B" w:rsidRDefault="00E71D75" w:rsidP="00343F47">
      <w:pPr>
        <w:pStyle w:val="TCBodyNormal"/>
        <w:keepNext/>
        <w:keepLines/>
      </w:pPr>
      <w:r w:rsidRPr="009E049B">
        <w:t>This Development Services and Supply consists of:</w:t>
      </w:r>
    </w:p>
    <w:p w14:paraId="2402DF10" w14:textId="77777777" w:rsidR="001514D9" w:rsidRPr="009E049B" w:rsidRDefault="001514D9" w:rsidP="00343F47">
      <w:pPr>
        <w:keepNext/>
        <w:keepLines/>
      </w:pPr>
    </w:p>
    <w:p w14:paraId="1D3425E2" w14:textId="77777777" w:rsidR="00B47060" w:rsidRPr="009E049B" w:rsidRDefault="00B47060" w:rsidP="00343F47">
      <w:pPr>
        <w:keepNext/>
        <w:keepLines/>
      </w:pPr>
    </w:p>
    <w:p w14:paraId="749E0400" w14:textId="77777777" w:rsidR="00B47060" w:rsidRPr="009E049B" w:rsidRDefault="00B47060" w:rsidP="00343F47">
      <w:pPr>
        <w:keepNext/>
        <w:keepLines/>
      </w:pPr>
    </w:p>
    <w:p w14:paraId="6D0C56FA" w14:textId="77777777" w:rsidR="00E71D75" w:rsidRPr="009E049B" w:rsidRDefault="00E71D75" w:rsidP="00343F47">
      <w:pPr>
        <w:pStyle w:val="TCBodyNormal"/>
        <w:keepNext/>
        <w:keepLines/>
      </w:pPr>
      <w:r w:rsidRPr="009E049B">
        <w:t>To be completed</w:t>
      </w:r>
    </w:p>
    <w:p w14:paraId="0D71B314" w14:textId="77777777" w:rsidR="00E71D75" w:rsidRPr="009E049B" w:rsidRDefault="00E71D75" w:rsidP="00343F47">
      <w:pPr>
        <w:keepNext/>
        <w:keepLines/>
      </w:pPr>
    </w:p>
    <w:p w14:paraId="5DEFBC4A" w14:textId="77777777" w:rsidR="00B47060" w:rsidRPr="009E049B" w:rsidRDefault="00B47060" w:rsidP="00343F47">
      <w:pPr>
        <w:keepNext/>
        <w:keepLines/>
      </w:pPr>
    </w:p>
    <w:p w14:paraId="51173B4C" w14:textId="77777777" w:rsidR="00B47060" w:rsidRPr="009E049B" w:rsidRDefault="00B47060" w:rsidP="00343F47">
      <w:pPr>
        <w:keepNext/>
        <w:keepLines/>
      </w:pPr>
    </w:p>
    <w:p w14:paraId="034AB957" w14:textId="77777777" w:rsidR="00E71D75" w:rsidRPr="009E049B" w:rsidRDefault="00E71D75" w:rsidP="00343F47">
      <w:pPr>
        <w:pStyle w:val="TCBodyNormal"/>
        <w:keepNext/>
        <w:keepLines/>
      </w:pPr>
      <w:r w:rsidRPr="009E049B">
        <w:t xml:space="preserve">The Scope and this Memorandum may only be varied with the prior written agreement of the </w:t>
      </w:r>
      <w:r w:rsidR="00095171">
        <w:rPr>
          <w:rFonts w:cs="Arial"/>
          <w:szCs w:val="22"/>
        </w:rPr>
        <w:t>Authority</w:t>
      </w:r>
      <w:r w:rsidRPr="009E049B">
        <w:t>, such agreement (if given) not to be unreasonably delayed.</w:t>
      </w:r>
    </w:p>
    <w:p w14:paraId="64B4F334" w14:textId="77777777" w:rsidR="00E71D75" w:rsidRPr="009E049B" w:rsidRDefault="00E71D75" w:rsidP="00343F47">
      <w:pPr>
        <w:pStyle w:val="TCBodyNormal"/>
        <w:keepNext/>
        <w:keepLines/>
      </w:pPr>
      <w:r w:rsidRPr="009E049B">
        <w:t xml:space="preserve">The Milestones for deliverables which are required by the </w:t>
      </w:r>
      <w:r w:rsidR="00095171">
        <w:rPr>
          <w:rFonts w:cs="Arial"/>
          <w:szCs w:val="22"/>
        </w:rPr>
        <w:t>Authority</w:t>
      </w:r>
      <w:r w:rsidRPr="009E049B">
        <w:t xml:space="preserve"> are detailed in this Memorandum.  The</w:t>
      </w:r>
      <w:r w:rsidR="00095171">
        <w:rPr>
          <w:rFonts w:cs="Arial"/>
          <w:szCs w:val="22"/>
        </w:rPr>
        <w:t xml:space="preserve"> Authority</w:t>
      </w:r>
      <w:r w:rsidRPr="009E049B">
        <w:t xml:space="preserve"> requires, and the </w:t>
      </w:r>
      <w:r w:rsidR="009A72D7">
        <w:t>Supplier</w:t>
      </w:r>
      <w:r w:rsidRPr="009E049B">
        <w:t xml:space="preserve"> will deliver quarterly a Monitoring Report in the form and by the times set out within Annex 7.  </w:t>
      </w:r>
    </w:p>
    <w:p w14:paraId="0CE2FF5E" w14:textId="77777777" w:rsidR="00E71D75" w:rsidRPr="009E049B" w:rsidRDefault="00E71D75" w:rsidP="00221491">
      <w:pPr>
        <w:pStyle w:val="TCH2Annex"/>
      </w:pPr>
      <w:bookmarkStart w:id="139" w:name="_Toc314501929"/>
      <w:bookmarkStart w:id="140" w:name="_Toc361326440"/>
      <w:bookmarkStart w:id="141" w:name="_Toc361838337"/>
      <w:bookmarkStart w:id="142" w:name="_Toc493604911"/>
      <w:bookmarkStart w:id="143" w:name="_Toc493605142"/>
      <w:bookmarkStart w:id="144" w:name="_Toc493607648"/>
      <w:bookmarkStart w:id="145" w:name="_Toc493692094"/>
      <w:bookmarkStart w:id="146" w:name="_Toc493782778"/>
      <w:r w:rsidRPr="009E049B">
        <w:t>Milestones</w:t>
      </w:r>
      <w:bookmarkEnd w:id="139"/>
      <w:bookmarkEnd w:id="140"/>
      <w:bookmarkEnd w:id="141"/>
      <w:bookmarkEnd w:id="142"/>
      <w:bookmarkEnd w:id="143"/>
      <w:bookmarkEnd w:id="144"/>
      <w:bookmarkEnd w:id="145"/>
      <w:bookmarkEnd w:id="146"/>
      <w:r w:rsidRPr="009E049B">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E71D75" w:rsidRPr="009E049B" w14:paraId="0C755809" w14:textId="77777777" w:rsidTr="007A15D4">
        <w:tc>
          <w:tcPr>
            <w:tcW w:w="2093" w:type="dxa"/>
            <w:tcBorders>
              <w:top w:val="single" w:sz="6" w:space="0" w:color="auto"/>
              <w:left w:val="single" w:sz="6" w:space="0" w:color="auto"/>
              <w:bottom w:val="single" w:sz="6" w:space="0" w:color="auto"/>
              <w:right w:val="single" w:sz="6" w:space="0" w:color="auto"/>
            </w:tcBorders>
          </w:tcPr>
          <w:p w14:paraId="7B6B6BB9" w14:textId="77777777" w:rsidR="00E71D75" w:rsidRPr="009E049B" w:rsidRDefault="00E71D75" w:rsidP="00343F47">
            <w:pPr>
              <w:keepNext/>
              <w:keepLines/>
            </w:pPr>
            <w:r w:rsidRPr="009E049B">
              <w:t>Due Date</w:t>
            </w:r>
          </w:p>
        </w:tc>
        <w:tc>
          <w:tcPr>
            <w:tcW w:w="5815" w:type="dxa"/>
            <w:tcBorders>
              <w:top w:val="single" w:sz="6" w:space="0" w:color="auto"/>
              <w:left w:val="single" w:sz="6" w:space="0" w:color="auto"/>
              <w:bottom w:val="single" w:sz="6" w:space="0" w:color="auto"/>
              <w:right w:val="single" w:sz="6" w:space="0" w:color="auto"/>
            </w:tcBorders>
          </w:tcPr>
          <w:p w14:paraId="63108959" w14:textId="77777777" w:rsidR="00E71D75" w:rsidRPr="009E049B" w:rsidRDefault="00E71D75" w:rsidP="00343F47">
            <w:pPr>
              <w:keepNext/>
              <w:keepLines/>
            </w:pPr>
            <w:r w:rsidRPr="009E049B">
              <w:t>Milestone</w:t>
            </w:r>
          </w:p>
          <w:p w14:paraId="0C71FFF7" w14:textId="77777777" w:rsidR="00E71D75" w:rsidRPr="009E049B" w:rsidRDefault="00E71D75" w:rsidP="00343F47">
            <w:pPr>
              <w:keepNext/>
              <w:keepLines/>
              <w:rPr>
                <w:b/>
                <w:bCs/>
                <w:color w:val="000000"/>
                <w:sz w:val="24"/>
              </w:rPr>
            </w:pPr>
          </w:p>
        </w:tc>
      </w:tr>
      <w:tr w:rsidR="00E71D75" w:rsidRPr="009E049B" w14:paraId="38FB50C1" w14:textId="77777777" w:rsidTr="007A15D4">
        <w:tc>
          <w:tcPr>
            <w:tcW w:w="2093" w:type="dxa"/>
            <w:tcBorders>
              <w:top w:val="single" w:sz="6" w:space="0" w:color="auto"/>
              <w:left w:val="single" w:sz="6" w:space="0" w:color="auto"/>
              <w:bottom w:val="single" w:sz="6" w:space="0" w:color="auto"/>
              <w:right w:val="single" w:sz="6" w:space="0" w:color="auto"/>
            </w:tcBorders>
          </w:tcPr>
          <w:p w14:paraId="0CBF18AE" w14:textId="77777777" w:rsidR="00E71D75" w:rsidRPr="009E049B" w:rsidRDefault="00E71D75" w:rsidP="00343F47">
            <w:pPr>
              <w:keepNext/>
              <w:keepLines/>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14:paraId="1A2282A9" w14:textId="77777777" w:rsidR="00E71D75" w:rsidRPr="009E049B" w:rsidRDefault="00E71D75" w:rsidP="00343F47">
            <w:pPr>
              <w:keepNext/>
              <w:keepLines/>
              <w:rPr>
                <w:b/>
                <w:bCs/>
                <w:color w:val="000000"/>
                <w:sz w:val="24"/>
              </w:rPr>
            </w:pPr>
          </w:p>
        </w:tc>
      </w:tr>
      <w:tr w:rsidR="00E71D75" w:rsidRPr="009E049B" w14:paraId="64C322F1" w14:textId="77777777" w:rsidTr="007A15D4">
        <w:tc>
          <w:tcPr>
            <w:tcW w:w="2093" w:type="dxa"/>
            <w:tcBorders>
              <w:top w:val="single" w:sz="6" w:space="0" w:color="auto"/>
              <w:left w:val="single" w:sz="6" w:space="0" w:color="auto"/>
              <w:bottom w:val="single" w:sz="6" w:space="0" w:color="auto"/>
              <w:right w:val="single" w:sz="6" w:space="0" w:color="auto"/>
            </w:tcBorders>
          </w:tcPr>
          <w:p w14:paraId="1C55E145" w14:textId="77777777" w:rsidR="00E71D75" w:rsidRPr="009E049B" w:rsidRDefault="00E71D75" w:rsidP="00343F47">
            <w:pPr>
              <w:keepNext/>
              <w:keepLines/>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14:paraId="25AFCFC9" w14:textId="77777777" w:rsidR="00E71D75" w:rsidRPr="009E049B" w:rsidRDefault="00E71D75" w:rsidP="00343F47">
            <w:pPr>
              <w:keepNext/>
              <w:keepLines/>
              <w:rPr>
                <w:b/>
                <w:bCs/>
                <w:color w:val="000000"/>
                <w:sz w:val="24"/>
              </w:rPr>
            </w:pPr>
          </w:p>
        </w:tc>
      </w:tr>
      <w:tr w:rsidR="00E71D75" w:rsidRPr="009E049B" w14:paraId="361BAEC5" w14:textId="77777777" w:rsidTr="007A15D4">
        <w:tc>
          <w:tcPr>
            <w:tcW w:w="2093" w:type="dxa"/>
            <w:tcBorders>
              <w:top w:val="single" w:sz="6" w:space="0" w:color="auto"/>
              <w:left w:val="single" w:sz="6" w:space="0" w:color="auto"/>
              <w:bottom w:val="single" w:sz="6" w:space="0" w:color="auto"/>
              <w:right w:val="single" w:sz="6" w:space="0" w:color="auto"/>
            </w:tcBorders>
          </w:tcPr>
          <w:p w14:paraId="2D2057FC" w14:textId="77777777" w:rsidR="00E71D75" w:rsidRPr="009E049B" w:rsidRDefault="00E71D75" w:rsidP="00343F47">
            <w:pPr>
              <w:keepNext/>
              <w:keepLines/>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14:paraId="4CDC2F9E" w14:textId="77777777" w:rsidR="00E71D75" w:rsidRPr="009E049B" w:rsidRDefault="00E71D75" w:rsidP="00343F47">
            <w:pPr>
              <w:keepNext/>
              <w:keepLines/>
              <w:rPr>
                <w:b/>
                <w:bCs/>
                <w:color w:val="000000"/>
                <w:sz w:val="24"/>
              </w:rPr>
            </w:pPr>
          </w:p>
        </w:tc>
      </w:tr>
    </w:tbl>
    <w:p w14:paraId="5F0C8465" w14:textId="77777777" w:rsidR="00E71D75" w:rsidRPr="009E049B" w:rsidRDefault="00E71D75" w:rsidP="00343F47">
      <w:pPr>
        <w:keepNext/>
        <w:keepLines/>
      </w:pPr>
      <w:bookmarkStart w:id="147" w:name="_Toc103154441"/>
    </w:p>
    <w:p w14:paraId="7E4005CE" w14:textId="77777777" w:rsidR="00E71D75" w:rsidRPr="009E049B" w:rsidRDefault="00E71D75" w:rsidP="00343F47">
      <w:pPr>
        <w:pStyle w:val="TCBodyNormal"/>
        <w:keepNext/>
        <w:keepLines/>
      </w:pPr>
      <w:r w:rsidRPr="009E049B">
        <w:lastRenderedPageBreak/>
        <w:t xml:space="preserve">The </w:t>
      </w:r>
      <w:r w:rsidR="009A72D7">
        <w:t>Supplier</w:t>
      </w:r>
      <w:r w:rsidRPr="009E049B">
        <w:t xml:space="preserve"> shall be deemed to have completed a Milestone by the Due Date notwithstanding any delay beyond the Due Date if such delay would not have occurred but for any act or omission of the </w:t>
      </w:r>
      <w:r w:rsidR="00095171">
        <w:rPr>
          <w:rFonts w:cs="Arial"/>
          <w:szCs w:val="22"/>
        </w:rPr>
        <w:t>Authority</w:t>
      </w:r>
      <w:r w:rsidRPr="009E049B">
        <w:t xml:space="preserve">, anything done or omitted to be done on the </w:t>
      </w:r>
      <w:r w:rsidR="00095171">
        <w:rPr>
          <w:rFonts w:cs="Arial"/>
          <w:szCs w:val="22"/>
        </w:rPr>
        <w:t>Authority</w:t>
      </w:r>
      <w:r w:rsidRPr="009E049B">
        <w:t xml:space="preserve">’s instructions or any other act or omission of a third party which was beyond the reasonable control of the </w:t>
      </w:r>
      <w:r w:rsidR="009A72D7">
        <w:t>Supplier</w:t>
      </w:r>
      <w:r w:rsidRPr="009E049B">
        <w:t xml:space="preserve"> (for the avoidance of doubt such third parties do not include the </w:t>
      </w:r>
      <w:r w:rsidR="009A72D7">
        <w:t>Supplier</w:t>
      </w:r>
      <w:r w:rsidRPr="009E049B">
        <w:t xml:space="preserve">’s </w:t>
      </w:r>
      <w:r w:rsidR="009A72D7">
        <w:t>sub-contractor</w:t>
      </w:r>
      <w:r w:rsidRPr="009E049B">
        <w:t>s,).</w:t>
      </w:r>
      <w:bookmarkEnd w:id="147"/>
      <w:r w:rsidRPr="009E049B">
        <w:t xml:space="preserve"> </w:t>
      </w:r>
    </w:p>
    <w:p w14:paraId="792BBE59" w14:textId="77777777" w:rsidR="00E71D75" w:rsidRPr="009E049B" w:rsidRDefault="00E71D75" w:rsidP="00343F47">
      <w:pPr>
        <w:pStyle w:val="TCBodyNormal"/>
        <w:keepNext/>
        <w:keepLines/>
      </w:pPr>
      <w:r w:rsidRPr="009E049B">
        <w:t>Terms defined in the Agreement shall bear the same meanings in this Memorandum of Agreement, unless otherwise stated, or the context otherwise requires.</w:t>
      </w:r>
    </w:p>
    <w:p w14:paraId="1E3248C1" w14:textId="77777777" w:rsidR="00E71D75" w:rsidRPr="009E049B" w:rsidRDefault="00E71D75" w:rsidP="00343F47">
      <w:pPr>
        <w:pStyle w:val="TCBodyNormal"/>
        <w:keepNext/>
        <w:keepLines/>
      </w:pPr>
    </w:p>
    <w:p w14:paraId="0A1DE7A9" w14:textId="77777777" w:rsidR="00E71D75" w:rsidRPr="009E049B" w:rsidRDefault="00E71D75" w:rsidP="00343F47">
      <w:pPr>
        <w:keepNext/>
        <w:keepLines/>
      </w:pPr>
    </w:p>
    <w:tbl>
      <w:tblPr>
        <w:tblW w:w="0" w:type="auto"/>
        <w:tblLayout w:type="fixed"/>
        <w:tblLook w:val="0000" w:firstRow="0" w:lastRow="0" w:firstColumn="0" w:lastColumn="0" w:noHBand="0" w:noVBand="0"/>
      </w:tblPr>
      <w:tblGrid>
        <w:gridCol w:w="3936"/>
        <w:gridCol w:w="3969"/>
      </w:tblGrid>
      <w:tr w:rsidR="00E71D75" w:rsidRPr="00580929" w14:paraId="26757032" w14:textId="77777777" w:rsidTr="007A15D4">
        <w:trPr>
          <w:cantSplit/>
        </w:trPr>
        <w:tc>
          <w:tcPr>
            <w:tcW w:w="3936" w:type="dxa"/>
          </w:tcPr>
          <w:p w14:paraId="384D062D" w14:textId="77777777" w:rsidR="00E71D75" w:rsidRPr="009E049B" w:rsidRDefault="00E71D75" w:rsidP="00343F47">
            <w:pPr>
              <w:keepNext/>
              <w:keepLines/>
            </w:pPr>
          </w:p>
          <w:p w14:paraId="7DF2C6A2" w14:textId="77777777" w:rsidR="00E71D75" w:rsidRPr="009E049B" w:rsidRDefault="00E71D75" w:rsidP="00343F47">
            <w:pPr>
              <w:keepNext/>
              <w:keepLines/>
            </w:pPr>
            <w:r w:rsidRPr="009E049B">
              <w:t>______________________________</w:t>
            </w:r>
          </w:p>
          <w:p w14:paraId="65BB3055" w14:textId="77777777" w:rsidR="00E71D75" w:rsidRPr="009E049B" w:rsidRDefault="00E71D75" w:rsidP="00343F47">
            <w:pPr>
              <w:keepNext/>
              <w:keepLines/>
            </w:pPr>
            <w:r w:rsidRPr="009E049B">
              <w:t xml:space="preserve">Signature on behalf of the </w:t>
            </w:r>
            <w:r w:rsidR="009A72D7">
              <w:t>Supplier</w:t>
            </w:r>
          </w:p>
          <w:p w14:paraId="593A13E7" w14:textId="77777777" w:rsidR="00E71D75" w:rsidRPr="009E049B" w:rsidRDefault="00E71D75" w:rsidP="00343F47">
            <w:pPr>
              <w:keepNext/>
              <w:keepLines/>
            </w:pPr>
            <w:r w:rsidRPr="009E049B">
              <w:t xml:space="preserve">Name </w:t>
            </w:r>
          </w:p>
          <w:p w14:paraId="241A7BC2" w14:textId="77777777" w:rsidR="00E71D75" w:rsidRPr="009E049B" w:rsidRDefault="00E71D75" w:rsidP="00343F47">
            <w:pPr>
              <w:keepNext/>
              <w:keepLines/>
            </w:pPr>
            <w:r w:rsidRPr="009E049B">
              <w:t>Title</w:t>
            </w:r>
          </w:p>
          <w:p w14:paraId="270A781A" w14:textId="77777777" w:rsidR="00E71D75" w:rsidRPr="009E049B" w:rsidRDefault="00E71D75" w:rsidP="00343F47">
            <w:pPr>
              <w:keepNext/>
              <w:keepLines/>
            </w:pPr>
            <w:r w:rsidRPr="009E049B">
              <w:t>Date</w:t>
            </w:r>
          </w:p>
        </w:tc>
        <w:tc>
          <w:tcPr>
            <w:tcW w:w="3969" w:type="dxa"/>
          </w:tcPr>
          <w:p w14:paraId="57AE40E1" w14:textId="77777777" w:rsidR="00E71D75" w:rsidRPr="009E049B" w:rsidRDefault="00E71D75" w:rsidP="00343F47">
            <w:pPr>
              <w:keepNext/>
              <w:keepLines/>
            </w:pPr>
          </w:p>
          <w:p w14:paraId="52FBE3DC" w14:textId="77777777" w:rsidR="00E71D75" w:rsidRPr="009E049B" w:rsidRDefault="00E71D75" w:rsidP="00343F47">
            <w:pPr>
              <w:keepNext/>
              <w:keepLines/>
            </w:pPr>
            <w:r w:rsidRPr="009E049B">
              <w:t>______________________________</w:t>
            </w:r>
          </w:p>
          <w:p w14:paraId="24614CE2" w14:textId="77777777" w:rsidR="00E71D75" w:rsidRPr="009E049B" w:rsidRDefault="00E71D75" w:rsidP="00343F47">
            <w:pPr>
              <w:keepNext/>
              <w:keepLines/>
            </w:pPr>
            <w:r w:rsidRPr="009E049B">
              <w:t>Signature on behalf of the</w:t>
            </w:r>
            <w:r w:rsidR="00095171">
              <w:rPr>
                <w:rFonts w:cs="Arial"/>
                <w:szCs w:val="22"/>
              </w:rPr>
              <w:t xml:space="preserve"> Authority</w:t>
            </w:r>
          </w:p>
          <w:p w14:paraId="43CF4B66" w14:textId="77777777" w:rsidR="00E71D75" w:rsidRPr="009E049B" w:rsidRDefault="00E71D75" w:rsidP="00343F47">
            <w:pPr>
              <w:keepNext/>
              <w:keepLines/>
            </w:pPr>
            <w:r w:rsidRPr="009E049B">
              <w:t xml:space="preserve">Name </w:t>
            </w:r>
          </w:p>
          <w:p w14:paraId="028C64F8" w14:textId="77777777" w:rsidR="00E71D75" w:rsidRPr="009E049B" w:rsidRDefault="00E71D75" w:rsidP="00343F47">
            <w:pPr>
              <w:keepNext/>
              <w:keepLines/>
            </w:pPr>
            <w:r w:rsidRPr="009E049B">
              <w:t>Title</w:t>
            </w:r>
          </w:p>
          <w:p w14:paraId="5F0A3A8F" w14:textId="77777777" w:rsidR="00E71D75" w:rsidRPr="00580929" w:rsidRDefault="00E71D75" w:rsidP="00343F47">
            <w:pPr>
              <w:keepNext/>
              <w:keepLines/>
            </w:pPr>
            <w:r w:rsidRPr="009E049B">
              <w:t>Date</w:t>
            </w:r>
          </w:p>
        </w:tc>
      </w:tr>
    </w:tbl>
    <w:p w14:paraId="025DFC65" w14:textId="77777777" w:rsidR="00B47060" w:rsidRDefault="00B47060" w:rsidP="00343F47">
      <w:pPr>
        <w:keepNext/>
        <w:keepLines/>
      </w:pPr>
    </w:p>
    <w:p w14:paraId="6AA85414" w14:textId="77777777" w:rsidR="00B47060" w:rsidRDefault="00B47060" w:rsidP="00343F47">
      <w:pPr>
        <w:keepNext/>
        <w:keepLines/>
      </w:pPr>
    </w:p>
    <w:tbl>
      <w:tblPr>
        <w:tblW w:w="13949" w:type="dxa"/>
        <w:tblInd w:w="94" w:type="dxa"/>
        <w:tblLook w:val="0000" w:firstRow="0" w:lastRow="0" w:firstColumn="0" w:lastColumn="0" w:noHBand="0" w:noVBand="0"/>
      </w:tblPr>
      <w:tblGrid>
        <w:gridCol w:w="13949"/>
      </w:tblGrid>
      <w:tr w:rsidR="00E71D75" w:rsidRPr="00580929" w14:paraId="7DE2B331" w14:textId="77777777" w:rsidTr="00E15C88">
        <w:trPr>
          <w:trHeight w:val="300"/>
        </w:trPr>
        <w:tc>
          <w:tcPr>
            <w:tcW w:w="13949" w:type="dxa"/>
            <w:tcBorders>
              <w:top w:val="nil"/>
              <w:left w:val="nil"/>
              <w:bottom w:val="nil"/>
              <w:right w:val="nil"/>
            </w:tcBorders>
            <w:shd w:val="clear" w:color="auto" w:fill="auto"/>
            <w:noWrap/>
            <w:vAlign w:val="bottom"/>
          </w:tcPr>
          <w:p w14:paraId="56AE759C" w14:textId="77777777" w:rsidR="00B47060" w:rsidRPr="00580929" w:rsidRDefault="00B47060" w:rsidP="00343F47">
            <w:pPr>
              <w:keepNext/>
              <w:keepLines/>
            </w:pPr>
            <w:r>
              <w:br w:type="page"/>
            </w:r>
          </w:p>
        </w:tc>
      </w:tr>
    </w:tbl>
    <w:p w14:paraId="7D01509D" w14:textId="77777777" w:rsidR="00B47060" w:rsidRDefault="00B47060" w:rsidP="00343F47">
      <w:pPr>
        <w:keepNext/>
        <w:keepLines/>
      </w:pPr>
    </w:p>
    <w:sectPr w:rsidR="00B47060" w:rsidSect="00EF47C2">
      <w:headerReference w:type="even" r:id="rId9"/>
      <w:headerReference w:type="default" r:id="rId10"/>
      <w:footerReference w:type="default" r:id="rId11"/>
      <w:pgSz w:w="11909" w:h="16834" w:code="9"/>
      <w:pgMar w:top="1152" w:right="1440" w:bottom="864" w:left="1440" w:header="706" w:footer="432" w:gutter="0"/>
      <w:paperSrc w:first="1" w:other="1"/>
      <w:pgNumType w:start="0"/>
      <w:cols w:space="720"/>
      <w:formProt w:val="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400E9" w14:textId="77777777" w:rsidR="00A56C7D" w:rsidRDefault="00A56C7D" w:rsidP="009F3F14">
      <w:pPr>
        <w:pStyle w:val="Heading1"/>
      </w:pPr>
      <w:r>
        <w:separator/>
      </w:r>
    </w:p>
  </w:endnote>
  <w:endnote w:type="continuationSeparator" w:id="0">
    <w:p w14:paraId="67984F14" w14:textId="77777777" w:rsidR="00A56C7D" w:rsidRDefault="00A56C7D" w:rsidP="009F3F14">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G Times (W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New Roman Outline">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2913020"/>
      <w:docPartObj>
        <w:docPartGallery w:val="Page Numbers (Bottom of Page)"/>
        <w:docPartUnique/>
      </w:docPartObj>
    </w:sdtPr>
    <w:sdtEndPr>
      <w:rPr>
        <w:noProof/>
      </w:rPr>
    </w:sdtEndPr>
    <w:sdtContent>
      <w:p w14:paraId="2BF66F21" w14:textId="56196C05" w:rsidR="00103439" w:rsidRDefault="00103439">
        <w:pPr>
          <w:pStyle w:val="Footer"/>
          <w:jc w:val="center"/>
        </w:pPr>
        <w:r>
          <w:fldChar w:fldCharType="begin"/>
        </w:r>
        <w:r>
          <w:instrText xml:space="preserve"> PAGE   \* MERGEFORMAT </w:instrText>
        </w:r>
        <w:r>
          <w:fldChar w:fldCharType="separate"/>
        </w:r>
        <w:r w:rsidR="00B04C4F">
          <w:rPr>
            <w:noProof/>
          </w:rPr>
          <w:t>13</w:t>
        </w:r>
        <w:r>
          <w:rPr>
            <w:noProof/>
          </w:rPr>
          <w:fldChar w:fldCharType="end"/>
        </w:r>
      </w:p>
    </w:sdtContent>
  </w:sdt>
  <w:p w14:paraId="3705135E" w14:textId="77777777" w:rsidR="00103439" w:rsidRDefault="001034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61A01" w14:textId="77777777" w:rsidR="00A56C7D" w:rsidRDefault="00A56C7D" w:rsidP="009F3F14">
      <w:pPr>
        <w:pStyle w:val="Heading1"/>
      </w:pPr>
      <w:r>
        <w:separator/>
      </w:r>
    </w:p>
  </w:footnote>
  <w:footnote w:type="continuationSeparator" w:id="0">
    <w:p w14:paraId="4A2A97D2" w14:textId="77777777" w:rsidR="00A56C7D" w:rsidRDefault="00A56C7D" w:rsidP="009F3F14">
      <w:pPr>
        <w:pStyle w:val="Heading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54496" w14:textId="77777777" w:rsidR="00A56C7D" w:rsidRDefault="00A56C7D">
    <w:pPr>
      <w:pStyle w:val="Header"/>
    </w:pPr>
    <w:r>
      <w:rPr>
        <w:noProof/>
        <w:lang w:eastAsia="en-GB"/>
      </w:rPr>
      <mc:AlternateContent>
        <mc:Choice Requires="wps">
          <w:drawing>
            <wp:anchor distT="0" distB="0" distL="114300" distR="114300" simplePos="0" relativeHeight="251657216" behindDoc="1" locked="0" layoutInCell="0" allowOverlap="1" wp14:anchorId="76D1729A" wp14:editId="5C2676A7">
              <wp:simplePos x="0" y="0"/>
              <wp:positionH relativeFrom="margin">
                <wp:align>center</wp:align>
              </wp:positionH>
              <wp:positionV relativeFrom="margin">
                <wp:align>center</wp:align>
              </wp:positionV>
              <wp:extent cx="5774055" cy="2309495"/>
              <wp:effectExtent l="0" t="1028700" r="0" b="1243330"/>
              <wp:wrapNone/>
              <wp:docPr id="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CBAC507" w14:textId="77777777" w:rsidR="00A56C7D" w:rsidRDefault="00A56C7D" w:rsidP="00961869">
                          <w:pPr>
                            <w:pStyle w:val="NormalWeb"/>
                            <w:jc w:val="center"/>
                          </w:pPr>
                          <w:r>
                            <w:rPr>
                              <w:rFonts w:ascii="Arial" w:hAnsi="Arial" w:cs="Arial"/>
                              <w:color w:val="C0C0C0"/>
                              <w:sz w:val="2"/>
                              <w:szCs w:val="2"/>
                              <w14:textFill>
                                <w14:solidFill>
                                  <w14:srgbClr w14:val="C0C0C0">
                                    <w14:alpha w14:val="50000"/>
                                  </w14:srgbClr>
                                </w14:solidFill>
                              </w14:textFill>
                            </w:rPr>
                            <w:t>FINAL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6D1729A" id="_x0000_t202" coordsize="21600,21600" o:spt="202" path="m,l,21600r21600,l21600,xe">
              <v:stroke joinstyle="miter"/>
              <v:path gradientshapeok="t" o:connecttype="rect"/>
            </v:shapetype>
            <v:shape id="WordArt 3" o:spid="_x0000_s1026" type="#_x0000_t202" style="position:absolute;margin-left:0;margin-top:0;width:454.65pt;height:181.8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" o:allowincell="f" filled="f" stroked="f">
              <v:stroke joinstyle="round"/>
              <o:lock v:ext="edit" shapetype="t"/>
              <v:textbox style="mso-fit-shape-to-text:t">
                <w:txbxContent>
                  <w:p w14:paraId="2CBAC507" w14:textId="77777777" w:rsidR="00A56C7D" w:rsidRDefault="00A56C7D" w:rsidP="00961869">
                    <w:pPr>
                      <w:pStyle w:val="NormalWeb"/>
                      <w:jc w:val="center"/>
                    </w:pPr>
                    <w:r>
                      <w:rPr>
                        <w:rFonts w:ascii="Arial" w:hAnsi="Arial" w:cs="Arial"/>
                        <w:color w:val="C0C0C0"/>
                        <w:sz w:val="2"/>
                        <w:szCs w:val="2"/>
                        <w14:textFill>
                          <w14:solidFill>
                            <w14:srgbClr w14:val="C0C0C0">
                              <w14:alpha w14:val="50000"/>
                            </w14:srgbClr>
                          </w14:solidFill>
                        </w14:textFill>
                      </w:rPr>
                      <w:t>FINAL</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7741931"/>
      <w:docPartObj>
        <w:docPartGallery w:val="Watermarks"/>
        <w:docPartUnique/>
      </w:docPartObj>
    </w:sdtPr>
    <w:sdtEndPr/>
    <w:sdtContent>
      <w:p w14:paraId="24100FF5" w14:textId="77777777" w:rsidR="00A56C7D" w:rsidRDefault="00B04C4F">
        <w:pPr>
          <w:pStyle w:val="Header"/>
        </w:pPr>
        <w:r>
          <w:rPr>
            <w:noProof/>
            <w:lang w:val="en-US" w:eastAsia="zh-TW"/>
          </w:rPr>
          <w:pict w14:anchorId="4AA2D6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87683877" o:spid="_x0000_s2055" type="#_x0000_t136" style="position:absolute;margin-left:0;margin-top:0;width:397.8pt;height:238.7pt;rotation:315;z-index:-251658240;mso-position-horizontal:center;mso-position-horizontal-relative:margin;mso-position-vertical:center;mso-position-vertical-relative:margin" o:allowincell="f" fillcolor="silver" stroked="f">
              <v:fill opacity=".5"/>
              <v:textpath style="font-family:&quot;Calibri&quot;;font-size:1pt" string="FINAL"/>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B53A6"/>
    <w:multiLevelType w:val="hybridMultilevel"/>
    <w:tmpl w:val="126653C8"/>
    <w:lvl w:ilvl="0" w:tplc="F0DCE1F6">
      <w:numFmt w:val="bullet"/>
      <w:pStyle w:val="TCBullet2"/>
      <w:lvlText w:val="•"/>
      <w:lvlJc w:val="left"/>
      <w:pPr>
        <w:ind w:left="1854" w:hanging="360"/>
      </w:pPr>
      <w:rPr>
        <w:rFonts w:ascii="Arial" w:eastAsia="Times New Roman" w:hAnsi="Arial" w:cs="Arial" w:hint="default"/>
      </w:rPr>
    </w:lvl>
    <w:lvl w:ilvl="1" w:tplc="3CCCBFBA">
      <w:start w:val="1"/>
      <w:numFmt w:val="bullet"/>
      <w:lvlText w:val="o"/>
      <w:lvlJc w:val="left"/>
      <w:pPr>
        <w:ind w:left="2574" w:hanging="360"/>
      </w:pPr>
      <w:rPr>
        <w:rFonts w:ascii="Courier New" w:hAnsi="Courier New" w:cs="Courier New" w:hint="default"/>
      </w:rPr>
    </w:lvl>
    <w:lvl w:ilvl="2" w:tplc="EA72AE22">
      <w:start w:val="1"/>
      <w:numFmt w:val="bullet"/>
      <w:lvlText w:val=""/>
      <w:lvlJc w:val="left"/>
      <w:pPr>
        <w:ind w:left="3294" w:hanging="360"/>
      </w:pPr>
      <w:rPr>
        <w:rFonts w:ascii="Wingdings" w:hAnsi="Wingdings" w:hint="default"/>
      </w:rPr>
    </w:lvl>
    <w:lvl w:ilvl="3" w:tplc="EF6EFDB2" w:tentative="1">
      <w:start w:val="1"/>
      <w:numFmt w:val="bullet"/>
      <w:lvlText w:val=""/>
      <w:lvlJc w:val="left"/>
      <w:pPr>
        <w:ind w:left="4014" w:hanging="360"/>
      </w:pPr>
      <w:rPr>
        <w:rFonts w:ascii="Symbol" w:hAnsi="Symbol" w:hint="default"/>
      </w:rPr>
    </w:lvl>
    <w:lvl w:ilvl="4" w:tplc="1FCAE524" w:tentative="1">
      <w:start w:val="1"/>
      <w:numFmt w:val="bullet"/>
      <w:lvlText w:val="o"/>
      <w:lvlJc w:val="left"/>
      <w:pPr>
        <w:ind w:left="4734" w:hanging="360"/>
      </w:pPr>
      <w:rPr>
        <w:rFonts w:ascii="Courier New" w:hAnsi="Courier New" w:cs="Courier New" w:hint="default"/>
      </w:rPr>
    </w:lvl>
    <w:lvl w:ilvl="5" w:tplc="4BD23B62" w:tentative="1">
      <w:start w:val="1"/>
      <w:numFmt w:val="bullet"/>
      <w:lvlText w:val=""/>
      <w:lvlJc w:val="left"/>
      <w:pPr>
        <w:ind w:left="5454" w:hanging="360"/>
      </w:pPr>
      <w:rPr>
        <w:rFonts w:ascii="Wingdings" w:hAnsi="Wingdings" w:hint="default"/>
      </w:rPr>
    </w:lvl>
    <w:lvl w:ilvl="6" w:tplc="884AF582" w:tentative="1">
      <w:start w:val="1"/>
      <w:numFmt w:val="bullet"/>
      <w:lvlText w:val=""/>
      <w:lvlJc w:val="left"/>
      <w:pPr>
        <w:ind w:left="6174" w:hanging="360"/>
      </w:pPr>
      <w:rPr>
        <w:rFonts w:ascii="Symbol" w:hAnsi="Symbol" w:hint="default"/>
      </w:rPr>
    </w:lvl>
    <w:lvl w:ilvl="7" w:tplc="020E353A" w:tentative="1">
      <w:start w:val="1"/>
      <w:numFmt w:val="bullet"/>
      <w:lvlText w:val="o"/>
      <w:lvlJc w:val="left"/>
      <w:pPr>
        <w:ind w:left="6894" w:hanging="360"/>
      </w:pPr>
      <w:rPr>
        <w:rFonts w:ascii="Courier New" w:hAnsi="Courier New" w:cs="Courier New" w:hint="default"/>
      </w:rPr>
    </w:lvl>
    <w:lvl w:ilvl="8" w:tplc="38AA1F5A" w:tentative="1">
      <w:start w:val="1"/>
      <w:numFmt w:val="bullet"/>
      <w:lvlText w:val=""/>
      <w:lvlJc w:val="left"/>
      <w:pPr>
        <w:ind w:left="7614" w:hanging="360"/>
      </w:pPr>
      <w:rPr>
        <w:rFonts w:ascii="Wingdings" w:hAnsi="Wingdings" w:hint="default"/>
      </w:rPr>
    </w:lvl>
  </w:abstractNum>
  <w:abstractNum w:abstractNumId="1" w15:restartNumberingAfterBreak="0">
    <w:nsid w:val="025C3275"/>
    <w:multiLevelType w:val="hybridMultilevel"/>
    <w:tmpl w:val="257A35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EB17C5"/>
    <w:multiLevelType w:val="hybridMultilevel"/>
    <w:tmpl w:val="A672EE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2F5185"/>
    <w:multiLevelType w:val="hybridMultilevel"/>
    <w:tmpl w:val="C548084C"/>
    <w:lvl w:ilvl="0" w:tplc="AD366BA4">
      <w:start w:val="1"/>
      <w:numFmt w:val="lowerLetter"/>
      <w:pStyle w:val="NICEnor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E050EA"/>
    <w:multiLevelType w:val="hybridMultilevel"/>
    <w:tmpl w:val="E2CC61DE"/>
    <w:lvl w:ilvl="0" w:tplc="799846A8">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5" w15:restartNumberingAfterBreak="0">
    <w:nsid w:val="107205D7"/>
    <w:multiLevelType w:val="multilevel"/>
    <w:tmpl w:val="CB1A51E8"/>
    <w:lvl w:ilvl="0">
      <w:start w:val="1"/>
      <w:numFmt w:val="decimal"/>
      <w:lvlText w:val="%1."/>
      <w:lvlJc w:val="left"/>
      <w:pPr>
        <w:ind w:left="234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pStyle w:val="TCBulleta"/>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B15797"/>
    <w:multiLevelType w:val="hybridMultilevel"/>
    <w:tmpl w:val="C28C0936"/>
    <w:lvl w:ilvl="0" w:tplc="B574A9B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9B56DC"/>
    <w:multiLevelType w:val="multilevel"/>
    <w:tmpl w:val="19AC283A"/>
    <w:lvl w:ilvl="0">
      <w:start w:val="1"/>
      <w:numFmt w:val="decimal"/>
      <w:lvlText w:val="%1."/>
      <w:lvlJc w:val="left"/>
      <w:pPr>
        <w:ind w:left="2345" w:hanging="360"/>
      </w:pPr>
    </w:lvl>
    <w:lvl w:ilvl="1">
      <w:start w:val="1"/>
      <w:numFmt w:val="decimal"/>
      <w:lvlText w:val="%1.%2."/>
      <w:lvlJc w:val="left"/>
      <w:pPr>
        <w:ind w:left="2417"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ind w:left="660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5378D9"/>
    <w:multiLevelType w:val="hybridMultilevel"/>
    <w:tmpl w:val="DEE487CA"/>
    <w:lvl w:ilvl="0" w:tplc="AA9A8AE4">
      <w:start w:val="1"/>
      <w:numFmt w:val="decimal"/>
      <w:lvlText w:val="%1."/>
      <w:lvlJc w:val="left"/>
      <w:pPr>
        <w:ind w:left="851" w:hanging="851"/>
      </w:pPr>
      <w:rPr>
        <w:rFonts w:hint="default"/>
      </w:rPr>
    </w:lvl>
    <w:lvl w:ilvl="1" w:tplc="A072D344">
      <w:start w:val="1"/>
      <w:numFmt w:val="lowerLetter"/>
      <w:lvlText w:val="%2."/>
      <w:lvlJc w:val="left"/>
      <w:pPr>
        <w:ind w:left="1440" w:hanging="360"/>
      </w:pPr>
    </w:lvl>
    <w:lvl w:ilvl="2" w:tplc="08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5D3715"/>
    <w:multiLevelType w:val="multilevel"/>
    <w:tmpl w:val="30FE00C2"/>
    <w:lvl w:ilvl="0">
      <w:start w:val="1"/>
      <w:numFmt w:val="decimal"/>
      <w:lvlText w:val="%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858" w:hanging="432"/>
      </w:pPr>
      <w:rPr>
        <w:b w:val="0"/>
      </w:rPr>
    </w:lvl>
    <w:lvl w:ilvl="2">
      <w:start w:val="1"/>
      <w:numFmt w:val="bullet"/>
      <w:lvlText w:val=""/>
      <w:lvlJc w:val="left"/>
      <w:pPr>
        <w:ind w:left="1922" w:hanging="504"/>
      </w:pPr>
      <w:rPr>
        <w:rFonts w:ascii="Symbol" w:hAnsi="Symbol" w:hint="default"/>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A604E3"/>
    <w:multiLevelType w:val="multilevel"/>
    <w:tmpl w:val="74BA6128"/>
    <w:lvl w:ilvl="0">
      <w:start w:val="1"/>
      <w:numFmt w:val="decimal"/>
      <w:pStyle w:val="Heading1"/>
      <w:lvlText w:val="%1"/>
      <w:lvlJc w:val="left"/>
      <w:pPr>
        <w:tabs>
          <w:tab w:val="num" w:pos="720"/>
        </w:tabs>
        <w:ind w:left="720" w:hanging="720"/>
      </w:pPr>
      <w:rPr>
        <w:u w:val="none"/>
      </w:rPr>
    </w:lvl>
    <w:lvl w:ilvl="1">
      <w:start w:val="1"/>
      <w:numFmt w:val="bullet"/>
      <w:lvlText w:val=""/>
      <w:lvlJc w:val="left"/>
      <w:pPr>
        <w:tabs>
          <w:tab w:val="num" w:pos="720"/>
        </w:tabs>
        <w:ind w:left="720" w:hanging="720"/>
      </w:pPr>
      <w:rPr>
        <w:rFonts w:ascii="Symbol" w:hAnsi="Symbol" w:hint="default"/>
        <w:u w:val="none"/>
      </w:rPr>
    </w:lvl>
    <w:lvl w:ilvl="2">
      <w:start w:val="1"/>
      <w:numFmt w:val="lowerLetter"/>
      <w:lvlText w:val="%3)"/>
      <w:lvlJc w:val="left"/>
      <w:pPr>
        <w:tabs>
          <w:tab w:val="num" w:pos="1800"/>
        </w:tabs>
        <w:ind w:left="1800" w:hanging="1080"/>
      </w:pPr>
      <w:rPr>
        <w:u w:val="none"/>
      </w:rPr>
    </w:lvl>
    <w:lvl w:ilvl="3">
      <w:start w:val="1"/>
      <w:numFmt w:val="lowerLetter"/>
      <w:lvlText w:val="%4."/>
      <w:lvlJc w:val="left"/>
      <w:pPr>
        <w:tabs>
          <w:tab w:val="num" w:pos="2520"/>
        </w:tabs>
        <w:ind w:left="2520" w:hanging="720"/>
      </w:pPr>
      <w:rPr>
        <w:u w:val="none"/>
      </w:rPr>
    </w:lvl>
    <w:lvl w:ilvl="4">
      <w:start w:val="1"/>
      <w:numFmt w:val="upperLetter"/>
      <w:lvlText w:val="(%5)"/>
      <w:lvlJc w:val="left"/>
      <w:pPr>
        <w:tabs>
          <w:tab w:val="num" w:pos="3240"/>
        </w:tabs>
        <w:ind w:left="3240" w:hanging="720"/>
      </w:pPr>
      <w:rPr>
        <w:u w:val="none"/>
      </w:rPr>
    </w:lvl>
    <w:lvl w:ilvl="5">
      <w:start w:val="1"/>
      <w:numFmt w:val="decimal"/>
      <w:lvlText w:val="%6)"/>
      <w:lvlJc w:val="left"/>
      <w:pPr>
        <w:tabs>
          <w:tab w:val="num" w:pos="3960"/>
        </w:tabs>
        <w:ind w:left="3960" w:hanging="720"/>
      </w:pPr>
      <w:rPr>
        <w:rFonts w:ascii="Times New Roman" w:hAnsi="Times New Roman" w:hint="default"/>
        <w:b w:val="0"/>
        <w:i w:val="0"/>
        <w:sz w:val="24"/>
        <w:u w:val="none"/>
      </w:rPr>
    </w:lvl>
    <w:lvl w:ilvl="6">
      <w:start w:val="1"/>
      <w:numFmt w:val="lowerLetter"/>
      <w:lvlText w:val="%7)"/>
      <w:lvlJc w:val="left"/>
      <w:pPr>
        <w:tabs>
          <w:tab w:val="num" w:pos="4680"/>
        </w:tabs>
        <w:ind w:left="4680" w:hanging="720"/>
      </w:pPr>
      <w:rPr>
        <w:rFonts w:ascii="Times New Roman" w:hAnsi="Times New Roman" w:hint="default"/>
        <w:b w:val="0"/>
        <w:i w:val="0"/>
        <w:sz w:val="24"/>
        <w:u w:val="none"/>
      </w:rPr>
    </w:lvl>
    <w:lvl w:ilvl="7">
      <w:start w:val="1"/>
      <w:numFmt w:val="lowerRoman"/>
      <w:lvlText w:val="%8)"/>
      <w:lvlJc w:val="left"/>
      <w:pPr>
        <w:tabs>
          <w:tab w:val="num" w:pos="5400"/>
        </w:tabs>
        <w:ind w:left="5400" w:hanging="720"/>
      </w:pPr>
      <w:rPr>
        <w:rFonts w:ascii="Times New Roman" w:hAnsi="Times New Roman" w:hint="default"/>
        <w:b w:val="0"/>
        <w:i w:val="0"/>
        <w:sz w:val="24"/>
        <w:u w:val="none"/>
      </w:rPr>
    </w:lvl>
    <w:lvl w:ilvl="8">
      <w:start w:val="1"/>
      <w:numFmt w:val="upperLetter"/>
      <w:lvlText w:val="%9)"/>
      <w:lvlJc w:val="left"/>
      <w:pPr>
        <w:tabs>
          <w:tab w:val="num" w:pos="6120"/>
        </w:tabs>
        <w:ind w:left="6120" w:hanging="720"/>
      </w:pPr>
      <w:rPr>
        <w:rFonts w:ascii="Times New Roman" w:hAnsi="Times New Roman" w:hint="default"/>
        <w:b w:val="0"/>
        <w:i w:val="0"/>
        <w:sz w:val="24"/>
        <w:u w:val="none"/>
      </w:rPr>
    </w:lvl>
  </w:abstractNum>
  <w:abstractNum w:abstractNumId="12" w15:restartNumberingAfterBreak="0">
    <w:nsid w:val="221F2B71"/>
    <w:multiLevelType w:val="hybridMultilevel"/>
    <w:tmpl w:val="EF5EACCA"/>
    <w:lvl w:ilvl="0" w:tplc="2B4A360A">
      <w:start w:val="1"/>
      <w:numFmt w:val="bullet"/>
      <w:pStyle w:val="AAH3Bul"/>
      <w:lvlText w:val=""/>
      <w:lvlJc w:val="left"/>
      <w:pPr>
        <w:ind w:left="3479" w:hanging="360"/>
      </w:pPr>
      <w:rPr>
        <w:rFonts w:ascii="Wingdings" w:hAnsi="Wingdings"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3" w15:restartNumberingAfterBreak="0">
    <w:nsid w:val="22E853F9"/>
    <w:multiLevelType w:val="hybridMultilevel"/>
    <w:tmpl w:val="D94A8EF0"/>
    <w:lvl w:ilvl="0" w:tplc="F47034B4">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0014C5"/>
    <w:multiLevelType w:val="multilevel"/>
    <w:tmpl w:val="11ECFE0A"/>
    <w:lvl w:ilvl="0">
      <w:numFmt w:val="bullet"/>
      <w:pStyle w:val="SSBullet3"/>
      <w:lvlText w:val="•"/>
      <w:lvlJc w:val="left"/>
      <w:pPr>
        <w:tabs>
          <w:tab w:val="num" w:pos="0"/>
        </w:tabs>
        <w:ind w:left="480" w:hanging="480"/>
      </w:pPr>
    </w:lvl>
    <w:lvl w:ilvl="1">
      <w:numFmt w:val="bullet"/>
      <w:lvlText w:val="–"/>
      <w:lvlJc w:val="left"/>
      <w:pPr>
        <w:tabs>
          <w:tab w:val="num" w:pos="720"/>
        </w:tabs>
        <w:ind w:left="1200" w:hanging="480"/>
      </w:pPr>
    </w:lvl>
    <w:lvl w:ilvl="2">
      <w:start w:val="1"/>
      <w:numFmt w:val="decimal"/>
      <w:lvlText w:val="%3."/>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5" w15:restartNumberingAfterBreak="0">
    <w:nsid w:val="2DB1274F"/>
    <w:multiLevelType w:val="multilevel"/>
    <w:tmpl w:val="D7BE145E"/>
    <w:lvl w:ilvl="0">
      <w:start w:val="1"/>
      <w:numFmt w:val="decimal"/>
      <w:pStyle w:val="TCHeading1"/>
      <w:lvlText w:val="%1."/>
      <w:lvlJc w:val="left"/>
      <w:pPr>
        <w:ind w:left="2345" w:hanging="360"/>
      </w:pPr>
    </w:lvl>
    <w:lvl w:ilvl="1">
      <w:start w:val="1"/>
      <w:numFmt w:val="decimal"/>
      <w:pStyle w:val="TCHeading2"/>
      <w:lvlText w:val="%1.%2."/>
      <w:lvlJc w:val="left"/>
      <w:pPr>
        <w:ind w:left="2417" w:hanging="432"/>
      </w:pPr>
    </w:lvl>
    <w:lvl w:ilvl="2">
      <w:start w:val="1"/>
      <w:numFmt w:val="decimal"/>
      <w:pStyle w:val="TCBodyafterH2"/>
      <w:lvlText w:val="%1.%2.%3."/>
      <w:lvlJc w:val="left"/>
      <w:pPr>
        <w:ind w:left="1224" w:hanging="504"/>
      </w:pPr>
    </w:lvl>
    <w:lvl w:ilvl="3">
      <w:start w:val="1"/>
      <w:numFmt w:val="decimal"/>
      <w:pStyle w:val="TCBodyafterH3"/>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TCbodyafterlevel4"/>
      <w:lvlText w:val="%1.%2.%3.%4.%5."/>
      <w:lvlJc w:val="left"/>
      <w:pPr>
        <w:ind w:left="660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05D213A"/>
    <w:multiLevelType w:val="hybridMultilevel"/>
    <w:tmpl w:val="584858E4"/>
    <w:lvl w:ilvl="0" w:tplc="A4200F56">
      <w:start w:val="1"/>
      <w:numFmt w:val="bullet"/>
      <w:pStyle w:val="AABullet"/>
      <w:lvlText w:val=""/>
      <w:lvlJc w:val="left"/>
      <w:pPr>
        <w:ind w:left="3050" w:hanging="360"/>
      </w:pPr>
      <w:rPr>
        <w:rFonts w:ascii="Symbol" w:hAnsi="Symbol" w:hint="default"/>
      </w:rPr>
    </w:lvl>
    <w:lvl w:ilvl="1" w:tplc="08090003" w:tentative="1">
      <w:start w:val="1"/>
      <w:numFmt w:val="bullet"/>
      <w:lvlText w:val="o"/>
      <w:lvlJc w:val="left"/>
      <w:pPr>
        <w:ind w:left="3770" w:hanging="360"/>
      </w:pPr>
      <w:rPr>
        <w:rFonts w:ascii="Courier New" w:hAnsi="Courier New" w:cs="Courier New" w:hint="default"/>
      </w:rPr>
    </w:lvl>
    <w:lvl w:ilvl="2" w:tplc="08090005" w:tentative="1">
      <w:start w:val="1"/>
      <w:numFmt w:val="bullet"/>
      <w:lvlText w:val=""/>
      <w:lvlJc w:val="left"/>
      <w:pPr>
        <w:ind w:left="4490" w:hanging="360"/>
      </w:pPr>
      <w:rPr>
        <w:rFonts w:ascii="Wingdings" w:hAnsi="Wingdings" w:hint="default"/>
      </w:rPr>
    </w:lvl>
    <w:lvl w:ilvl="3" w:tplc="08090001" w:tentative="1">
      <w:start w:val="1"/>
      <w:numFmt w:val="bullet"/>
      <w:lvlText w:val=""/>
      <w:lvlJc w:val="left"/>
      <w:pPr>
        <w:ind w:left="5210" w:hanging="360"/>
      </w:pPr>
      <w:rPr>
        <w:rFonts w:ascii="Symbol" w:hAnsi="Symbol" w:hint="default"/>
      </w:rPr>
    </w:lvl>
    <w:lvl w:ilvl="4" w:tplc="08090003" w:tentative="1">
      <w:start w:val="1"/>
      <w:numFmt w:val="bullet"/>
      <w:lvlText w:val="o"/>
      <w:lvlJc w:val="left"/>
      <w:pPr>
        <w:ind w:left="5930" w:hanging="360"/>
      </w:pPr>
      <w:rPr>
        <w:rFonts w:ascii="Courier New" w:hAnsi="Courier New" w:cs="Courier New" w:hint="default"/>
      </w:rPr>
    </w:lvl>
    <w:lvl w:ilvl="5" w:tplc="08090005" w:tentative="1">
      <w:start w:val="1"/>
      <w:numFmt w:val="bullet"/>
      <w:lvlText w:val=""/>
      <w:lvlJc w:val="left"/>
      <w:pPr>
        <w:ind w:left="6650" w:hanging="360"/>
      </w:pPr>
      <w:rPr>
        <w:rFonts w:ascii="Wingdings" w:hAnsi="Wingdings" w:hint="default"/>
      </w:rPr>
    </w:lvl>
    <w:lvl w:ilvl="6" w:tplc="08090001" w:tentative="1">
      <w:start w:val="1"/>
      <w:numFmt w:val="bullet"/>
      <w:lvlText w:val=""/>
      <w:lvlJc w:val="left"/>
      <w:pPr>
        <w:ind w:left="7370" w:hanging="360"/>
      </w:pPr>
      <w:rPr>
        <w:rFonts w:ascii="Symbol" w:hAnsi="Symbol" w:hint="default"/>
      </w:rPr>
    </w:lvl>
    <w:lvl w:ilvl="7" w:tplc="08090003" w:tentative="1">
      <w:start w:val="1"/>
      <w:numFmt w:val="bullet"/>
      <w:lvlText w:val="o"/>
      <w:lvlJc w:val="left"/>
      <w:pPr>
        <w:ind w:left="8090" w:hanging="360"/>
      </w:pPr>
      <w:rPr>
        <w:rFonts w:ascii="Courier New" w:hAnsi="Courier New" w:cs="Courier New" w:hint="default"/>
      </w:rPr>
    </w:lvl>
    <w:lvl w:ilvl="8" w:tplc="08090005" w:tentative="1">
      <w:start w:val="1"/>
      <w:numFmt w:val="bullet"/>
      <w:lvlText w:val=""/>
      <w:lvlJc w:val="left"/>
      <w:pPr>
        <w:ind w:left="8810" w:hanging="360"/>
      </w:pPr>
      <w:rPr>
        <w:rFonts w:ascii="Wingdings" w:hAnsi="Wingdings" w:hint="default"/>
      </w:rPr>
    </w:lvl>
  </w:abstractNum>
  <w:abstractNum w:abstractNumId="17" w15:restartNumberingAfterBreak="0">
    <w:nsid w:val="31A423E2"/>
    <w:multiLevelType w:val="hybridMultilevel"/>
    <w:tmpl w:val="5D2A7C90"/>
    <w:lvl w:ilvl="0" w:tplc="F528AC88">
      <w:start w:val="1"/>
      <w:numFmt w:val="bullet"/>
      <w:pStyle w:val="TCBullet"/>
      <w:lvlText w:val=""/>
      <w:lvlJc w:val="left"/>
      <w:pPr>
        <w:ind w:left="1854" w:hanging="360"/>
      </w:pPr>
      <w:rPr>
        <w:rFonts w:ascii="Symbol" w:hAnsi="Symbol" w:hint="default"/>
      </w:rPr>
    </w:lvl>
    <w:lvl w:ilvl="1" w:tplc="7154061A">
      <w:start w:val="1"/>
      <w:numFmt w:val="bullet"/>
      <w:lvlText w:val="o"/>
      <w:lvlJc w:val="left"/>
      <w:pPr>
        <w:ind w:left="2574" w:hanging="360"/>
      </w:pPr>
      <w:rPr>
        <w:rFonts w:ascii="Courier New" w:hAnsi="Courier New" w:cs="Courier New" w:hint="default"/>
      </w:rPr>
    </w:lvl>
    <w:lvl w:ilvl="2" w:tplc="7A36DF10">
      <w:start w:val="1"/>
      <w:numFmt w:val="bullet"/>
      <w:lvlText w:val=""/>
      <w:lvlJc w:val="left"/>
      <w:pPr>
        <w:ind w:left="3294" w:hanging="360"/>
      </w:pPr>
      <w:rPr>
        <w:rFonts w:ascii="Wingdings" w:hAnsi="Wingdings" w:hint="default"/>
      </w:rPr>
    </w:lvl>
    <w:lvl w:ilvl="3" w:tplc="FBF8E4AE" w:tentative="1">
      <w:start w:val="1"/>
      <w:numFmt w:val="bullet"/>
      <w:lvlText w:val=""/>
      <w:lvlJc w:val="left"/>
      <w:pPr>
        <w:ind w:left="4014" w:hanging="360"/>
      </w:pPr>
      <w:rPr>
        <w:rFonts w:ascii="Symbol" w:hAnsi="Symbol" w:hint="default"/>
      </w:rPr>
    </w:lvl>
    <w:lvl w:ilvl="4" w:tplc="68E454D4" w:tentative="1">
      <w:start w:val="1"/>
      <w:numFmt w:val="bullet"/>
      <w:lvlText w:val="o"/>
      <w:lvlJc w:val="left"/>
      <w:pPr>
        <w:ind w:left="4734" w:hanging="360"/>
      </w:pPr>
      <w:rPr>
        <w:rFonts w:ascii="Courier New" w:hAnsi="Courier New" w:cs="Courier New" w:hint="default"/>
      </w:rPr>
    </w:lvl>
    <w:lvl w:ilvl="5" w:tplc="99BA02A2" w:tentative="1">
      <w:start w:val="1"/>
      <w:numFmt w:val="bullet"/>
      <w:lvlText w:val=""/>
      <w:lvlJc w:val="left"/>
      <w:pPr>
        <w:ind w:left="5454" w:hanging="360"/>
      </w:pPr>
      <w:rPr>
        <w:rFonts w:ascii="Wingdings" w:hAnsi="Wingdings" w:hint="default"/>
      </w:rPr>
    </w:lvl>
    <w:lvl w:ilvl="6" w:tplc="386AB1B6" w:tentative="1">
      <w:start w:val="1"/>
      <w:numFmt w:val="bullet"/>
      <w:lvlText w:val=""/>
      <w:lvlJc w:val="left"/>
      <w:pPr>
        <w:ind w:left="6174" w:hanging="360"/>
      </w:pPr>
      <w:rPr>
        <w:rFonts w:ascii="Symbol" w:hAnsi="Symbol" w:hint="default"/>
      </w:rPr>
    </w:lvl>
    <w:lvl w:ilvl="7" w:tplc="2A0C7ECE" w:tentative="1">
      <w:start w:val="1"/>
      <w:numFmt w:val="bullet"/>
      <w:lvlText w:val="o"/>
      <w:lvlJc w:val="left"/>
      <w:pPr>
        <w:ind w:left="6894" w:hanging="360"/>
      </w:pPr>
      <w:rPr>
        <w:rFonts w:ascii="Courier New" w:hAnsi="Courier New" w:cs="Courier New" w:hint="default"/>
      </w:rPr>
    </w:lvl>
    <w:lvl w:ilvl="8" w:tplc="3AF67972" w:tentative="1">
      <w:start w:val="1"/>
      <w:numFmt w:val="bullet"/>
      <w:lvlText w:val=""/>
      <w:lvlJc w:val="left"/>
      <w:pPr>
        <w:ind w:left="7614" w:hanging="360"/>
      </w:pPr>
      <w:rPr>
        <w:rFonts w:ascii="Wingdings" w:hAnsi="Wingdings" w:hint="default"/>
      </w:rPr>
    </w:lvl>
  </w:abstractNum>
  <w:abstractNum w:abstractNumId="18" w15:restartNumberingAfterBreak="0">
    <w:nsid w:val="338065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755F65"/>
    <w:multiLevelType w:val="hybridMultilevel"/>
    <w:tmpl w:val="EC1CB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041BA0"/>
    <w:multiLevelType w:val="hybridMultilevel"/>
    <w:tmpl w:val="206417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9D6C6A"/>
    <w:multiLevelType w:val="hybridMultilevel"/>
    <w:tmpl w:val="F8C8B33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5F6966"/>
    <w:multiLevelType w:val="hybridMultilevel"/>
    <w:tmpl w:val="7A544B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7827F4"/>
    <w:multiLevelType w:val="hybridMultilevel"/>
    <w:tmpl w:val="5F6ADACA"/>
    <w:lvl w:ilvl="0" w:tplc="0EEA6E38">
      <w:start w:val="1"/>
      <w:numFmt w:val="bullet"/>
      <w:lvlText w:val=""/>
      <w:lvlJc w:val="left"/>
      <w:pPr>
        <w:ind w:left="720" w:hanging="360"/>
      </w:pPr>
      <w:rPr>
        <w:rFonts w:ascii="Symbol" w:hAnsi="Symbol" w:hint="default"/>
      </w:rPr>
    </w:lvl>
    <w:lvl w:ilvl="1" w:tplc="F0D22C42" w:tentative="1">
      <w:start w:val="1"/>
      <w:numFmt w:val="bullet"/>
      <w:lvlText w:val="o"/>
      <w:lvlJc w:val="left"/>
      <w:pPr>
        <w:ind w:left="1440" w:hanging="360"/>
      </w:pPr>
      <w:rPr>
        <w:rFonts w:ascii="Courier New" w:hAnsi="Courier New" w:cs="Courier New" w:hint="default"/>
      </w:rPr>
    </w:lvl>
    <w:lvl w:ilvl="2" w:tplc="6B1210F8">
      <w:start w:val="1"/>
      <w:numFmt w:val="bullet"/>
      <w:pStyle w:val="ITTBodyLevelafterH2"/>
      <w:lvlText w:val=""/>
      <w:lvlJc w:val="left"/>
      <w:pPr>
        <w:ind w:left="2160" w:hanging="360"/>
      </w:pPr>
      <w:rPr>
        <w:rFonts w:ascii="Wingdings" w:hAnsi="Wingdings" w:hint="default"/>
      </w:rPr>
    </w:lvl>
    <w:lvl w:ilvl="3" w:tplc="5F023ECE" w:tentative="1">
      <w:start w:val="1"/>
      <w:numFmt w:val="bullet"/>
      <w:lvlText w:val=""/>
      <w:lvlJc w:val="left"/>
      <w:pPr>
        <w:ind w:left="2880" w:hanging="360"/>
      </w:pPr>
      <w:rPr>
        <w:rFonts w:ascii="Symbol" w:hAnsi="Symbol" w:hint="default"/>
      </w:rPr>
    </w:lvl>
    <w:lvl w:ilvl="4" w:tplc="CE1ED03E" w:tentative="1">
      <w:start w:val="1"/>
      <w:numFmt w:val="bullet"/>
      <w:lvlText w:val="o"/>
      <w:lvlJc w:val="left"/>
      <w:pPr>
        <w:ind w:left="3600" w:hanging="360"/>
      </w:pPr>
      <w:rPr>
        <w:rFonts w:ascii="Courier New" w:hAnsi="Courier New" w:cs="Courier New" w:hint="default"/>
      </w:rPr>
    </w:lvl>
    <w:lvl w:ilvl="5" w:tplc="751C2158" w:tentative="1">
      <w:start w:val="1"/>
      <w:numFmt w:val="bullet"/>
      <w:lvlText w:val=""/>
      <w:lvlJc w:val="left"/>
      <w:pPr>
        <w:ind w:left="4320" w:hanging="360"/>
      </w:pPr>
      <w:rPr>
        <w:rFonts w:ascii="Wingdings" w:hAnsi="Wingdings" w:hint="default"/>
      </w:rPr>
    </w:lvl>
    <w:lvl w:ilvl="6" w:tplc="91141AB6" w:tentative="1">
      <w:start w:val="1"/>
      <w:numFmt w:val="bullet"/>
      <w:lvlText w:val=""/>
      <w:lvlJc w:val="left"/>
      <w:pPr>
        <w:ind w:left="5040" w:hanging="360"/>
      </w:pPr>
      <w:rPr>
        <w:rFonts w:ascii="Symbol" w:hAnsi="Symbol" w:hint="default"/>
      </w:rPr>
    </w:lvl>
    <w:lvl w:ilvl="7" w:tplc="249AA208" w:tentative="1">
      <w:start w:val="1"/>
      <w:numFmt w:val="bullet"/>
      <w:lvlText w:val="o"/>
      <w:lvlJc w:val="left"/>
      <w:pPr>
        <w:ind w:left="5760" w:hanging="360"/>
      </w:pPr>
      <w:rPr>
        <w:rFonts w:ascii="Courier New" w:hAnsi="Courier New" w:cs="Courier New" w:hint="default"/>
      </w:rPr>
    </w:lvl>
    <w:lvl w:ilvl="8" w:tplc="8A5A4988" w:tentative="1">
      <w:start w:val="1"/>
      <w:numFmt w:val="bullet"/>
      <w:lvlText w:val=""/>
      <w:lvlJc w:val="left"/>
      <w:pPr>
        <w:ind w:left="6480" w:hanging="360"/>
      </w:pPr>
      <w:rPr>
        <w:rFonts w:ascii="Wingdings" w:hAnsi="Wingdings" w:hint="default"/>
      </w:rPr>
    </w:lvl>
  </w:abstractNum>
  <w:abstractNum w:abstractNumId="24" w15:restartNumberingAfterBreak="0">
    <w:nsid w:val="43E84DDB"/>
    <w:multiLevelType w:val="hybridMultilevel"/>
    <w:tmpl w:val="95DECB46"/>
    <w:lvl w:ilvl="0" w:tplc="D8BE70B2">
      <w:start w:val="1"/>
      <w:numFmt w:val="bullet"/>
      <w:pStyle w:val="TCBullet3"/>
      <w:lvlText w:val=""/>
      <w:lvlJc w:val="left"/>
      <w:pPr>
        <w:ind w:left="1854" w:hanging="360"/>
      </w:pPr>
      <w:rPr>
        <w:rFonts w:ascii="Wingdings" w:hAnsi="Wingdings"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5" w15:restartNumberingAfterBreak="0">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26" w15:restartNumberingAfterBreak="0">
    <w:nsid w:val="4A171DBD"/>
    <w:multiLevelType w:val="hybridMultilevel"/>
    <w:tmpl w:val="CC485A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A531D93"/>
    <w:multiLevelType w:val="hybridMultilevel"/>
    <w:tmpl w:val="A5DED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D60148"/>
    <w:multiLevelType w:val="hybridMultilevel"/>
    <w:tmpl w:val="6EDA2E38"/>
    <w:lvl w:ilvl="0" w:tplc="834427AC">
      <w:start w:val="1"/>
      <w:numFmt w:val="bullet"/>
      <w:pStyle w:val="AATLBul"/>
      <w:lvlText w:val=""/>
      <w:lvlJc w:val="left"/>
      <w:pPr>
        <w:ind w:left="4406" w:hanging="360"/>
      </w:pPr>
      <w:rPr>
        <w:rFonts w:ascii="Wingdings" w:hAnsi="Wingdings"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29" w15:restartNumberingAfterBreak="0">
    <w:nsid w:val="545E6F9D"/>
    <w:multiLevelType w:val="hybridMultilevel"/>
    <w:tmpl w:val="5A224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4E6275"/>
    <w:multiLevelType w:val="hybridMultilevel"/>
    <w:tmpl w:val="C19CFAB4"/>
    <w:lvl w:ilvl="0" w:tplc="77EAAAC2">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C93D14"/>
    <w:multiLevelType w:val="hybridMultilevel"/>
    <w:tmpl w:val="A23E8B98"/>
    <w:lvl w:ilvl="0" w:tplc="AA9A8AE4">
      <w:start w:val="1"/>
      <w:numFmt w:val="decimal"/>
      <w:pStyle w:val="Paragraph"/>
      <w:lvlText w:val="%1."/>
      <w:lvlJc w:val="left"/>
      <w:pPr>
        <w:ind w:left="851" w:hanging="851"/>
      </w:pPr>
      <w:rPr>
        <w:rFonts w:hint="default"/>
      </w:rPr>
    </w:lvl>
    <w:lvl w:ilvl="1" w:tplc="A072D344">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C6F631D"/>
    <w:multiLevelType w:val="hybridMultilevel"/>
    <w:tmpl w:val="2146D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34" w15:restartNumberingAfterBreak="0">
    <w:nsid w:val="60310DF1"/>
    <w:multiLevelType w:val="hybridMultilevel"/>
    <w:tmpl w:val="EF702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562215"/>
    <w:multiLevelType w:val="hybridMultilevel"/>
    <w:tmpl w:val="6B865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2E7957"/>
    <w:multiLevelType w:val="hybridMultilevel"/>
    <w:tmpl w:val="BABAF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6F2189"/>
    <w:multiLevelType w:val="hybridMultilevel"/>
    <w:tmpl w:val="24F8CBCE"/>
    <w:lvl w:ilvl="0" w:tplc="35960CC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C8E3852"/>
    <w:multiLevelType w:val="hybridMultilevel"/>
    <w:tmpl w:val="D9180A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D642BCC"/>
    <w:multiLevelType w:val="hybridMultilevel"/>
    <w:tmpl w:val="206417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333DA5"/>
    <w:multiLevelType w:val="hybridMultilevel"/>
    <w:tmpl w:val="AFF61892"/>
    <w:lvl w:ilvl="0" w:tplc="F98402BE">
      <w:start w:val="1"/>
      <w:numFmt w:val="bullet"/>
      <w:pStyle w:val="AATB"/>
      <w:lvlText w:val=""/>
      <w:lvlJc w:val="left"/>
      <w:pPr>
        <w:ind w:left="3272" w:hanging="360"/>
      </w:pPr>
      <w:rPr>
        <w:rFonts w:ascii="Wingdings" w:hAnsi="Wingdings"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41" w15:restartNumberingAfterBreak="0">
    <w:nsid w:val="7FDA358F"/>
    <w:multiLevelType w:val="hybridMultilevel"/>
    <w:tmpl w:val="DDBE77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24"/>
  </w:num>
  <w:num w:numId="3">
    <w:abstractNumId w:val="7"/>
  </w:num>
  <w:num w:numId="4">
    <w:abstractNumId w:val="15"/>
  </w:num>
  <w:num w:numId="5">
    <w:abstractNumId w:val="4"/>
  </w:num>
  <w:num w:numId="6">
    <w:abstractNumId w:val="0"/>
  </w:num>
  <w:num w:numId="7">
    <w:abstractNumId w:val="23"/>
  </w:num>
  <w:num w:numId="8">
    <w:abstractNumId w:val="17"/>
  </w:num>
  <w:num w:numId="9">
    <w:abstractNumId w:val="5"/>
  </w:num>
  <w:num w:numId="10">
    <w:abstractNumId w:val="34"/>
  </w:num>
  <w:num w:numId="11">
    <w:abstractNumId w:val="14"/>
  </w:num>
  <w:num w:numId="12">
    <w:abstractNumId w:val="12"/>
  </w:num>
  <w:num w:numId="13">
    <w:abstractNumId w:val="40"/>
  </w:num>
  <w:num w:numId="14">
    <w:abstractNumId w:val="16"/>
  </w:num>
  <w:num w:numId="15">
    <w:abstractNumId w:val="28"/>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30"/>
  </w:num>
  <w:num w:numId="19">
    <w:abstractNumId w:val="31"/>
  </w:num>
  <w:num w:numId="20">
    <w:abstractNumId w:val="26"/>
  </w:num>
  <w:num w:numId="21">
    <w:abstractNumId w:val="39"/>
  </w:num>
  <w:num w:numId="22">
    <w:abstractNumId w:val="9"/>
  </w:num>
  <w:num w:numId="23">
    <w:abstractNumId w:val="38"/>
  </w:num>
  <w:num w:numId="24">
    <w:abstractNumId w:val="13"/>
  </w:num>
  <w:num w:numId="25">
    <w:abstractNumId w:val="31"/>
    <w:lvlOverride w:ilvl="0">
      <w:startOverride w:val="1"/>
    </w:lvlOverride>
  </w:num>
  <w:num w:numId="26">
    <w:abstractNumId w:val="31"/>
    <w:lvlOverride w:ilvl="0">
      <w:startOverride w:val="1"/>
    </w:lvlOverride>
  </w:num>
  <w:num w:numId="27">
    <w:abstractNumId w:val="2"/>
  </w:num>
  <w:num w:numId="28">
    <w:abstractNumId w:val="31"/>
    <w:lvlOverride w:ilvl="0">
      <w:startOverride w:val="1"/>
    </w:lvlOverride>
  </w:num>
  <w:num w:numId="29">
    <w:abstractNumId w:val="3"/>
  </w:num>
  <w:num w:numId="30">
    <w:abstractNumId w:val="22"/>
  </w:num>
  <w:num w:numId="31">
    <w:abstractNumId w:val="20"/>
  </w:num>
  <w:num w:numId="32">
    <w:abstractNumId w:val="19"/>
  </w:num>
  <w:num w:numId="33">
    <w:abstractNumId w:val="36"/>
  </w:num>
  <w:num w:numId="34">
    <w:abstractNumId w:val="1"/>
  </w:num>
  <w:num w:numId="35">
    <w:abstractNumId w:val="33"/>
  </w:num>
  <w:num w:numId="36">
    <w:abstractNumId w:val="10"/>
  </w:num>
  <w:num w:numId="37">
    <w:abstractNumId w:val="15"/>
  </w:num>
  <w:num w:numId="38">
    <w:abstractNumId w:val="15"/>
  </w:num>
  <w:num w:numId="39">
    <w:abstractNumId w:val="15"/>
  </w:num>
  <w:num w:numId="40">
    <w:abstractNumId w:val="8"/>
  </w:num>
  <w:num w:numId="41">
    <w:abstractNumId w:val="18"/>
  </w:num>
  <w:num w:numId="42">
    <w:abstractNumId w:val="35"/>
  </w:num>
  <w:num w:numId="43">
    <w:abstractNumId w:val="27"/>
  </w:num>
  <w:num w:numId="44">
    <w:abstractNumId w:val="21"/>
  </w:num>
  <w:num w:numId="45">
    <w:abstractNumId w:val="15"/>
  </w:num>
  <w:num w:numId="46">
    <w:abstractNumId w:val="37"/>
  </w:num>
  <w:num w:numId="47">
    <w:abstractNumId w:val="37"/>
    <w:lvlOverride w:ilvl="0">
      <w:startOverride w:val="1"/>
    </w:lvlOverride>
  </w:num>
  <w:num w:numId="48">
    <w:abstractNumId w:val="6"/>
  </w:num>
  <w:num w:numId="49">
    <w:abstractNumId w:val="29"/>
  </w:num>
  <w:num w:numId="50">
    <w:abstractNumId w:val="4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B45"/>
    <w:rsid w:val="0000011E"/>
    <w:rsid w:val="000004A3"/>
    <w:rsid w:val="00000551"/>
    <w:rsid w:val="000008EF"/>
    <w:rsid w:val="00000961"/>
    <w:rsid w:val="00001152"/>
    <w:rsid w:val="00001387"/>
    <w:rsid w:val="00010BB8"/>
    <w:rsid w:val="00010F20"/>
    <w:rsid w:val="00011BF6"/>
    <w:rsid w:val="000125E5"/>
    <w:rsid w:val="00012877"/>
    <w:rsid w:val="00013AF2"/>
    <w:rsid w:val="00013F29"/>
    <w:rsid w:val="0001537D"/>
    <w:rsid w:val="0002080C"/>
    <w:rsid w:val="00021261"/>
    <w:rsid w:val="000212A1"/>
    <w:rsid w:val="00022CA2"/>
    <w:rsid w:val="00024EF9"/>
    <w:rsid w:val="00024F6B"/>
    <w:rsid w:val="00026913"/>
    <w:rsid w:val="00026D51"/>
    <w:rsid w:val="00026F59"/>
    <w:rsid w:val="00032FDB"/>
    <w:rsid w:val="00034440"/>
    <w:rsid w:val="00035DA8"/>
    <w:rsid w:val="00036CFB"/>
    <w:rsid w:val="0004215E"/>
    <w:rsid w:val="000435DA"/>
    <w:rsid w:val="000458E3"/>
    <w:rsid w:val="00050C98"/>
    <w:rsid w:val="00051107"/>
    <w:rsid w:val="00051E78"/>
    <w:rsid w:val="000554AA"/>
    <w:rsid w:val="00055C7D"/>
    <w:rsid w:val="00055F2E"/>
    <w:rsid w:val="00056FF2"/>
    <w:rsid w:val="00061275"/>
    <w:rsid w:val="000669B5"/>
    <w:rsid w:val="00067626"/>
    <w:rsid w:val="000702F9"/>
    <w:rsid w:val="00071BC4"/>
    <w:rsid w:val="00073B11"/>
    <w:rsid w:val="0008084C"/>
    <w:rsid w:val="000818C2"/>
    <w:rsid w:val="00086743"/>
    <w:rsid w:val="00087361"/>
    <w:rsid w:val="000949AD"/>
    <w:rsid w:val="00095171"/>
    <w:rsid w:val="000A024A"/>
    <w:rsid w:val="000A3D80"/>
    <w:rsid w:val="000B2CA0"/>
    <w:rsid w:val="000C2D7D"/>
    <w:rsid w:val="000C3AD8"/>
    <w:rsid w:val="000D0AF7"/>
    <w:rsid w:val="000D1ADE"/>
    <w:rsid w:val="000D7117"/>
    <w:rsid w:val="000D7457"/>
    <w:rsid w:val="000E18F8"/>
    <w:rsid w:val="000E194D"/>
    <w:rsid w:val="000E579B"/>
    <w:rsid w:val="000F04B9"/>
    <w:rsid w:val="000F2B1D"/>
    <w:rsid w:val="000F34D7"/>
    <w:rsid w:val="000F47E6"/>
    <w:rsid w:val="000F7B57"/>
    <w:rsid w:val="000F7F78"/>
    <w:rsid w:val="0010051B"/>
    <w:rsid w:val="00102405"/>
    <w:rsid w:val="00102CEC"/>
    <w:rsid w:val="00103439"/>
    <w:rsid w:val="00105A2C"/>
    <w:rsid w:val="00106C14"/>
    <w:rsid w:val="00107071"/>
    <w:rsid w:val="001101A1"/>
    <w:rsid w:val="00113432"/>
    <w:rsid w:val="001143C5"/>
    <w:rsid w:val="001178AB"/>
    <w:rsid w:val="001223B9"/>
    <w:rsid w:val="00124EAC"/>
    <w:rsid w:val="00126627"/>
    <w:rsid w:val="00127C7A"/>
    <w:rsid w:val="00130139"/>
    <w:rsid w:val="00130E48"/>
    <w:rsid w:val="00136DFE"/>
    <w:rsid w:val="00141146"/>
    <w:rsid w:val="001420DE"/>
    <w:rsid w:val="00143B77"/>
    <w:rsid w:val="00150FCD"/>
    <w:rsid w:val="001514D9"/>
    <w:rsid w:val="0015495E"/>
    <w:rsid w:val="00160B86"/>
    <w:rsid w:val="001618F6"/>
    <w:rsid w:val="00165C0D"/>
    <w:rsid w:val="00165EFB"/>
    <w:rsid w:val="00171C7F"/>
    <w:rsid w:val="00176696"/>
    <w:rsid w:val="00176898"/>
    <w:rsid w:val="001811FD"/>
    <w:rsid w:val="00190430"/>
    <w:rsid w:val="00190A94"/>
    <w:rsid w:val="0019629B"/>
    <w:rsid w:val="001A06B2"/>
    <w:rsid w:val="001A580D"/>
    <w:rsid w:val="001A7D05"/>
    <w:rsid w:val="001A7F93"/>
    <w:rsid w:val="001B00AA"/>
    <w:rsid w:val="001B12E4"/>
    <w:rsid w:val="001B4CE2"/>
    <w:rsid w:val="001B7830"/>
    <w:rsid w:val="001B7E0E"/>
    <w:rsid w:val="001C2CEF"/>
    <w:rsid w:val="001D225F"/>
    <w:rsid w:val="001D3736"/>
    <w:rsid w:val="001D4121"/>
    <w:rsid w:val="001D57DF"/>
    <w:rsid w:val="001E185C"/>
    <w:rsid w:val="001F1F85"/>
    <w:rsid w:val="001F20F8"/>
    <w:rsid w:val="001F38B7"/>
    <w:rsid w:val="001F4D21"/>
    <w:rsid w:val="00203096"/>
    <w:rsid w:val="00206607"/>
    <w:rsid w:val="0020721B"/>
    <w:rsid w:val="00207EF2"/>
    <w:rsid w:val="00212D2B"/>
    <w:rsid w:val="0021338A"/>
    <w:rsid w:val="00213BBC"/>
    <w:rsid w:val="00221491"/>
    <w:rsid w:val="00221D9E"/>
    <w:rsid w:val="00231216"/>
    <w:rsid w:val="0023164E"/>
    <w:rsid w:val="00232807"/>
    <w:rsid w:val="0023524A"/>
    <w:rsid w:val="00242546"/>
    <w:rsid w:val="002522FB"/>
    <w:rsid w:val="00252682"/>
    <w:rsid w:val="00252AD1"/>
    <w:rsid w:val="00252ECA"/>
    <w:rsid w:val="00257C75"/>
    <w:rsid w:val="00262B06"/>
    <w:rsid w:val="00264F9D"/>
    <w:rsid w:val="00267225"/>
    <w:rsid w:val="00271051"/>
    <w:rsid w:val="002729E0"/>
    <w:rsid w:val="00277924"/>
    <w:rsid w:val="00280362"/>
    <w:rsid w:val="00280708"/>
    <w:rsid w:val="00282D0B"/>
    <w:rsid w:val="002838C7"/>
    <w:rsid w:val="00284921"/>
    <w:rsid w:val="00285339"/>
    <w:rsid w:val="00285A68"/>
    <w:rsid w:val="00286830"/>
    <w:rsid w:val="00290665"/>
    <w:rsid w:val="00291620"/>
    <w:rsid w:val="00293D49"/>
    <w:rsid w:val="00295F22"/>
    <w:rsid w:val="00296C28"/>
    <w:rsid w:val="00296C35"/>
    <w:rsid w:val="002A09DA"/>
    <w:rsid w:val="002A530E"/>
    <w:rsid w:val="002A639E"/>
    <w:rsid w:val="002B09DF"/>
    <w:rsid w:val="002B20B6"/>
    <w:rsid w:val="002B3F15"/>
    <w:rsid w:val="002C0502"/>
    <w:rsid w:val="002C07EA"/>
    <w:rsid w:val="002C1186"/>
    <w:rsid w:val="002C6D5F"/>
    <w:rsid w:val="002C7046"/>
    <w:rsid w:val="002C7FA1"/>
    <w:rsid w:val="002D1DD2"/>
    <w:rsid w:val="002D3996"/>
    <w:rsid w:val="002D3E21"/>
    <w:rsid w:val="002D5EBA"/>
    <w:rsid w:val="002D705B"/>
    <w:rsid w:val="002E0174"/>
    <w:rsid w:val="002E166E"/>
    <w:rsid w:val="002E7C18"/>
    <w:rsid w:val="002F1230"/>
    <w:rsid w:val="002F3721"/>
    <w:rsid w:val="002F46B8"/>
    <w:rsid w:val="002F571A"/>
    <w:rsid w:val="002F7593"/>
    <w:rsid w:val="00303E91"/>
    <w:rsid w:val="00305072"/>
    <w:rsid w:val="00305B7C"/>
    <w:rsid w:val="0031077D"/>
    <w:rsid w:val="003124BC"/>
    <w:rsid w:val="00313264"/>
    <w:rsid w:val="00315F3E"/>
    <w:rsid w:val="003250D1"/>
    <w:rsid w:val="003252AF"/>
    <w:rsid w:val="00326D1E"/>
    <w:rsid w:val="003309E0"/>
    <w:rsid w:val="003319C8"/>
    <w:rsid w:val="00332184"/>
    <w:rsid w:val="0034203B"/>
    <w:rsid w:val="00342C5E"/>
    <w:rsid w:val="00343F47"/>
    <w:rsid w:val="00345604"/>
    <w:rsid w:val="003461DB"/>
    <w:rsid w:val="00346239"/>
    <w:rsid w:val="00347E15"/>
    <w:rsid w:val="00350889"/>
    <w:rsid w:val="00362593"/>
    <w:rsid w:val="00362C88"/>
    <w:rsid w:val="00364737"/>
    <w:rsid w:val="0036497E"/>
    <w:rsid w:val="0036528E"/>
    <w:rsid w:val="00366062"/>
    <w:rsid w:val="00366065"/>
    <w:rsid w:val="00366E4D"/>
    <w:rsid w:val="00367B95"/>
    <w:rsid w:val="00371303"/>
    <w:rsid w:val="00372BC8"/>
    <w:rsid w:val="00372E47"/>
    <w:rsid w:val="00372EE1"/>
    <w:rsid w:val="00373839"/>
    <w:rsid w:val="0037644B"/>
    <w:rsid w:val="00376D27"/>
    <w:rsid w:val="00380127"/>
    <w:rsid w:val="0038271B"/>
    <w:rsid w:val="00382E2F"/>
    <w:rsid w:val="00384920"/>
    <w:rsid w:val="003851EF"/>
    <w:rsid w:val="00385C23"/>
    <w:rsid w:val="00387B45"/>
    <w:rsid w:val="00391164"/>
    <w:rsid w:val="00391B38"/>
    <w:rsid w:val="00393EB4"/>
    <w:rsid w:val="00394A9A"/>
    <w:rsid w:val="003A0894"/>
    <w:rsid w:val="003A11A4"/>
    <w:rsid w:val="003A1F78"/>
    <w:rsid w:val="003A318B"/>
    <w:rsid w:val="003B0BA7"/>
    <w:rsid w:val="003B1802"/>
    <w:rsid w:val="003B3401"/>
    <w:rsid w:val="003B3BB8"/>
    <w:rsid w:val="003B491C"/>
    <w:rsid w:val="003B580D"/>
    <w:rsid w:val="003B7E51"/>
    <w:rsid w:val="003D04D7"/>
    <w:rsid w:val="003D0BC1"/>
    <w:rsid w:val="003D2FCB"/>
    <w:rsid w:val="003D4BC6"/>
    <w:rsid w:val="003D7A7C"/>
    <w:rsid w:val="003D7EAD"/>
    <w:rsid w:val="003E2B52"/>
    <w:rsid w:val="003E4CEB"/>
    <w:rsid w:val="003E51F3"/>
    <w:rsid w:val="003E5779"/>
    <w:rsid w:val="003E69CE"/>
    <w:rsid w:val="003F0172"/>
    <w:rsid w:val="003F2981"/>
    <w:rsid w:val="003F4FFA"/>
    <w:rsid w:val="003F66D1"/>
    <w:rsid w:val="003F6E47"/>
    <w:rsid w:val="003F7020"/>
    <w:rsid w:val="004000A9"/>
    <w:rsid w:val="00400C33"/>
    <w:rsid w:val="00403FCB"/>
    <w:rsid w:val="0040478D"/>
    <w:rsid w:val="004049BB"/>
    <w:rsid w:val="0041172C"/>
    <w:rsid w:val="00411E91"/>
    <w:rsid w:val="00412DDC"/>
    <w:rsid w:val="004147F5"/>
    <w:rsid w:val="00414ABD"/>
    <w:rsid w:val="00415614"/>
    <w:rsid w:val="00417D81"/>
    <w:rsid w:val="004222D8"/>
    <w:rsid w:val="00424A06"/>
    <w:rsid w:val="00430CBB"/>
    <w:rsid w:val="004312D1"/>
    <w:rsid w:val="00431BEB"/>
    <w:rsid w:val="0043307D"/>
    <w:rsid w:val="00433E86"/>
    <w:rsid w:val="00440259"/>
    <w:rsid w:val="00441CDB"/>
    <w:rsid w:val="004423CB"/>
    <w:rsid w:val="0044445A"/>
    <w:rsid w:val="004461A9"/>
    <w:rsid w:val="00447103"/>
    <w:rsid w:val="00457A5D"/>
    <w:rsid w:val="004663DD"/>
    <w:rsid w:val="004736C4"/>
    <w:rsid w:val="00473795"/>
    <w:rsid w:val="00477035"/>
    <w:rsid w:val="00477D06"/>
    <w:rsid w:val="0048507C"/>
    <w:rsid w:val="004851A3"/>
    <w:rsid w:val="0049318A"/>
    <w:rsid w:val="004935A3"/>
    <w:rsid w:val="00495EA4"/>
    <w:rsid w:val="0049677D"/>
    <w:rsid w:val="00497B05"/>
    <w:rsid w:val="004A19A8"/>
    <w:rsid w:val="004A4F12"/>
    <w:rsid w:val="004B07BF"/>
    <w:rsid w:val="004B2331"/>
    <w:rsid w:val="004B364F"/>
    <w:rsid w:val="004B3AA7"/>
    <w:rsid w:val="004C1C2C"/>
    <w:rsid w:val="004C20FD"/>
    <w:rsid w:val="004C4A14"/>
    <w:rsid w:val="004C6E30"/>
    <w:rsid w:val="004C6E82"/>
    <w:rsid w:val="004D0F17"/>
    <w:rsid w:val="004D1842"/>
    <w:rsid w:val="004D1F01"/>
    <w:rsid w:val="004D66DA"/>
    <w:rsid w:val="004E0B69"/>
    <w:rsid w:val="004E2696"/>
    <w:rsid w:val="004E2B2C"/>
    <w:rsid w:val="004E2D72"/>
    <w:rsid w:val="004F0240"/>
    <w:rsid w:val="005030E6"/>
    <w:rsid w:val="0050408C"/>
    <w:rsid w:val="005044B6"/>
    <w:rsid w:val="00510CA7"/>
    <w:rsid w:val="00517D1D"/>
    <w:rsid w:val="00520717"/>
    <w:rsid w:val="00520B19"/>
    <w:rsid w:val="00522903"/>
    <w:rsid w:val="00527D71"/>
    <w:rsid w:val="00531802"/>
    <w:rsid w:val="00532546"/>
    <w:rsid w:val="00533017"/>
    <w:rsid w:val="005359EC"/>
    <w:rsid w:val="00535B7C"/>
    <w:rsid w:val="005375AE"/>
    <w:rsid w:val="005459F8"/>
    <w:rsid w:val="00547694"/>
    <w:rsid w:val="00550FF6"/>
    <w:rsid w:val="005515B6"/>
    <w:rsid w:val="00552154"/>
    <w:rsid w:val="00553F65"/>
    <w:rsid w:val="005620D0"/>
    <w:rsid w:val="00565386"/>
    <w:rsid w:val="00567114"/>
    <w:rsid w:val="00571298"/>
    <w:rsid w:val="00572058"/>
    <w:rsid w:val="00573951"/>
    <w:rsid w:val="00575CEE"/>
    <w:rsid w:val="005760A2"/>
    <w:rsid w:val="005775CC"/>
    <w:rsid w:val="00580929"/>
    <w:rsid w:val="0058487A"/>
    <w:rsid w:val="0058499C"/>
    <w:rsid w:val="0058539E"/>
    <w:rsid w:val="0058606A"/>
    <w:rsid w:val="00586F11"/>
    <w:rsid w:val="00593852"/>
    <w:rsid w:val="00596D6D"/>
    <w:rsid w:val="00597122"/>
    <w:rsid w:val="00597EAC"/>
    <w:rsid w:val="005A0478"/>
    <w:rsid w:val="005A195C"/>
    <w:rsid w:val="005A5732"/>
    <w:rsid w:val="005A5E6F"/>
    <w:rsid w:val="005A6831"/>
    <w:rsid w:val="005A76DF"/>
    <w:rsid w:val="005B314E"/>
    <w:rsid w:val="005B3D0E"/>
    <w:rsid w:val="005B5282"/>
    <w:rsid w:val="005B6635"/>
    <w:rsid w:val="005C0BD2"/>
    <w:rsid w:val="005C2F72"/>
    <w:rsid w:val="005C4A0B"/>
    <w:rsid w:val="005C58EB"/>
    <w:rsid w:val="005C7FCB"/>
    <w:rsid w:val="005D2499"/>
    <w:rsid w:val="005E0410"/>
    <w:rsid w:val="005E36FE"/>
    <w:rsid w:val="005E6BF0"/>
    <w:rsid w:val="005E6EA6"/>
    <w:rsid w:val="005F24A7"/>
    <w:rsid w:val="005F37A9"/>
    <w:rsid w:val="005F4345"/>
    <w:rsid w:val="00601EA5"/>
    <w:rsid w:val="00604B9D"/>
    <w:rsid w:val="00605773"/>
    <w:rsid w:val="006101F0"/>
    <w:rsid w:val="00610E4A"/>
    <w:rsid w:val="00611C59"/>
    <w:rsid w:val="00612915"/>
    <w:rsid w:val="00613171"/>
    <w:rsid w:val="006143EF"/>
    <w:rsid w:val="006155D1"/>
    <w:rsid w:val="00615BB6"/>
    <w:rsid w:val="006217B6"/>
    <w:rsid w:val="0063028E"/>
    <w:rsid w:val="00634080"/>
    <w:rsid w:val="00634494"/>
    <w:rsid w:val="006350B6"/>
    <w:rsid w:val="00636427"/>
    <w:rsid w:val="00636D38"/>
    <w:rsid w:val="0063748D"/>
    <w:rsid w:val="00637F0A"/>
    <w:rsid w:val="00651A3D"/>
    <w:rsid w:val="00652DD8"/>
    <w:rsid w:val="00654C9F"/>
    <w:rsid w:val="00656427"/>
    <w:rsid w:val="00656E6E"/>
    <w:rsid w:val="0066050C"/>
    <w:rsid w:val="00670F37"/>
    <w:rsid w:val="00674812"/>
    <w:rsid w:val="006824E5"/>
    <w:rsid w:val="006877E9"/>
    <w:rsid w:val="006929D0"/>
    <w:rsid w:val="00692BDA"/>
    <w:rsid w:val="006931A1"/>
    <w:rsid w:val="00694B25"/>
    <w:rsid w:val="006A403B"/>
    <w:rsid w:val="006B161C"/>
    <w:rsid w:val="006B4889"/>
    <w:rsid w:val="006B5FDD"/>
    <w:rsid w:val="006C003D"/>
    <w:rsid w:val="006C0789"/>
    <w:rsid w:val="006C11F0"/>
    <w:rsid w:val="006C554F"/>
    <w:rsid w:val="006D0952"/>
    <w:rsid w:val="006D2DAC"/>
    <w:rsid w:val="006D5F51"/>
    <w:rsid w:val="006E03EC"/>
    <w:rsid w:val="006E1FBA"/>
    <w:rsid w:val="006E47AB"/>
    <w:rsid w:val="006E58B2"/>
    <w:rsid w:val="006F0B11"/>
    <w:rsid w:val="006F7B71"/>
    <w:rsid w:val="00701A77"/>
    <w:rsid w:val="00702C06"/>
    <w:rsid w:val="0072023C"/>
    <w:rsid w:val="0072141A"/>
    <w:rsid w:val="007215E3"/>
    <w:rsid w:val="0072210A"/>
    <w:rsid w:val="00724394"/>
    <w:rsid w:val="007254BA"/>
    <w:rsid w:val="007302EA"/>
    <w:rsid w:val="00730DD9"/>
    <w:rsid w:val="007312A3"/>
    <w:rsid w:val="00731339"/>
    <w:rsid w:val="007346F6"/>
    <w:rsid w:val="00737B51"/>
    <w:rsid w:val="00741F69"/>
    <w:rsid w:val="007437C0"/>
    <w:rsid w:val="00744BCD"/>
    <w:rsid w:val="00751B0C"/>
    <w:rsid w:val="00760568"/>
    <w:rsid w:val="007748B2"/>
    <w:rsid w:val="00780716"/>
    <w:rsid w:val="00783459"/>
    <w:rsid w:val="00784FD4"/>
    <w:rsid w:val="00795850"/>
    <w:rsid w:val="0079591F"/>
    <w:rsid w:val="00797859"/>
    <w:rsid w:val="007A15D4"/>
    <w:rsid w:val="007A492D"/>
    <w:rsid w:val="007A5DD2"/>
    <w:rsid w:val="007B2B20"/>
    <w:rsid w:val="007B421A"/>
    <w:rsid w:val="007B4D59"/>
    <w:rsid w:val="007C1074"/>
    <w:rsid w:val="007C5172"/>
    <w:rsid w:val="007C52A1"/>
    <w:rsid w:val="007C6D7B"/>
    <w:rsid w:val="007D1CB5"/>
    <w:rsid w:val="007D306A"/>
    <w:rsid w:val="007D5540"/>
    <w:rsid w:val="007D61A1"/>
    <w:rsid w:val="007E0C58"/>
    <w:rsid w:val="007E321C"/>
    <w:rsid w:val="007E4B93"/>
    <w:rsid w:val="007E7C60"/>
    <w:rsid w:val="007F30F6"/>
    <w:rsid w:val="007F4A38"/>
    <w:rsid w:val="00800256"/>
    <w:rsid w:val="00804794"/>
    <w:rsid w:val="00804A16"/>
    <w:rsid w:val="00806BC9"/>
    <w:rsid w:val="00807712"/>
    <w:rsid w:val="008110F5"/>
    <w:rsid w:val="0081309F"/>
    <w:rsid w:val="00814920"/>
    <w:rsid w:val="00820E99"/>
    <w:rsid w:val="008211B7"/>
    <w:rsid w:val="008236D3"/>
    <w:rsid w:val="0083245C"/>
    <w:rsid w:val="00833E42"/>
    <w:rsid w:val="00842DD5"/>
    <w:rsid w:val="00842FBC"/>
    <w:rsid w:val="008437A6"/>
    <w:rsid w:val="00846A1E"/>
    <w:rsid w:val="00852BA8"/>
    <w:rsid w:val="00853933"/>
    <w:rsid w:val="008543A1"/>
    <w:rsid w:val="0085477D"/>
    <w:rsid w:val="00856164"/>
    <w:rsid w:val="00860F5E"/>
    <w:rsid w:val="00862352"/>
    <w:rsid w:val="008658A6"/>
    <w:rsid w:val="0086605D"/>
    <w:rsid w:val="0086638C"/>
    <w:rsid w:val="008705D4"/>
    <w:rsid w:val="00873034"/>
    <w:rsid w:val="00874A44"/>
    <w:rsid w:val="008839D6"/>
    <w:rsid w:val="00883EFA"/>
    <w:rsid w:val="00884696"/>
    <w:rsid w:val="00884AC6"/>
    <w:rsid w:val="008867CC"/>
    <w:rsid w:val="0088743F"/>
    <w:rsid w:val="00890203"/>
    <w:rsid w:val="00892839"/>
    <w:rsid w:val="00893A41"/>
    <w:rsid w:val="00894F29"/>
    <w:rsid w:val="008A2342"/>
    <w:rsid w:val="008A35BB"/>
    <w:rsid w:val="008A3D8B"/>
    <w:rsid w:val="008B0806"/>
    <w:rsid w:val="008B7A3F"/>
    <w:rsid w:val="008C091F"/>
    <w:rsid w:val="008C38A7"/>
    <w:rsid w:val="008C3ACD"/>
    <w:rsid w:val="008C7F75"/>
    <w:rsid w:val="008D14AD"/>
    <w:rsid w:val="008D37BF"/>
    <w:rsid w:val="008D4F22"/>
    <w:rsid w:val="008D6463"/>
    <w:rsid w:val="008E01EA"/>
    <w:rsid w:val="008E1A40"/>
    <w:rsid w:val="008E6C57"/>
    <w:rsid w:val="008F36FD"/>
    <w:rsid w:val="008F3CCB"/>
    <w:rsid w:val="008F447F"/>
    <w:rsid w:val="008F6548"/>
    <w:rsid w:val="00900582"/>
    <w:rsid w:val="0090365A"/>
    <w:rsid w:val="0090402F"/>
    <w:rsid w:val="00905DB4"/>
    <w:rsid w:val="0090605D"/>
    <w:rsid w:val="00906B38"/>
    <w:rsid w:val="00910E0A"/>
    <w:rsid w:val="00911149"/>
    <w:rsid w:val="009123B5"/>
    <w:rsid w:val="00915620"/>
    <w:rsid w:val="00917AD8"/>
    <w:rsid w:val="00923084"/>
    <w:rsid w:val="0092316B"/>
    <w:rsid w:val="00924815"/>
    <w:rsid w:val="009260F8"/>
    <w:rsid w:val="00930219"/>
    <w:rsid w:val="009308B6"/>
    <w:rsid w:val="009329B7"/>
    <w:rsid w:val="00933B55"/>
    <w:rsid w:val="009415DF"/>
    <w:rsid w:val="00941D43"/>
    <w:rsid w:val="00945AC6"/>
    <w:rsid w:val="009465F0"/>
    <w:rsid w:val="00946CDD"/>
    <w:rsid w:val="009521B4"/>
    <w:rsid w:val="00952940"/>
    <w:rsid w:val="009531DA"/>
    <w:rsid w:val="0095493C"/>
    <w:rsid w:val="009564F7"/>
    <w:rsid w:val="0095757E"/>
    <w:rsid w:val="00960CBB"/>
    <w:rsid w:val="00961869"/>
    <w:rsid w:val="00962EBA"/>
    <w:rsid w:val="009636F7"/>
    <w:rsid w:val="00963726"/>
    <w:rsid w:val="009639CE"/>
    <w:rsid w:val="0096707A"/>
    <w:rsid w:val="009714F0"/>
    <w:rsid w:val="00973716"/>
    <w:rsid w:val="00973E8F"/>
    <w:rsid w:val="00974A51"/>
    <w:rsid w:val="00975BAB"/>
    <w:rsid w:val="0098053B"/>
    <w:rsid w:val="009834A1"/>
    <w:rsid w:val="00985C42"/>
    <w:rsid w:val="00985E10"/>
    <w:rsid w:val="0099178B"/>
    <w:rsid w:val="0099339A"/>
    <w:rsid w:val="00995613"/>
    <w:rsid w:val="00995A65"/>
    <w:rsid w:val="0099649A"/>
    <w:rsid w:val="009A10C9"/>
    <w:rsid w:val="009A19FE"/>
    <w:rsid w:val="009A1B60"/>
    <w:rsid w:val="009A1E93"/>
    <w:rsid w:val="009A2EE0"/>
    <w:rsid w:val="009A3BAC"/>
    <w:rsid w:val="009A5AE7"/>
    <w:rsid w:val="009A72D7"/>
    <w:rsid w:val="009B1C17"/>
    <w:rsid w:val="009B4202"/>
    <w:rsid w:val="009B61D0"/>
    <w:rsid w:val="009B6508"/>
    <w:rsid w:val="009C1C2D"/>
    <w:rsid w:val="009C71C5"/>
    <w:rsid w:val="009C79C5"/>
    <w:rsid w:val="009E049B"/>
    <w:rsid w:val="009E0C9F"/>
    <w:rsid w:val="009E3A0D"/>
    <w:rsid w:val="009E42D8"/>
    <w:rsid w:val="009F17B7"/>
    <w:rsid w:val="009F37FD"/>
    <w:rsid w:val="009F3F14"/>
    <w:rsid w:val="009F4252"/>
    <w:rsid w:val="00A017E2"/>
    <w:rsid w:val="00A022AC"/>
    <w:rsid w:val="00A06C3F"/>
    <w:rsid w:val="00A079DB"/>
    <w:rsid w:val="00A07D10"/>
    <w:rsid w:val="00A10C2B"/>
    <w:rsid w:val="00A11625"/>
    <w:rsid w:val="00A123EA"/>
    <w:rsid w:val="00A1402B"/>
    <w:rsid w:val="00A14498"/>
    <w:rsid w:val="00A14A74"/>
    <w:rsid w:val="00A21A1E"/>
    <w:rsid w:val="00A21EA4"/>
    <w:rsid w:val="00A234E5"/>
    <w:rsid w:val="00A23A35"/>
    <w:rsid w:val="00A26A13"/>
    <w:rsid w:val="00A30873"/>
    <w:rsid w:val="00A30CB0"/>
    <w:rsid w:val="00A30D45"/>
    <w:rsid w:val="00A31297"/>
    <w:rsid w:val="00A37233"/>
    <w:rsid w:val="00A427D5"/>
    <w:rsid w:val="00A45A86"/>
    <w:rsid w:val="00A477D8"/>
    <w:rsid w:val="00A542EF"/>
    <w:rsid w:val="00A54AAB"/>
    <w:rsid w:val="00A54E21"/>
    <w:rsid w:val="00A56C7D"/>
    <w:rsid w:val="00A57229"/>
    <w:rsid w:val="00A57BA3"/>
    <w:rsid w:val="00A63BE5"/>
    <w:rsid w:val="00A63EAE"/>
    <w:rsid w:val="00A646D3"/>
    <w:rsid w:val="00A65E34"/>
    <w:rsid w:val="00A661BD"/>
    <w:rsid w:val="00A668D8"/>
    <w:rsid w:val="00A7367E"/>
    <w:rsid w:val="00A73CAE"/>
    <w:rsid w:val="00A7429E"/>
    <w:rsid w:val="00A770DE"/>
    <w:rsid w:val="00A811AC"/>
    <w:rsid w:val="00A81616"/>
    <w:rsid w:val="00A818C7"/>
    <w:rsid w:val="00A842E6"/>
    <w:rsid w:val="00A85A27"/>
    <w:rsid w:val="00A90DCA"/>
    <w:rsid w:val="00A920E0"/>
    <w:rsid w:val="00A9290B"/>
    <w:rsid w:val="00A97B10"/>
    <w:rsid w:val="00AA343B"/>
    <w:rsid w:val="00AA3B2A"/>
    <w:rsid w:val="00AA716B"/>
    <w:rsid w:val="00AB45AC"/>
    <w:rsid w:val="00AB65EB"/>
    <w:rsid w:val="00AC17C7"/>
    <w:rsid w:val="00AC22E8"/>
    <w:rsid w:val="00AC4C47"/>
    <w:rsid w:val="00AC778F"/>
    <w:rsid w:val="00AC781E"/>
    <w:rsid w:val="00AC784F"/>
    <w:rsid w:val="00AD13C1"/>
    <w:rsid w:val="00AD562D"/>
    <w:rsid w:val="00AD7FDA"/>
    <w:rsid w:val="00AE093C"/>
    <w:rsid w:val="00AE3EB8"/>
    <w:rsid w:val="00AE4317"/>
    <w:rsid w:val="00AE46D0"/>
    <w:rsid w:val="00AE4C8F"/>
    <w:rsid w:val="00AE695C"/>
    <w:rsid w:val="00AE76C8"/>
    <w:rsid w:val="00AF361B"/>
    <w:rsid w:val="00AF418F"/>
    <w:rsid w:val="00B00543"/>
    <w:rsid w:val="00B02BC2"/>
    <w:rsid w:val="00B036AA"/>
    <w:rsid w:val="00B04C4F"/>
    <w:rsid w:val="00B07315"/>
    <w:rsid w:val="00B1094A"/>
    <w:rsid w:val="00B120F3"/>
    <w:rsid w:val="00B12FBC"/>
    <w:rsid w:val="00B264A5"/>
    <w:rsid w:val="00B2713B"/>
    <w:rsid w:val="00B30D21"/>
    <w:rsid w:val="00B3381D"/>
    <w:rsid w:val="00B33C39"/>
    <w:rsid w:val="00B42227"/>
    <w:rsid w:val="00B43CC8"/>
    <w:rsid w:val="00B43D2B"/>
    <w:rsid w:val="00B44302"/>
    <w:rsid w:val="00B45FCE"/>
    <w:rsid w:val="00B47060"/>
    <w:rsid w:val="00B50774"/>
    <w:rsid w:val="00B56F55"/>
    <w:rsid w:val="00B60C6E"/>
    <w:rsid w:val="00B613F7"/>
    <w:rsid w:val="00B61810"/>
    <w:rsid w:val="00B66C1D"/>
    <w:rsid w:val="00B6760D"/>
    <w:rsid w:val="00B713C7"/>
    <w:rsid w:val="00B772B3"/>
    <w:rsid w:val="00B80B98"/>
    <w:rsid w:val="00B82E9D"/>
    <w:rsid w:val="00B83E15"/>
    <w:rsid w:val="00B86245"/>
    <w:rsid w:val="00B86415"/>
    <w:rsid w:val="00B8774B"/>
    <w:rsid w:val="00B87A07"/>
    <w:rsid w:val="00B87CA1"/>
    <w:rsid w:val="00B94D7C"/>
    <w:rsid w:val="00BA00D7"/>
    <w:rsid w:val="00BA1B3D"/>
    <w:rsid w:val="00BA44F6"/>
    <w:rsid w:val="00BA689E"/>
    <w:rsid w:val="00BB61EF"/>
    <w:rsid w:val="00BB6935"/>
    <w:rsid w:val="00BC1800"/>
    <w:rsid w:val="00BC4D76"/>
    <w:rsid w:val="00BC5981"/>
    <w:rsid w:val="00BC621A"/>
    <w:rsid w:val="00BC728C"/>
    <w:rsid w:val="00BD1EED"/>
    <w:rsid w:val="00BD486E"/>
    <w:rsid w:val="00BD5D7D"/>
    <w:rsid w:val="00BE306C"/>
    <w:rsid w:val="00BE4BDB"/>
    <w:rsid w:val="00BE6C46"/>
    <w:rsid w:val="00BF729D"/>
    <w:rsid w:val="00C02A9E"/>
    <w:rsid w:val="00C04C0B"/>
    <w:rsid w:val="00C06693"/>
    <w:rsid w:val="00C079EB"/>
    <w:rsid w:val="00C10924"/>
    <w:rsid w:val="00C125E5"/>
    <w:rsid w:val="00C12C1F"/>
    <w:rsid w:val="00C27B69"/>
    <w:rsid w:val="00C31462"/>
    <w:rsid w:val="00C3443C"/>
    <w:rsid w:val="00C366A2"/>
    <w:rsid w:val="00C36927"/>
    <w:rsid w:val="00C4218C"/>
    <w:rsid w:val="00C465A1"/>
    <w:rsid w:val="00C47785"/>
    <w:rsid w:val="00C50406"/>
    <w:rsid w:val="00C512B2"/>
    <w:rsid w:val="00C5299B"/>
    <w:rsid w:val="00C550EF"/>
    <w:rsid w:val="00C56BAF"/>
    <w:rsid w:val="00C601CA"/>
    <w:rsid w:val="00C626CC"/>
    <w:rsid w:val="00C62D49"/>
    <w:rsid w:val="00C644B7"/>
    <w:rsid w:val="00C70561"/>
    <w:rsid w:val="00C745C6"/>
    <w:rsid w:val="00C856D9"/>
    <w:rsid w:val="00C86736"/>
    <w:rsid w:val="00C939ED"/>
    <w:rsid w:val="00C94AE1"/>
    <w:rsid w:val="00C9507F"/>
    <w:rsid w:val="00C95BFC"/>
    <w:rsid w:val="00CA0777"/>
    <w:rsid w:val="00CA2294"/>
    <w:rsid w:val="00CA2D27"/>
    <w:rsid w:val="00CA6A18"/>
    <w:rsid w:val="00CA74FF"/>
    <w:rsid w:val="00CA7B44"/>
    <w:rsid w:val="00CB074A"/>
    <w:rsid w:val="00CB2BB5"/>
    <w:rsid w:val="00CB38F6"/>
    <w:rsid w:val="00CB70D0"/>
    <w:rsid w:val="00CB78A5"/>
    <w:rsid w:val="00CC12E4"/>
    <w:rsid w:val="00CC3029"/>
    <w:rsid w:val="00CC66B9"/>
    <w:rsid w:val="00CD1AAD"/>
    <w:rsid w:val="00CD6E23"/>
    <w:rsid w:val="00CE250B"/>
    <w:rsid w:val="00CF76B5"/>
    <w:rsid w:val="00CF7906"/>
    <w:rsid w:val="00D01609"/>
    <w:rsid w:val="00D03877"/>
    <w:rsid w:val="00D125D4"/>
    <w:rsid w:val="00D228B3"/>
    <w:rsid w:val="00D22CF1"/>
    <w:rsid w:val="00D25666"/>
    <w:rsid w:val="00D25DA6"/>
    <w:rsid w:val="00D3007E"/>
    <w:rsid w:val="00D36FA9"/>
    <w:rsid w:val="00D37AB3"/>
    <w:rsid w:val="00D432F7"/>
    <w:rsid w:val="00D43887"/>
    <w:rsid w:val="00D43900"/>
    <w:rsid w:val="00D53E42"/>
    <w:rsid w:val="00D61A85"/>
    <w:rsid w:val="00D63B3F"/>
    <w:rsid w:val="00D65A68"/>
    <w:rsid w:val="00D759F9"/>
    <w:rsid w:val="00D76374"/>
    <w:rsid w:val="00D769F5"/>
    <w:rsid w:val="00D805CA"/>
    <w:rsid w:val="00D827A2"/>
    <w:rsid w:val="00D83730"/>
    <w:rsid w:val="00D83E4E"/>
    <w:rsid w:val="00D85869"/>
    <w:rsid w:val="00D90F19"/>
    <w:rsid w:val="00D93089"/>
    <w:rsid w:val="00D93627"/>
    <w:rsid w:val="00D95303"/>
    <w:rsid w:val="00D958BA"/>
    <w:rsid w:val="00D95BA1"/>
    <w:rsid w:val="00DA0091"/>
    <w:rsid w:val="00DA11F6"/>
    <w:rsid w:val="00DA3C8F"/>
    <w:rsid w:val="00DA55A8"/>
    <w:rsid w:val="00DA5CE8"/>
    <w:rsid w:val="00DB0D0F"/>
    <w:rsid w:val="00DB15AA"/>
    <w:rsid w:val="00DB2E5E"/>
    <w:rsid w:val="00DC15C2"/>
    <w:rsid w:val="00DC2D6A"/>
    <w:rsid w:val="00DD1FF2"/>
    <w:rsid w:val="00DD4264"/>
    <w:rsid w:val="00DD45DC"/>
    <w:rsid w:val="00DE3190"/>
    <w:rsid w:val="00DE321B"/>
    <w:rsid w:val="00DE5ABA"/>
    <w:rsid w:val="00DF04AB"/>
    <w:rsid w:val="00DF0664"/>
    <w:rsid w:val="00DF35E0"/>
    <w:rsid w:val="00DF50D3"/>
    <w:rsid w:val="00DF56CA"/>
    <w:rsid w:val="00E02C6D"/>
    <w:rsid w:val="00E03FC9"/>
    <w:rsid w:val="00E07293"/>
    <w:rsid w:val="00E11FD8"/>
    <w:rsid w:val="00E12640"/>
    <w:rsid w:val="00E1585C"/>
    <w:rsid w:val="00E15C88"/>
    <w:rsid w:val="00E16198"/>
    <w:rsid w:val="00E16A1D"/>
    <w:rsid w:val="00E16B97"/>
    <w:rsid w:val="00E23993"/>
    <w:rsid w:val="00E2399F"/>
    <w:rsid w:val="00E25C4F"/>
    <w:rsid w:val="00E343FD"/>
    <w:rsid w:val="00E43D74"/>
    <w:rsid w:val="00E44456"/>
    <w:rsid w:val="00E44EE8"/>
    <w:rsid w:val="00E44FA4"/>
    <w:rsid w:val="00E45761"/>
    <w:rsid w:val="00E5063C"/>
    <w:rsid w:val="00E50EE3"/>
    <w:rsid w:val="00E64AEC"/>
    <w:rsid w:val="00E65EDB"/>
    <w:rsid w:val="00E66D72"/>
    <w:rsid w:val="00E71D75"/>
    <w:rsid w:val="00E723EA"/>
    <w:rsid w:val="00E725DB"/>
    <w:rsid w:val="00E7479D"/>
    <w:rsid w:val="00E765F3"/>
    <w:rsid w:val="00E77696"/>
    <w:rsid w:val="00E8103A"/>
    <w:rsid w:val="00E820C5"/>
    <w:rsid w:val="00E8553D"/>
    <w:rsid w:val="00E91771"/>
    <w:rsid w:val="00E9212D"/>
    <w:rsid w:val="00E937C2"/>
    <w:rsid w:val="00E96BA7"/>
    <w:rsid w:val="00E97E39"/>
    <w:rsid w:val="00EA0EF6"/>
    <w:rsid w:val="00EA1B22"/>
    <w:rsid w:val="00EA1D20"/>
    <w:rsid w:val="00EA4600"/>
    <w:rsid w:val="00EA4C41"/>
    <w:rsid w:val="00EA6534"/>
    <w:rsid w:val="00EA6DA2"/>
    <w:rsid w:val="00EA6FD4"/>
    <w:rsid w:val="00EA7CB1"/>
    <w:rsid w:val="00EB04EE"/>
    <w:rsid w:val="00EB11AE"/>
    <w:rsid w:val="00EB12D5"/>
    <w:rsid w:val="00EB1795"/>
    <w:rsid w:val="00EB1B9F"/>
    <w:rsid w:val="00EC34B3"/>
    <w:rsid w:val="00EC3971"/>
    <w:rsid w:val="00EC5CF2"/>
    <w:rsid w:val="00EC6703"/>
    <w:rsid w:val="00EC74FD"/>
    <w:rsid w:val="00ED0A1D"/>
    <w:rsid w:val="00ED4047"/>
    <w:rsid w:val="00ED4D1F"/>
    <w:rsid w:val="00ED59D8"/>
    <w:rsid w:val="00ED59EB"/>
    <w:rsid w:val="00ED62EF"/>
    <w:rsid w:val="00EE08E6"/>
    <w:rsid w:val="00EE4273"/>
    <w:rsid w:val="00EE4EEB"/>
    <w:rsid w:val="00EE794B"/>
    <w:rsid w:val="00EF393C"/>
    <w:rsid w:val="00EF47C2"/>
    <w:rsid w:val="00EF4D5A"/>
    <w:rsid w:val="00EF574B"/>
    <w:rsid w:val="00F01CB2"/>
    <w:rsid w:val="00F0453B"/>
    <w:rsid w:val="00F05E5A"/>
    <w:rsid w:val="00F065AE"/>
    <w:rsid w:val="00F06FDC"/>
    <w:rsid w:val="00F07235"/>
    <w:rsid w:val="00F11E6D"/>
    <w:rsid w:val="00F13620"/>
    <w:rsid w:val="00F20345"/>
    <w:rsid w:val="00F22550"/>
    <w:rsid w:val="00F23548"/>
    <w:rsid w:val="00F236CC"/>
    <w:rsid w:val="00F253FD"/>
    <w:rsid w:val="00F27A24"/>
    <w:rsid w:val="00F30839"/>
    <w:rsid w:val="00F3091A"/>
    <w:rsid w:val="00F31CD5"/>
    <w:rsid w:val="00F34AE9"/>
    <w:rsid w:val="00F3547A"/>
    <w:rsid w:val="00F45D0F"/>
    <w:rsid w:val="00F54717"/>
    <w:rsid w:val="00F576E8"/>
    <w:rsid w:val="00F604B1"/>
    <w:rsid w:val="00F6488C"/>
    <w:rsid w:val="00F64BAA"/>
    <w:rsid w:val="00F66ABD"/>
    <w:rsid w:val="00F66AF2"/>
    <w:rsid w:val="00F73041"/>
    <w:rsid w:val="00F76340"/>
    <w:rsid w:val="00F80625"/>
    <w:rsid w:val="00F80B90"/>
    <w:rsid w:val="00F814CE"/>
    <w:rsid w:val="00F85107"/>
    <w:rsid w:val="00F859B6"/>
    <w:rsid w:val="00F87010"/>
    <w:rsid w:val="00F9145E"/>
    <w:rsid w:val="00F939C5"/>
    <w:rsid w:val="00F97035"/>
    <w:rsid w:val="00F97546"/>
    <w:rsid w:val="00FA0FF5"/>
    <w:rsid w:val="00FA1BDC"/>
    <w:rsid w:val="00FA2D97"/>
    <w:rsid w:val="00FA4B4B"/>
    <w:rsid w:val="00FA6A3E"/>
    <w:rsid w:val="00FB23DF"/>
    <w:rsid w:val="00FB2700"/>
    <w:rsid w:val="00FB41F7"/>
    <w:rsid w:val="00FC31A1"/>
    <w:rsid w:val="00FC4F09"/>
    <w:rsid w:val="00FD1ECA"/>
    <w:rsid w:val="00FD21D1"/>
    <w:rsid w:val="00FD2B3C"/>
    <w:rsid w:val="00FD52C7"/>
    <w:rsid w:val="00FD65ED"/>
    <w:rsid w:val="00FE633E"/>
    <w:rsid w:val="00FF0543"/>
    <w:rsid w:val="00FF1160"/>
    <w:rsid w:val="00FF19CB"/>
    <w:rsid w:val="00FF4A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14:docId w14:val="04CE8C2E"/>
  <w15:docId w15:val="{BAB0D6BE-E3C0-4D6B-AFBB-50A1B36F9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95E"/>
    <w:pPr>
      <w:spacing w:before="120" w:after="120"/>
    </w:pPr>
    <w:rPr>
      <w:rFonts w:ascii="Arial" w:hAnsi="Arial"/>
      <w:sz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1,o"/>
    <w:basedOn w:val="Normal"/>
    <w:next w:val="Normal"/>
    <w:link w:val="Heading1Char"/>
    <w:uiPriority w:val="9"/>
    <w:qFormat/>
    <w:rsid w:val="0015495E"/>
    <w:pPr>
      <w:keepNext/>
      <w:keepLines/>
      <w:numPr>
        <w:numId w:val="1"/>
      </w:numPr>
      <w:spacing w:before="240" w:line="360" w:lineRule="auto"/>
      <w:jc w:val="both"/>
      <w:outlineLvl w:val="0"/>
    </w:pPr>
    <w:rPr>
      <w:rFonts w:ascii="Calibri" w:hAnsi="Calibri"/>
      <w:b/>
      <w:sz w:val="24"/>
    </w:rPr>
  </w:style>
  <w:style w:type="paragraph" w:styleId="Heading2">
    <w:name w:val="heading 2"/>
    <w:aliases w:val="PARA2,h 3,Numbered - 2,Reset numbering,S Heading,S Heading 2,h2,Heading Two,(1.1,1.2,1.3 etc),Prophead 2,RFP Heading 2,Activity,l2,H2,Major,KJL:1st Level,Project 2,RFS 2,Heading 2 Number,Heading 2a,T2,PARA21,PARA22,PARA23,T21,PARA24,T22,PARA25"/>
    <w:basedOn w:val="Normal"/>
    <w:next w:val="Normal"/>
    <w:link w:val="Heading2Char"/>
    <w:uiPriority w:val="9"/>
    <w:qFormat/>
    <w:rsid w:val="00E16B97"/>
    <w:pPr>
      <w:spacing w:line="360" w:lineRule="atLeast"/>
      <w:ind w:left="1440" w:right="720" w:hanging="720"/>
      <w:jc w:val="both"/>
      <w:outlineLvl w:val="1"/>
    </w:pPr>
    <w:rPr>
      <w:sz w:val="25"/>
    </w:rPr>
  </w:style>
  <w:style w:type="paragraph" w:styleId="Heading3">
    <w:name w:val="heading 3"/>
    <w:aliases w:val="Level 1 - 2,h3,C Sub-Sub/Italic,h3 sub heading,Head 31,Head 32,C Sub-Sub/Italic1,h3 sub heading1,H3,3m,Level 1 - 1,GPH Heading 3,Sub-section,H31,(Alt+3),3,Sub2Para,Numbered - 3,HeadC,Minor1,Para Heading 3,Para Heading 31,h31,Minor,H32,H33,H311"/>
    <w:basedOn w:val="Normal"/>
    <w:next w:val="Normal"/>
    <w:link w:val="Heading3Char"/>
    <w:uiPriority w:val="9"/>
    <w:qFormat/>
    <w:rsid w:val="00E16B97"/>
    <w:pPr>
      <w:spacing w:line="360" w:lineRule="atLeast"/>
      <w:ind w:left="2160" w:right="720" w:hanging="720"/>
      <w:jc w:val="both"/>
      <w:outlineLvl w:val="2"/>
    </w:pPr>
    <w:rPr>
      <w:sz w:val="25"/>
    </w:rPr>
  </w:style>
  <w:style w:type="paragraph" w:styleId="Heading4">
    <w:name w:val="heading 4"/>
    <w:aliases w:val="Sub-Minor,Level 2 - a,Project table,Propos,Bullet 1,Bullet 11,Bullet 12,Bullet 13,Bullet 14,Bullet 15,Bullet 16,h4,Paragraph Title,Oscar Faber 4,H41,H42,H43,H44,H45,H46,H47,H48,H49,H410,H411,H421,H431,H441,H451,H461,H471,H481,H491,H4101,H412,n"/>
    <w:basedOn w:val="Normal"/>
    <w:next w:val="Normal"/>
    <w:qFormat/>
    <w:rsid w:val="00E16B97"/>
    <w:pPr>
      <w:keepNext/>
      <w:spacing w:line="300" w:lineRule="auto"/>
      <w:outlineLvl w:val="3"/>
    </w:pPr>
    <w:rPr>
      <w:b/>
      <w:sz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qFormat/>
    <w:rsid w:val="00B87CA1"/>
    <w:pPr>
      <w:tabs>
        <w:tab w:val="num" w:pos="0"/>
      </w:tabs>
      <w:overflowPunct w:val="0"/>
      <w:autoSpaceDE w:val="0"/>
      <w:autoSpaceDN w:val="0"/>
      <w:adjustRightInd w:val="0"/>
      <w:spacing w:before="0" w:after="240" w:line="360" w:lineRule="auto"/>
      <w:ind w:left="3668" w:hanging="737"/>
      <w:jc w:val="both"/>
      <w:textAlignment w:val="baseline"/>
      <w:outlineLvl w:val="4"/>
    </w:pPr>
    <w:rPr>
      <w:rFonts w:ascii="Times New Roman" w:hAnsi="Times New Roman"/>
    </w:r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rsid w:val="00B87CA1"/>
    <w:pPr>
      <w:ind w:left="4405"/>
      <w:outlineLvl w:val="5"/>
    </w:pPr>
  </w:style>
  <w:style w:type="paragraph" w:styleId="Heading7">
    <w:name w:val="heading 7"/>
    <w:aliases w:val="Heading 7(unused),Legal Level 1.1.,L2 PIP,Lev 7,H7DO NOT USE,PA Appendix Major,Blank 3"/>
    <w:basedOn w:val="Heading6"/>
    <w:link w:val="Heading7Char"/>
    <w:qFormat/>
    <w:rsid w:val="00B87CA1"/>
    <w:pPr>
      <w:ind w:left="5142"/>
      <w:outlineLvl w:val="6"/>
    </w:pPr>
  </w:style>
  <w:style w:type="paragraph" w:styleId="Heading8">
    <w:name w:val="heading 8"/>
    <w:aliases w:val="Legal Level 1.1.1.,Lev 8,h8 DO NOT USE,PA Appendix Minor,Blank 4"/>
    <w:basedOn w:val="Normal"/>
    <w:next w:val="Normal"/>
    <w:link w:val="Heading8Char"/>
    <w:qFormat/>
    <w:rsid w:val="00B87CA1"/>
    <w:pPr>
      <w:keepNext/>
      <w:overflowPunct w:val="0"/>
      <w:autoSpaceDE w:val="0"/>
      <w:autoSpaceDN w:val="0"/>
      <w:adjustRightInd w:val="0"/>
      <w:spacing w:before="0" w:after="240" w:line="360" w:lineRule="auto"/>
      <w:ind w:left="5862" w:hanging="720"/>
      <w:jc w:val="center"/>
      <w:textAlignment w:val="baseline"/>
      <w:outlineLvl w:val="7"/>
    </w:pPr>
    <w:rPr>
      <w:rFonts w:ascii="Times New Roman" w:hAnsi="Times New Roman"/>
      <w:b/>
      <w:caps/>
    </w:rPr>
  </w:style>
  <w:style w:type="paragraph" w:styleId="Heading9">
    <w:name w:val="heading 9"/>
    <w:aliases w:val="Heading 9 (defunct),Legal Level 1.1.1.1.,Lev 9,h9 DO NOT USE,App Heading,Titre 10,App1,Blank 5,appendix"/>
    <w:basedOn w:val="Heading8"/>
    <w:next w:val="Normal"/>
    <w:link w:val="Heading9Char"/>
    <w:qFormat/>
    <w:rsid w:val="00B87CA1"/>
    <w:pPr>
      <w:ind w:left="6582"/>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B47060"/>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sid w:val="00B47060"/>
    <w:rPr>
      <w:rFonts w:ascii="Tahoma" w:hAnsi="Tahoma" w:cs="Tahoma"/>
      <w:sz w:val="16"/>
      <w:szCs w:val="16"/>
      <w:lang w:eastAsia="en-US"/>
    </w:rPr>
  </w:style>
  <w:style w:type="paragraph" w:customStyle="1" w:styleId="TCBodyNormal">
    <w:name w:val="T&amp;C Body Normal"/>
    <w:basedOn w:val="Normal"/>
    <w:qFormat/>
    <w:rsid w:val="0015495E"/>
  </w:style>
  <w:style w:type="paragraph" w:styleId="CommentText">
    <w:name w:val="annotation text"/>
    <w:basedOn w:val="Normal"/>
    <w:link w:val="CommentTextChar"/>
    <w:rsid w:val="00E16B97"/>
    <w:pPr>
      <w:spacing w:line="360" w:lineRule="atLeast"/>
      <w:jc w:val="both"/>
    </w:pPr>
    <w:rPr>
      <w:rFonts w:ascii="CG Times (WN)" w:hAnsi="CG Times (WN)"/>
    </w:rPr>
  </w:style>
  <w:style w:type="character" w:customStyle="1" w:styleId="CommentTextChar">
    <w:name w:val="Comment Text Char"/>
    <w:link w:val="CommentText"/>
    <w:rsid w:val="00A017E2"/>
    <w:rPr>
      <w:rFonts w:ascii="CG Times (WN)" w:hAnsi="CG Times (WN)"/>
      <w:lang w:eastAsia="en-US"/>
    </w:rPr>
  </w:style>
  <w:style w:type="paragraph" w:customStyle="1" w:styleId="TCMainHeading2">
    <w:name w:val="T&amp;C Main Heading 2"/>
    <w:basedOn w:val="Normal"/>
    <w:qFormat/>
    <w:rsid w:val="006931A1"/>
    <w:pPr>
      <w:jc w:val="center"/>
    </w:pPr>
    <w:rPr>
      <w:sz w:val="36"/>
      <w:szCs w:val="36"/>
    </w:rPr>
  </w:style>
  <w:style w:type="character" w:customStyle="1" w:styleId="CommentSubjectChar">
    <w:name w:val="Comment Subject Char"/>
    <w:link w:val="CommentSubject"/>
    <w:uiPriority w:val="99"/>
    <w:rsid w:val="00A017E2"/>
    <w:rPr>
      <w:b/>
      <w:bCs/>
      <w:lang w:eastAsia="en-US"/>
    </w:rPr>
  </w:style>
  <w:style w:type="paragraph" w:styleId="CommentSubject">
    <w:name w:val="annotation subject"/>
    <w:basedOn w:val="CommentText"/>
    <w:next w:val="CommentText"/>
    <w:link w:val="CommentSubjectChar"/>
    <w:uiPriority w:val="99"/>
    <w:rsid w:val="00A017E2"/>
    <w:pPr>
      <w:spacing w:line="240" w:lineRule="auto"/>
      <w:jc w:val="left"/>
    </w:pPr>
    <w:rPr>
      <w:rFonts w:ascii="Times New Roman" w:hAnsi="Times New Roman"/>
      <w:b/>
      <w:bCs/>
    </w:rPr>
  </w:style>
  <w:style w:type="character" w:customStyle="1" w:styleId="CommentSubjectChar1">
    <w:name w:val="Comment Subject Char1"/>
    <w:basedOn w:val="CommentTextChar"/>
    <w:rsid w:val="00A017E2"/>
    <w:rPr>
      <w:rFonts w:ascii="CG Times (WN)" w:hAnsi="CG Times (WN)"/>
      <w:lang w:eastAsia="en-US"/>
    </w:rPr>
  </w:style>
  <w:style w:type="paragraph" w:styleId="TOCHeading">
    <w:name w:val="TOC Heading"/>
    <w:basedOn w:val="Heading1"/>
    <w:next w:val="Normal"/>
    <w:uiPriority w:val="39"/>
    <w:semiHidden/>
    <w:unhideWhenUsed/>
    <w:qFormat/>
    <w:rsid w:val="003D7EAD"/>
    <w:pPr>
      <w:spacing w:before="480" w:line="276" w:lineRule="auto"/>
      <w:ind w:left="0" w:firstLine="0"/>
      <w:jc w:val="left"/>
      <w:outlineLvl w:val="9"/>
    </w:pPr>
    <w:rPr>
      <w:rFonts w:ascii="Cambria" w:hAnsi="Cambria"/>
      <w:bCs/>
      <w:color w:val="365F91"/>
      <w:sz w:val="28"/>
      <w:szCs w:val="28"/>
      <w:lang w:val="en-US"/>
    </w:rPr>
  </w:style>
  <w:style w:type="paragraph" w:styleId="TOC1">
    <w:name w:val="toc 1"/>
    <w:basedOn w:val="Normal"/>
    <w:next w:val="Normal"/>
    <w:autoRedefine/>
    <w:uiPriority w:val="39"/>
    <w:rsid w:val="00E44FA4"/>
    <w:pPr>
      <w:tabs>
        <w:tab w:val="left" w:pos="426"/>
        <w:tab w:val="right" w:leader="dot" w:pos="9019"/>
      </w:tabs>
    </w:pPr>
    <w:rPr>
      <w:noProof/>
      <w:sz w:val="24"/>
      <w:szCs w:val="24"/>
    </w:rPr>
  </w:style>
  <w:style w:type="paragraph" w:styleId="TOC2">
    <w:name w:val="toc 2"/>
    <w:basedOn w:val="Normal"/>
    <w:next w:val="Normal"/>
    <w:autoRedefine/>
    <w:uiPriority w:val="39"/>
    <w:rsid w:val="00E44FA4"/>
    <w:pPr>
      <w:tabs>
        <w:tab w:val="left" w:pos="1134"/>
        <w:tab w:val="right" w:leader="dot" w:pos="9019"/>
      </w:tabs>
      <w:spacing w:after="60"/>
      <w:ind w:left="426"/>
    </w:pPr>
  </w:style>
  <w:style w:type="paragraph" w:customStyle="1" w:styleId="TCHeading2">
    <w:name w:val="T&amp;C Heading 2"/>
    <w:basedOn w:val="TCHeading1"/>
    <w:qFormat/>
    <w:rsid w:val="00221491"/>
    <w:pPr>
      <w:keepNext/>
      <w:keepLines/>
      <w:numPr>
        <w:ilvl w:val="1"/>
      </w:numPr>
      <w:tabs>
        <w:tab w:val="clear" w:pos="851"/>
        <w:tab w:val="left" w:pos="1843"/>
      </w:tabs>
      <w:ind w:left="851" w:hanging="851"/>
    </w:pPr>
    <w:rPr>
      <w:sz w:val="28"/>
      <w:szCs w:val="28"/>
    </w:rPr>
  </w:style>
  <w:style w:type="paragraph" w:customStyle="1" w:styleId="TCHeading1">
    <w:name w:val="T&amp;C Heading 1"/>
    <w:basedOn w:val="Normal"/>
    <w:qFormat/>
    <w:rsid w:val="005030E6"/>
    <w:pPr>
      <w:numPr>
        <w:numId w:val="4"/>
      </w:numPr>
      <w:tabs>
        <w:tab w:val="left" w:pos="851"/>
      </w:tabs>
      <w:spacing w:before="240" w:after="240"/>
      <w:ind w:left="851" w:hanging="851"/>
    </w:pPr>
    <w:rPr>
      <w:b/>
      <w:sz w:val="32"/>
      <w:szCs w:val="36"/>
    </w:rPr>
  </w:style>
  <w:style w:type="paragraph" w:customStyle="1" w:styleId="TCBodyLevelafterH2">
    <w:name w:val="T&amp;C Body Level after H2"/>
    <w:basedOn w:val="Normal"/>
    <w:qFormat/>
    <w:rsid w:val="0015495E"/>
    <w:pPr>
      <w:numPr>
        <w:ilvl w:val="2"/>
        <w:numId w:val="3"/>
      </w:numPr>
      <w:tabs>
        <w:tab w:val="left" w:pos="1134"/>
      </w:tabs>
      <w:spacing w:afterLines="120"/>
      <w:ind w:left="1134" w:hanging="1134"/>
    </w:pPr>
    <w:rPr>
      <w:rFonts w:cs="Arial"/>
      <w:szCs w:val="22"/>
    </w:rPr>
  </w:style>
  <w:style w:type="paragraph" w:customStyle="1" w:styleId="TCBodyLevel3">
    <w:name w:val="T&amp;C Body Level 3"/>
    <w:basedOn w:val="TCBodyLevelafterH2"/>
    <w:qFormat/>
    <w:rsid w:val="009465F0"/>
    <w:pPr>
      <w:numPr>
        <w:ilvl w:val="0"/>
        <w:numId w:val="0"/>
      </w:numPr>
      <w:tabs>
        <w:tab w:val="clear" w:pos="1134"/>
        <w:tab w:val="left" w:pos="2268"/>
      </w:tabs>
      <w:ind w:left="2268" w:hanging="1134"/>
    </w:pPr>
  </w:style>
  <w:style w:type="paragraph" w:customStyle="1" w:styleId="TCBodyafterH1">
    <w:name w:val="T&amp;C Body after H1"/>
    <w:basedOn w:val="TCHeading2"/>
    <w:qFormat/>
    <w:rsid w:val="00073B11"/>
    <w:pPr>
      <w:tabs>
        <w:tab w:val="clear" w:pos="1843"/>
      </w:tabs>
      <w:ind w:hanging="850"/>
    </w:pPr>
    <w:rPr>
      <w:b w:val="0"/>
      <w:sz w:val="22"/>
      <w:szCs w:val="22"/>
    </w:rPr>
  </w:style>
  <w:style w:type="paragraph" w:customStyle="1" w:styleId="TCBodyafterH2">
    <w:name w:val="T&amp;C Body after H2"/>
    <w:basedOn w:val="TCHeading2"/>
    <w:qFormat/>
    <w:rsid w:val="00910E0A"/>
    <w:pPr>
      <w:numPr>
        <w:ilvl w:val="2"/>
      </w:numPr>
      <w:spacing w:after="120"/>
      <w:ind w:left="1843" w:hanging="992"/>
    </w:pPr>
    <w:rPr>
      <w:b w:val="0"/>
      <w:sz w:val="22"/>
      <w:szCs w:val="22"/>
    </w:rPr>
  </w:style>
  <w:style w:type="table" w:styleId="TableGrid">
    <w:name w:val="Table Grid"/>
    <w:basedOn w:val="TableNormal"/>
    <w:rsid w:val="00615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Bullet3">
    <w:name w:val="T&amp;C Bullet 3"/>
    <w:basedOn w:val="Normal"/>
    <w:qFormat/>
    <w:rsid w:val="004E2696"/>
    <w:pPr>
      <w:numPr>
        <w:numId w:val="2"/>
      </w:numPr>
      <w:tabs>
        <w:tab w:val="left" w:pos="3402"/>
      </w:tabs>
      <w:spacing w:before="60"/>
      <w:ind w:left="3402" w:hanging="425"/>
    </w:pPr>
    <w:rPr>
      <w:rFonts w:cs="Arial"/>
      <w:szCs w:val="24"/>
    </w:rPr>
  </w:style>
  <w:style w:type="paragraph" w:customStyle="1" w:styleId="TCHeading3">
    <w:name w:val="T&amp;C Heading 3"/>
    <w:basedOn w:val="TCBodyafterH2"/>
    <w:qFormat/>
    <w:rsid w:val="00012877"/>
    <w:rPr>
      <w:b/>
      <w:sz w:val="24"/>
      <w:szCs w:val="24"/>
    </w:rPr>
  </w:style>
  <w:style w:type="paragraph" w:customStyle="1" w:styleId="TCBodyafterH3">
    <w:name w:val="T&amp;C Body after H3"/>
    <w:basedOn w:val="TCBodyafterH2"/>
    <w:qFormat/>
    <w:rsid w:val="00E23993"/>
    <w:pPr>
      <w:numPr>
        <w:ilvl w:val="3"/>
      </w:numPr>
      <w:tabs>
        <w:tab w:val="left" w:pos="3119"/>
      </w:tabs>
      <w:ind w:left="3119" w:hanging="1276"/>
    </w:pPr>
    <w:rPr>
      <w:spacing w:val="-3"/>
    </w:rPr>
  </w:style>
  <w:style w:type="paragraph" w:customStyle="1" w:styleId="TCBullet1">
    <w:name w:val="T&amp;C Bullet 1"/>
    <w:basedOn w:val="TCBullet3"/>
    <w:qFormat/>
    <w:rsid w:val="00DD4264"/>
    <w:pPr>
      <w:numPr>
        <w:numId w:val="5"/>
      </w:numPr>
      <w:tabs>
        <w:tab w:val="left" w:pos="1560"/>
      </w:tabs>
      <w:ind w:left="1560" w:hanging="426"/>
    </w:pPr>
  </w:style>
  <w:style w:type="paragraph" w:customStyle="1" w:styleId="TCBodyNormalIndent">
    <w:name w:val="T&amp;C Body Normal Indent"/>
    <w:basedOn w:val="TCBodyNormal"/>
    <w:qFormat/>
    <w:rsid w:val="00DD4264"/>
    <w:pPr>
      <w:ind w:left="1134"/>
    </w:pPr>
  </w:style>
  <w:style w:type="paragraph" w:customStyle="1" w:styleId="TCBullet2">
    <w:name w:val="T&amp;C Bullet 2"/>
    <w:basedOn w:val="TCBullet3"/>
    <w:qFormat/>
    <w:rsid w:val="004C6E30"/>
    <w:pPr>
      <w:numPr>
        <w:numId w:val="6"/>
      </w:numPr>
      <w:tabs>
        <w:tab w:val="left" w:pos="2835"/>
      </w:tabs>
      <w:ind w:left="2835" w:hanging="425"/>
    </w:pPr>
  </w:style>
  <w:style w:type="paragraph" w:customStyle="1" w:styleId="TCH1Annex">
    <w:name w:val="T&amp;C H1 Annex"/>
    <w:basedOn w:val="TCHeading1"/>
    <w:qFormat/>
    <w:rsid w:val="00B47060"/>
    <w:pPr>
      <w:numPr>
        <w:numId w:val="0"/>
      </w:numPr>
    </w:pPr>
  </w:style>
  <w:style w:type="paragraph" w:customStyle="1" w:styleId="TCH2Annex">
    <w:name w:val="T&amp;C H2 Annex"/>
    <w:basedOn w:val="TCHeading2"/>
    <w:qFormat/>
    <w:rsid w:val="00B47060"/>
    <w:pPr>
      <w:numPr>
        <w:ilvl w:val="0"/>
        <w:numId w:val="0"/>
      </w:numPr>
    </w:pPr>
  </w:style>
  <w:style w:type="paragraph" w:customStyle="1" w:styleId="ITTgenericheading">
    <w:name w:val="ITT generic heading"/>
    <w:basedOn w:val="Normal"/>
    <w:qFormat/>
    <w:rsid w:val="006931A1"/>
    <w:pPr>
      <w:tabs>
        <w:tab w:val="left" w:pos="1134"/>
      </w:tabs>
      <w:spacing w:before="0" w:after="200"/>
      <w:jc w:val="center"/>
    </w:pPr>
    <w:rPr>
      <w:rFonts w:cs="Arial"/>
      <w:b/>
      <w:sz w:val="20"/>
      <w:lang w:val="en-US" w:bidi="en-US"/>
    </w:rPr>
  </w:style>
  <w:style w:type="paragraph" w:customStyle="1" w:styleId="ITTVCTableHeading">
    <w:name w:val="ITT VC Table Heading"/>
    <w:basedOn w:val="Normal"/>
    <w:qFormat/>
    <w:rsid w:val="006931A1"/>
    <w:pPr>
      <w:tabs>
        <w:tab w:val="left" w:pos="1134"/>
      </w:tabs>
    </w:pPr>
    <w:rPr>
      <w:rFonts w:cs="Arial"/>
      <w:b/>
      <w:sz w:val="16"/>
      <w:szCs w:val="16"/>
      <w:lang w:val="en-US" w:bidi="en-US"/>
    </w:rPr>
  </w:style>
  <w:style w:type="paragraph" w:customStyle="1" w:styleId="ITTVCTableBody">
    <w:name w:val="ITT VC Table Body"/>
    <w:basedOn w:val="Normal"/>
    <w:qFormat/>
    <w:rsid w:val="006931A1"/>
    <w:pPr>
      <w:tabs>
        <w:tab w:val="left" w:pos="1134"/>
      </w:tabs>
    </w:pPr>
    <w:rPr>
      <w:rFonts w:cs="Arial"/>
      <w:sz w:val="16"/>
      <w:szCs w:val="16"/>
      <w:lang w:val="en-US" w:bidi="en-US"/>
    </w:rPr>
  </w:style>
  <w:style w:type="paragraph" w:styleId="ListParagraph">
    <w:name w:val="List Paragraph"/>
    <w:basedOn w:val="Normal"/>
    <w:uiPriority w:val="34"/>
    <w:qFormat/>
    <w:rsid w:val="006931A1"/>
    <w:pPr>
      <w:ind w:left="720"/>
      <w:contextualSpacing/>
    </w:pPr>
  </w:style>
  <w:style w:type="paragraph" w:customStyle="1" w:styleId="TCMainHeading">
    <w:name w:val="T&amp;C Main Heading"/>
    <w:basedOn w:val="TCMainHeading2"/>
    <w:qFormat/>
    <w:rsid w:val="006931A1"/>
    <w:rPr>
      <w:b/>
      <w:sz w:val="40"/>
      <w:szCs w:val="40"/>
    </w:rPr>
  </w:style>
  <w:style w:type="paragraph" w:customStyle="1" w:styleId="TCMainHeading3">
    <w:name w:val="T&amp;C Main Heading 3"/>
    <w:basedOn w:val="TCMainHeading2"/>
    <w:qFormat/>
    <w:rsid w:val="006931A1"/>
    <w:rPr>
      <w:rFonts w:cs="Arial"/>
      <w:b/>
      <w:sz w:val="28"/>
      <w:szCs w:val="28"/>
    </w:rPr>
  </w:style>
  <w:style w:type="character" w:styleId="Hyperlink">
    <w:name w:val="Hyperlink"/>
    <w:basedOn w:val="DefaultParagraphFont"/>
    <w:uiPriority w:val="99"/>
    <w:rsid w:val="00165EFB"/>
    <w:rPr>
      <w:color w:val="0000FF" w:themeColor="hyperlink"/>
      <w:u w:val="single"/>
    </w:rPr>
  </w:style>
  <w:style w:type="character" w:styleId="CommentReference">
    <w:name w:val="annotation reference"/>
    <w:basedOn w:val="DefaultParagraphFont"/>
    <w:rsid w:val="00213BBC"/>
    <w:rPr>
      <w:sz w:val="16"/>
      <w:szCs w:val="16"/>
    </w:rPr>
  </w:style>
  <w:style w:type="paragraph" w:customStyle="1" w:styleId="ITTBody">
    <w:name w:val="ITT Body"/>
    <w:basedOn w:val="Normal"/>
    <w:uiPriority w:val="99"/>
    <w:qFormat/>
    <w:rsid w:val="000E18F8"/>
    <w:pPr>
      <w:tabs>
        <w:tab w:val="left" w:pos="1418"/>
      </w:tabs>
      <w:spacing w:before="0" w:line="276" w:lineRule="auto"/>
      <w:ind w:left="1418" w:hanging="1418"/>
    </w:pPr>
    <w:rPr>
      <w:rFonts w:cs="Arial"/>
      <w:szCs w:val="22"/>
      <w:lang w:val="en-US" w:bidi="en-US"/>
    </w:rPr>
  </w:style>
  <w:style w:type="paragraph" w:customStyle="1" w:styleId="ITTHeading1">
    <w:name w:val="ITT Heading 1"/>
    <w:basedOn w:val="Normal"/>
    <w:uiPriority w:val="99"/>
    <w:qFormat/>
    <w:rsid w:val="000E18F8"/>
    <w:pPr>
      <w:tabs>
        <w:tab w:val="left" w:pos="1418"/>
      </w:tabs>
      <w:spacing w:before="240" w:after="240"/>
      <w:ind w:left="1418" w:hanging="1418"/>
    </w:pPr>
    <w:rPr>
      <w:b/>
      <w:sz w:val="36"/>
      <w:szCs w:val="36"/>
    </w:rPr>
  </w:style>
  <w:style w:type="paragraph" w:customStyle="1" w:styleId="ITTBodyLevel2">
    <w:name w:val="ITT Body Level 2"/>
    <w:basedOn w:val="ITTBody"/>
    <w:qFormat/>
    <w:rsid w:val="000E18F8"/>
  </w:style>
  <w:style w:type="paragraph" w:styleId="TOC3">
    <w:name w:val="toc 3"/>
    <w:basedOn w:val="Normal"/>
    <w:next w:val="Normal"/>
    <w:autoRedefine/>
    <w:uiPriority w:val="39"/>
    <w:rsid w:val="00B45FCE"/>
    <w:pPr>
      <w:spacing w:after="100"/>
      <w:ind w:left="440"/>
    </w:pPr>
  </w:style>
  <w:style w:type="paragraph" w:styleId="Header">
    <w:name w:val="header"/>
    <w:basedOn w:val="Normal"/>
    <w:link w:val="HeaderChar"/>
    <w:uiPriority w:val="99"/>
    <w:rsid w:val="00293D49"/>
    <w:pPr>
      <w:tabs>
        <w:tab w:val="center" w:pos="4513"/>
        <w:tab w:val="right" w:pos="9026"/>
      </w:tabs>
      <w:spacing w:before="0" w:after="0"/>
    </w:pPr>
  </w:style>
  <w:style w:type="character" w:customStyle="1" w:styleId="HeaderChar">
    <w:name w:val="Header Char"/>
    <w:basedOn w:val="DefaultParagraphFont"/>
    <w:link w:val="Header"/>
    <w:uiPriority w:val="99"/>
    <w:rsid w:val="00293D49"/>
    <w:rPr>
      <w:rFonts w:ascii="Arial" w:hAnsi="Arial"/>
      <w:sz w:val="22"/>
      <w:lang w:eastAsia="en-US"/>
    </w:rPr>
  </w:style>
  <w:style w:type="paragraph" w:styleId="Footer">
    <w:name w:val="footer"/>
    <w:basedOn w:val="Normal"/>
    <w:link w:val="FooterChar"/>
    <w:uiPriority w:val="99"/>
    <w:rsid w:val="00293D49"/>
    <w:pPr>
      <w:tabs>
        <w:tab w:val="center" w:pos="4513"/>
        <w:tab w:val="right" w:pos="9026"/>
      </w:tabs>
      <w:spacing w:before="0" w:after="0"/>
    </w:pPr>
  </w:style>
  <w:style w:type="character" w:customStyle="1" w:styleId="FooterChar">
    <w:name w:val="Footer Char"/>
    <w:basedOn w:val="DefaultParagraphFont"/>
    <w:link w:val="Footer"/>
    <w:uiPriority w:val="99"/>
    <w:rsid w:val="00293D49"/>
    <w:rPr>
      <w:rFonts w:ascii="Arial" w:hAnsi="Arial"/>
      <w:sz w:val="22"/>
      <w:lang w:eastAsia="en-US"/>
    </w:rPr>
  </w:style>
  <w:style w:type="paragraph" w:customStyle="1" w:styleId="ITTBodyLevelafterH2">
    <w:name w:val="ITT Body Level after H2"/>
    <w:basedOn w:val="ITTBodyLevel2"/>
    <w:qFormat/>
    <w:rsid w:val="00A661BD"/>
    <w:pPr>
      <w:numPr>
        <w:ilvl w:val="2"/>
        <w:numId w:val="7"/>
      </w:numPr>
      <w:tabs>
        <w:tab w:val="clear" w:pos="1418"/>
        <w:tab w:val="left" w:pos="1134"/>
      </w:tabs>
      <w:spacing w:before="120" w:afterLines="120" w:line="240" w:lineRule="auto"/>
      <w:ind w:left="1134" w:hanging="1134"/>
    </w:pPr>
    <w:rPr>
      <w:lang w:val="en-GB" w:bidi="ar-SA"/>
    </w:rPr>
  </w:style>
  <w:style w:type="paragraph" w:customStyle="1" w:styleId="DocSpace">
    <w:name w:val="DocSpace"/>
    <w:basedOn w:val="Normal"/>
    <w:rsid w:val="00862352"/>
    <w:pPr>
      <w:spacing w:before="240" w:after="60"/>
      <w:jc w:val="both"/>
    </w:pPr>
    <w:rPr>
      <w:sz w:val="20"/>
    </w:rPr>
  </w:style>
  <w:style w:type="character" w:customStyle="1" w:styleId="consectsty5">
    <w:name w:val="consect.sty 5"/>
    <w:basedOn w:val="DefaultParagraphFont"/>
    <w:rsid w:val="0085477D"/>
  </w:style>
  <w:style w:type="character" w:customStyle="1" w:styleId="consectsty2">
    <w:name w:val="consect.sty 2"/>
    <w:basedOn w:val="DefaultParagraphFont"/>
    <w:rsid w:val="0085477D"/>
    <w:rPr>
      <w:b/>
      <w:sz w:val="24"/>
    </w:rPr>
  </w:style>
  <w:style w:type="paragraph" w:styleId="BodyTextIndent3">
    <w:name w:val="Body Text Indent 3"/>
    <w:basedOn w:val="Normal"/>
    <w:link w:val="BodyTextIndent3Char"/>
    <w:rsid w:val="0085477D"/>
    <w:pPr>
      <w:tabs>
        <w:tab w:val="left" w:pos="-1440"/>
        <w:tab w:val="left" w:pos="-720"/>
        <w:tab w:val="left" w:pos="-360"/>
        <w:tab w:val="left" w:pos="0"/>
        <w:tab w:val="left" w:pos="360"/>
        <w:tab w:val="left" w:pos="1080"/>
        <w:tab w:val="left" w:pos="1440"/>
        <w:tab w:val="left" w:pos="1800"/>
        <w:tab w:val="left" w:pos="2160"/>
        <w:tab w:val="left" w:pos="2520"/>
        <w:tab w:val="left" w:pos="3600"/>
      </w:tabs>
      <w:suppressAutoHyphens/>
      <w:spacing w:before="0" w:after="0"/>
      <w:ind w:left="1440" w:hanging="720"/>
      <w:jc w:val="both"/>
    </w:pPr>
    <w:rPr>
      <w:rFonts w:ascii="Times New Roman Outline" w:hAnsi="Times New Roman Outline"/>
      <w:spacing w:val="-3"/>
      <w:sz w:val="24"/>
    </w:rPr>
  </w:style>
  <w:style w:type="character" w:customStyle="1" w:styleId="BodyTextIndent3Char">
    <w:name w:val="Body Text Indent 3 Char"/>
    <w:basedOn w:val="DefaultParagraphFont"/>
    <w:link w:val="BodyTextIndent3"/>
    <w:rsid w:val="0085477D"/>
    <w:rPr>
      <w:rFonts w:ascii="Times New Roman Outline" w:hAnsi="Times New Roman Outline"/>
      <w:spacing w:val="-3"/>
      <w:sz w:val="24"/>
      <w:lang w:eastAsia="en-US"/>
    </w:rPr>
  </w:style>
  <w:style w:type="paragraph" w:styleId="BodyText3">
    <w:name w:val="Body Text 3"/>
    <w:basedOn w:val="Normal"/>
    <w:link w:val="BodyText3Char"/>
    <w:rsid w:val="0085477D"/>
    <w:pPr>
      <w:tabs>
        <w:tab w:val="left" w:pos="-1440"/>
        <w:tab w:val="left" w:pos="-720"/>
        <w:tab w:val="left" w:pos="-360"/>
        <w:tab w:val="left" w:pos="360"/>
        <w:tab w:val="left" w:pos="720"/>
        <w:tab w:val="left" w:pos="1080"/>
        <w:tab w:val="left" w:pos="1800"/>
        <w:tab w:val="left" w:pos="2160"/>
        <w:tab w:val="left" w:pos="2520"/>
        <w:tab w:val="left" w:pos="3600"/>
      </w:tabs>
      <w:suppressAutoHyphens/>
      <w:spacing w:before="0" w:after="0"/>
      <w:jc w:val="both"/>
    </w:pPr>
    <w:rPr>
      <w:rFonts w:ascii="Times New Roman Outline" w:hAnsi="Times New Roman Outline"/>
      <w:spacing w:val="-3"/>
      <w:sz w:val="24"/>
    </w:rPr>
  </w:style>
  <w:style w:type="character" w:customStyle="1" w:styleId="BodyText3Char">
    <w:name w:val="Body Text 3 Char"/>
    <w:basedOn w:val="DefaultParagraphFont"/>
    <w:link w:val="BodyText3"/>
    <w:rsid w:val="0085477D"/>
    <w:rPr>
      <w:rFonts w:ascii="Times New Roman Outline" w:hAnsi="Times New Roman Outline"/>
      <w:spacing w:val="-3"/>
      <w:sz w:val="24"/>
      <w:lang w:eastAsia="en-US"/>
    </w:rPr>
  </w:style>
  <w:style w:type="character" w:customStyle="1" w:styleId="consectsty3">
    <w:name w:val="consect.sty 3"/>
    <w:basedOn w:val="DefaultParagraphFont"/>
    <w:rsid w:val="00AB65EB"/>
  </w:style>
  <w:style w:type="character" w:customStyle="1" w:styleId="consectsty4">
    <w:name w:val="consect.sty 4"/>
    <w:basedOn w:val="DefaultParagraphFont"/>
    <w:rsid w:val="00AB65EB"/>
  </w:style>
  <w:style w:type="paragraph" w:customStyle="1" w:styleId="TCBullet">
    <w:name w:val="T&amp;C Bullet"/>
    <w:basedOn w:val="Normal"/>
    <w:qFormat/>
    <w:rsid w:val="00055F2E"/>
    <w:pPr>
      <w:numPr>
        <w:numId w:val="8"/>
      </w:numPr>
      <w:tabs>
        <w:tab w:val="left" w:pos="1985"/>
      </w:tabs>
      <w:spacing w:before="60"/>
      <w:ind w:left="1985" w:hanging="851"/>
    </w:pPr>
    <w:rPr>
      <w:rFonts w:ascii="Arial Narrow" w:hAnsi="Arial Narrow" w:cs="Arial"/>
      <w:szCs w:val="24"/>
    </w:rPr>
  </w:style>
  <w:style w:type="character" w:customStyle="1" w:styleId="consectsty1">
    <w:name w:val="consect.sty 1"/>
    <w:basedOn w:val="DefaultParagraphFont"/>
    <w:rsid w:val="00087361"/>
    <w:rPr>
      <w:sz w:val="24"/>
      <w:u w:val="single"/>
    </w:rPr>
  </w:style>
  <w:style w:type="paragraph" w:customStyle="1" w:styleId="TCBulleta">
    <w:name w:val="T&amp;C Bullet a"/>
    <w:aliases w:val="b,c indent after body 3"/>
    <w:basedOn w:val="TCBodyafterH3"/>
    <w:qFormat/>
    <w:rsid w:val="00F06FDC"/>
    <w:pPr>
      <w:numPr>
        <w:numId w:val="9"/>
      </w:numPr>
      <w:tabs>
        <w:tab w:val="left" w:pos="5529"/>
      </w:tabs>
      <w:ind w:left="5529" w:hanging="567"/>
    </w:pPr>
  </w:style>
  <w:style w:type="character" w:customStyle="1" w:styleId="Scheda4">
    <w:name w:val="Scheda 4"/>
    <w:basedOn w:val="DefaultParagraphFont"/>
    <w:rsid w:val="00295F22"/>
  </w:style>
  <w:style w:type="paragraph" w:customStyle="1" w:styleId="TCbodyafterlevel4">
    <w:name w:val="T&amp;C body after level4"/>
    <w:basedOn w:val="TCBodyafterH3"/>
    <w:qFormat/>
    <w:rsid w:val="00E23993"/>
    <w:pPr>
      <w:numPr>
        <w:ilvl w:val="4"/>
      </w:numPr>
      <w:tabs>
        <w:tab w:val="clear" w:pos="1843"/>
        <w:tab w:val="clear" w:pos="3119"/>
        <w:tab w:val="left" w:pos="4536"/>
      </w:tabs>
      <w:ind w:left="4536" w:hanging="1417"/>
    </w:pPr>
  </w:style>
  <w:style w:type="paragraph" w:customStyle="1" w:styleId="ITTPlainBody">
    <w:name w:val="ITT Plain Body"/>
    <w:basedOn w:val="ITTBody"/>
    <w:qFormat/>
    <w:rsid w:val="00DF0664"/>
    <w:pPr>
      <w:tabs>
        <w:tab w:val="clear" w:pos="1418"/>
        <w:tab w:val="left" w:pos="1134"/>
      </w:tabs>
      <w:spacing w:after="240"/>
      <w:ind w:left="0" w:firstLine="0"/>
    </w:pPr>
    <w:rPr>
      <w:lang w:val="en-GB" w:bidi="ar-SA"/>
    </w:rPr>
  </w:style>
  <w:style w:type="paragraph" w:customStyle="1" w:styleId="ITTPlainBodyBold">
    <w:name w:val="ITT Plain Body Bold"/>
    <w:basedOn w:val="ITTPlainBody"/>
    <w:qFormat/>
    <w:rsid w:val="00DF0664"/>
    <w:rPr>
      <w:b/>
    </w:rPr>
  </w:style>
  <w:style w:type="paragraph" w:customStyle="1" w:styleId="ITTHeading2">
    <w:name w:val="ITT Heading 2"/>
    <w:basedOn w:val="ITTBody"/>
    <w:link w:val="ITTHeading2Char"/>
    <w:qFormat/>
    <w:rsid w:val="00DF0664"/>
    <w:pPr>
      <w:tabs>
        <w:tab w:val="clear" w:pos="1418"/>
        <w:tab w:val="left" w:pos="1134"/>
      </w:tabs>
      <w:ind w:left="0" w:firstLine="0"/>
    </w:pPr>
    <w:rPr>
      <w:b/>
      <w:lang w:val="en-GB" w:bidi="ar-SA"/>
    </w:rPr>
  </w:style>
  <w:style w:type="character" w:customStyle="1" w:styleId="ITTHeading2Char">
    <w:name w:val="ITT Heading 2 Char"/>
    <w:basedOn w:val="DefaultParagraphFont"/>
    <w:link w:val="ITTHeading2"/>
    <w:rsid w:val="00DF0664"/>
    <w:rPr>
      <w:rFonts w:ascii="Arial" w:hAnsi="Arial" w:cs="Arial"/>
      <w:b/>
      <w:sz w:val="22"/>
      <w:szCs w:val="22"/>
      <w:lang w:eastAsia="en-US"/>
    </w:rPr>
  </w:style>
  <w:style w:type="paragraph" w:customStyle="1" w:styleId="TCBody">
    <w:name w:val="T&amp;C Body"/>
    <w:basedOn w:val="TCHeading2"/>
    <w:qFormat/>
    <w:rsid w:val="000E194D"/>
    <w:pPr>
      <w:numPr>
        <w:ilvl w:val="0"/>
        <w:numId w:val="0"/>
      </w:numPr>
      <w:tabs>
        <w:tab w:val="num" w:pos="720"/>
      </w:tabs>
      <w:spacing w:after="120"/>
      <w:ind w:left="1134" w:hanging="1134"/>
    </w:pPr>
    <w:rPr>
      <w:rFonts w:cs="Arial"/>
      <w:b w:val="0"/>
      <w:sz w:val="22"/>
      <w:szCs w:val="22"/>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sid w:val="00B87CA1"/>
    <w:rPr>
      <w:sz w:val="22"/>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basedOn w:val="DefaultParagraphFont"/>
    <w:link w:val="Heading6"/>
    <w:rsid w:val="00B87CA1"/>
    <w:rPr>
      <w:sz w:val="22"/>
      <w:lang w:eastAsia="en-US"/>
    </w:rPr>
  </w:style>
  <w:style w:type="character" w:customStyle="1" w:styleId="Heading7Char">
    <w:name w:val="Heading 7 Char"/>
    <w:aliases w:val="Heading 7(unused) Char,Legal Level 1.1. Char,L2 PIP Char,Lev 7 Char,H7DO NOT USE Char,PA Appendix Major Char,Blank 3 Char"/>
    <w:basedOn w:val="DefaultParagraphFont"/>
    <w:link w:val="Heading7"/>
    <w:rsid w:val="00B87CA1"/>
    <w:rPr>
      <w:sz w:val="22"/>
      <w:lang w:eastAsia="en-US"/>
    </w:rPr>
  </w:style>
  <w:style w:type="character" w:customStyle="1" w:styleId="Heading8Char">
    <w:name w:val="Heading 8 Char"/>
    <w:aliases w:val="Legal Level 1.1.1. Char,Lev 8 Char,h8 DO NOT USE Char,PA Appendix Minor Char,Blank 4 Char"/>
    <w:basedOn w:val="DefaultParagraphFont"/>
    <w:link w:val="Heading8"/>
    <w:rsid w:val="00B87CA1"/>
    <w:rPr>
      <w:b/>
      <w:caps/>
      <w:sz w:val="22"/>
      <w:lang w:eastAsia="en-US"/>
    </w:rPr>
  </w:style>
  <w:style w:type="character" w:customStyle="1" w:styleId="Heading9Char">
    <w:name w:val="Heading 9 Char"/>
    <w:aliases w:val="Heading 9 (defunct) Char,Legal Level 1.1.1.1. Char,Lev 9 Char,h9 DO NOT USE Char,App Heading Char,Titre 10 Char,App1 Char,Blank 5 Char,appendix Char"/>
    <w:basedOn w:val="DefaultParagraphFont"/>
    <w:link w:val="Heading9"/>
    <w:rsid w:val="00B87CA1"/>
    <w:rPr>
      <w:b/>
      <w:sz w:val="22"/>
      <w:lang w:eastAsia="en-US"/>
    </w:rPr>
  </w:style>
  <w:style w:type="character" w:customStyle="1" w:styleId="Heading2Char">
    <w:name w:val="Heading 2 Char"/>
    <w:aliases w:val="PARA2 Char,h 3 Char,Numbered - 2 Char,Reset numbering Char,S Heading Char,S Heading 2 Char,h2 Char,Heading Two Char,(1.1 Char,1.2 Char,1.3 etc) Char,Prophead 2 Char,RFP Heading 2 Char,Activity Char,l2 Char,H2 Char,Major Char,RFS 2 Char"/>
    <w:basedOn w:val="DefaultParagraphFont"/>
    <w:link w:val="Heading2"/>
    <w:uiPriority w:val="9"/>
    <w:rsid w:val="00DA11F6"/>
    <w:rPr>
      <w:rFonts w:ascii="Arial" w:hAnsi="Arial"/>
      <w:sz w:val="25"/>
      <w:lang w:eastAsia="en-US"/>
    </w:rPr>
  </w:style>
  <w:style w:type="character" w:customStyle="1" w:styleId="Heading3Char">
    <w:name w:val="Heading 3 Char"/>
    <w:aliases w:val="Level 1 - 2 Char,h3 Char,C Sub-Sub/Italic Char,h3 sub heading Char,Head 31 Char,Head 32 Char,C Sub-Sub/Italic1 Char,h3 sub heading1 Char,H3 Char,3m Char,Level 1 - 1 Char,GPH Heading 3 Char,Sub-section Char,H31 Char,(Alt+3) Char,3 Char"/>
    <w:basedOn w:val="DefaultParagraphFont"/>
    <w:link w:val="Heading3"/>
    <w:uiPriority w:val="9"/>
    <w:rsid w:val="00DA11F6"/>
    <w:rPr>
      <w:rFonts w:ascii="Arial" w:hAnsi="Arial"/>
      <w:sz w:val="25"/>
      <w:lang w:eastAsia="en-US"/>
    </w:rPr>
  </w:style>
  <w:style w:type="paragraph" w:customStyle="1" w:styleId="SSBullet3">
    <w:name w:val="SS Bullet 3"/>
    <w:basedOn w:val="Normal"/>
    <w:qFormat/>
    <w:rsid w:val="00DA11F6"/>
    <w:pPr>
      <w:numPr>
        <w:numId w:val="11"/>
      </w:numPr>
      <w:tabs>
        <w:tab w:val="clear" w:pos="0"/>
      </w:tabs>
      <w:spacing w:before="0" w:after="200" w:line="276" w:lineRule="auto"/>
      <w:ind w:left="3261" w:hanging="851"/>
      <w:jc w:val="both"/>
    </w:pPr>
    <w:rPr>
      <w:rFonts w:eastAsiaTheme="minorEastAsia" w:cs="Arial"/>
      <w:sz w:val="24"/>
      <w:szCs w:val="24"/>
      <w:lang w:val="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DA11F6"/>
    <w:rPr>
      <w:rFonts w:ascii="Calibri" w:hAnsi="Calibri"/>
      <w:b/>
      <w:sz w:val="24"/>
      <w:lang w:eastAsia="en-US"/>
    </w:rPr>
  </w:style>
  <w:style w:type="paragraph" w:customStyle="1" w:styleId="AAMainH">
    <w:name w:val="AA Main H"/>
    <w:basedOn w:val="Heading1"/>
    <w:qFormat/>
    <w:rsid w:val="00DA11F6"/>
    <w:pPr>
      <w:numPr>
        <w:numId w:val="0"/>
      </w:numPr>
      <w:spacing w:before="200" w:after="0" w:line="276" w:lineRule="auto"/>
      <w:jc w:val="left"/>
    </w:pPr>
    <w:rPr>
      <w:rFonts w:ascii="Arial" w:eastAsiaTheme="majorEastAsia" w:hAnsi="Arial" w:cs="Arial"/>
      <w:bCs/>
      <w:sz w:val="28"/>
      <w:szCs w:val="28"/>
    </w:rPr>
  </w:style>
  <w:style w:type="paragraph" w:customStyle="1" w:styleId="AAH1">
    <w:name w:val="AA H1"/>
    <w:basedOn w:val="Heading3"/>
    <w:qFormat/>
    <w:rsid w:val="00DA11F6"/>
    <w:pPr>
      <w:keepNext/>
      <w:keepLines/>
      <w:spacing w:before="200" w:after="0" w:line="276" w:lineRule="auto"/>
      <w:ind w:left="0" w:right="0" w:firstLine="0"/>
      <w:jc w:val="left"/>
    </w:pPr>
    <w:rPr>
      <w:rFonts w:eastAsiaTheme="majorEastAsia" w:cs="Arial"/>
      <w:b/>
      <w:bCs/>
      <w:sz w:val="28"/>
      <w:szCs w:val="24"/>
    </w:rPr>
  </w:style>
  <w:style w:type="paragraph" w:customStyle="1" w:styleId="AABH1">
    <w:name w:val="AA B H1"/>
    <w:basedOn w:val="AAH1"/>
    <w:qFormat/>
    <w:rsid w:val="00DA11F6"/>
    <w:pPr>
      <w:spacing w:before="120" w:line="240" w:lineRule="auto"/>
    </w:pPr>
    <w:rPr>
      <w:b w:val="0"/>
      <w:sz w:val="22"/>
      <w:szCs w:val="22"/>
    </w:rPr>
  </w:style>
  <w:style w:type="paragraph" w:customStyle="1" w:styleId="AAH2">
    <w:name w:val="AA H2"/>
    <w:basedOn w:val="AABH1"/>
    <w:qFormat/>
    <w:rsid w:val="00DA11F6"/>
    <w:rPr>
      <w:b/>
    </w:rPr>
  </w:style>
  <w:style w:type="paragraph" w:customStyle="1" w:styleId="AABH2">
    <w:name w:val="AA B H2"/>
    <w:basedOn w:val="AABH1"/>
    <w:qFormat/>
    <w:rsid w:val="00DA11F6"/>
    <w:pPr>
      <w:keepNext w:val="0"/>
      <w:keepLines w:val="0"/>
      <w:spacing w:after="120"/>
    </w:pPr>
  </w:style>
  <w:style w:type="paragraph" w:customStyle="1" w:styleId="AAH3">
    <w:name w:val="AA H3"/>
    <w:basedOn w:val="AABH2"/>
    <w:qFormat/>
    <w:rsid w:val="00DA11F6"/>
    <w:pPr>
      <w:ind w:left="2552"/>
    </w:pPr>
    <w:rPr>
      <w:b/>
    </w:rPr>
  </w:style>
  <w:style w:type="paragraph" w:customStyle="1" w:styleId="AAH3Bul">
    <w:name w:val="AA H3 Bul"/>
    <w:basedOn w:val="ListParagraph"/>
    <w:next w:val="AATLBul"/>
    <w:qFormat/>
    <w:rsid w:val="00DA11F6"/>
    <w:pPr>
      <w:numPr>
        <w:numId w:val="12"/>
      </w:numPr>
      <w:spacing w:before="0"/>
      <w:ind w:left="3261" w:hanging="567"/>
    </w:pPr>
    <w:rPr>
      <w:rFonts w:eastAsiaTheme="minorHAnsi" w:cs="Arial"/>
      <w:szCs w:val="22"/>
    </w:rPr>
  </w:style>
  <w:style w:type="paragraph" w:customStyle="1" w:styleId="AAtermslist">
    <w:name w:val="AA terms list"/>
    <w:basedOn w:val="AABH1"/>
    <w:qFormat/>
    <w:rsid w:val="00DA11F6"/>
    <w:pPr>
      <w:tabs>
        <w:tab w:val="left" w:pos="3544"/>
      </w:tabs>
      <w:ind w:left="3544" w:hanging="3184"/>
    </w:pPr>
  </w:style>
  <w:style w:type="paragraph" w:customStyle="1" w:styleId="AAtermslist2">
    <w:name w:val="AA terms list 2"/>
    <w:basedOn w:val="AAH3"/>
    <w:qFormat/>
    <w:rsid w:val="00DA11F6"/>
    <w:pPr>
      <w:ind w:left="3544"/>
    </w:pPr>
  </w:style>
  <w:style w:type="paragraph" w:customStyle="1" w:styleId="AATLBul">
    <w:name w:val="AA TL Bul"/>
    <w:basedOn w:val="AAH3Bul"/>
    <w:next w:val="Normal"/>
    <w:qFormat/>
    <w:rsid w:val="00DA11F6"/>
    <w:pPr>
      <w:numPr>
        <w:numId w:val="15"/>
      </w:numPr>
      <w:ind w:left="4111" w:hanging="567"/>
    </w:pPr>
  </w:style>
  <w:style w:type="paragraph" w:customStyle="1" w:styleId="AATB">
    <w:name w:val="AA T B"/>
    <w:basedOn w:val="AAH3Bul"/>
    <w:qFormat/>
    <w:rsid w:val="00DA11F6"/>
    <w:pPr>
      <w:numPr>
        <w:numId w:val="13"/>
      </w:numPr>
      <w:spacing w:after="60"/>
      <w:ind w:left="318" w:hanging="284"/>
    </w:pPr>
    <w:rPr>
      <w:sz w:val="20"/>
      <w:szCs w:val="20"/>
    </w:rPr>
  </w:style>
  <w:style w:type="paragraph" w:customStyle="1" w:styleId="AATBold">
    <w:name w:val="AA T Bold"/>
    <w:basedOn w:val="Normal"/>
    <w:qFormat/>
    <w:rsid w:val="00DA11F6"/>
    <w:pPr>
      <w:spacing w:before="0" w:after="0"/>
    </w:pPr>
    <w:rPr>
      <w:rFonts w:eastAsiaTheme="minorHAnsi" w:cs="Arial"/>
      <w:b/>
      <w:sz w:val="20"/>
    </w:rPr>
  </w:style>
  <w:style w:type="paragraph" w:customStyle="1" w:styleId="AAT">
    <w:name w:val="AA T"/>
    <w:basedOn w:val="Normal"/>
    <w:qFormat/>
    <w:rsid w:val="00DA11F6"/>
    <w:pPr>
      <w:spacing w:before="0" w:after="0"/>
    </w:pPr>
    <w:rPr>
      <w:rFonts w:eastAsiaTheme="minorHAnsi" w:cs="Arial"/>
      <w:sz w:val="20"/>
    </w:rPr>
  </w:style>
  <w:style w:type="paragraph" w:customStyle="1" w:styleId="AABullet">
    <w:name w:val="AA Bullet"/>
    <w:basedOn w:val="AAH3Bul"/>
    <w:next w:val="AAH3Bul"/>
    <w:qFormat/>
    <w:rsid w:val="00DA11F6"/>
    <w:pPr>
      <w:numPr>
        <w:numId w:val="14"/>
      </w:numPr>
    </w:pPr>
  </w:style>
  <w:style w:type="paragraph" w:customStyle="1" w:styleId="AABH3">
    <w:name w:val="AA B H3"/>
    <w:basedOn w:val="AABH2"/>
    <w:qFormat/>
    <w:rsid w:val="00DA11F6"/>
    <w:pPr>
      <w:tabs>
        <w:tab w:val="left" w:pos="2977"/>
      </w:tabs>
    </w:pPr>
  </w:style>
  <w:style w:type="paragraph" w:styleId="NormalWeb">
    <w:name w:val="Normal (Web)"/>
    <w:basedOn w:val="Normal"/>
    <w:uiPriority w:val="99"/>
    <w:unhideWhenUsed/>
    <w:rsid w:val="00D85869"/>
    <w:pPr>
      <w:spacing w:before="0" w:after="0"/>
    </w:pPr>
    <w:rPr>
      <w:rFonts w:ascii="Times New Roman" w:eastAsiaTheme="minorHAnsi" w:hAnsi="Times New Roman"/>
      <w:sz w:val="24"/>
      <w:szCs w:val="24"/>
      <w:lang w:eastAsia="en-GB"/>
    </w:rPr>
  </w:style>
  <w:style w:type="paragraph" w:styleId="Title">
    <w:name w:val="Title"/>
    <w:basedOn w:val="Normal"/>
    <w:next w:val="Normal"/>
    <w:link w:val="TitleChar"/>
    <w:qFormat/>
    <w:rsid w:val="006E58B2"/>
    <w:pPr>
      <w:pBdr>
        <w:bottom w:val="single" w:sz="8" w:space="4" w:color="4F81BD" w:themeColor="accent1"/>
      </w:pBdr>
      <w:spacing w:before="0" w:after="300"/>
      <w:contextualSpacing/>
    </w:pPr>
    <w:rPr>
      <w:rFonts w:eastAsiaTheme="majorEastAsia" w:cstheme="majorBidi"/>
      <w:spacing w:val="5"/>
      <w:kern w:val="28"/>
      <w:sz w:val="52"/>
      <w:szCs w:val="52"/>
      <w:lang w:val="en-US"/>
    </w:rPr>
  </w:style>
  <w:style w:type="character" w:customStyle="1" w:styleId="TitleChar">
    <w:name w:val="Title Char"/>
    <w:basedOn w:val="DefaultParagraphFont"/>
    <w:link w:val="Title"/>
    <w:rsid w:val="006E58B2"/>
    <w:rPr>
      <w:rFonts w:ascii="Arial" w:eastAsiaTheme="majorEastAsia" w:hAnsi="Arial" w:cstheme="majorBidi"/>
      <w:spacing w:val="5"/>
      <w:kern w:val="28"/>
      <w:sz w:val="52"/>
      <w:szCs w:val="52"/>
      <w:lang w:val="en-US" w:eastAsia="en-US"/>
    </w:rPr>
  </w:style>
  <w:style w:type="paragraph" w:customStyle="1" w:styleId="SSHeading1">
    <w:name w:val="SS Heading 1"/>
    <w:basedOn w:val="Heading1"/>
    <w:qFormat/>
    <w:rsid w:val="006E58B2"/>
    <w:pPr>
      <w:numPr>
        <w:numId w:val="16"/>
      </w:numPr>
      <w:tabs>
        <w:tab w:val="num" w:pos="360"/>
        <w:tab w:val="left" w:pos="1134"/>
      </w:tabs>
      <w:spacing w:after="0" w:line="240" w:lineRule="auto"/>
      <w:ind w:left="1134" w:hanging="1134"/>
    </w:pPr>
    <w:rPr>
      <w:rFonts w:ascii="Arial" w:eastAsiaTheme="majorEastAsia" w:hAnsi="Arial" w:cs="Arial"/>
      <w:bCs/>
      <w:sz w:val="32"/>
      <w:szCs w:val="32"/>
      <w:lang w:val="en-US"/>
    </w:rPr>
  </w:style>
  <w:style w:type="paragraph" w:customStyle="1" w:styleId="SSBodyH1">
    <w:name w:val="SS Body H1"/>
    <w:basedOn w:val="SSHeading1"/>
    <w:qFormat/>
    <w:rsid w:val="006E58B2"/>
    <w:pPr>
      <w:keepNext w:val="0"/>
      <w:keepLines w:val="0"/>
      <w:numPr>
        <w:ilvl w:val="1"/>
      </w:numPr>
      <w:tabs>
        <w:tab w:val="num" w:pos="360"/>
      </w:tabs>
      <w:spacing w:after="120"/>
      <w:ind w:left="1134" w:hanging="1134"/>
      <w:jc w:val="left"/>
    </w:pPr>
    <w:rPr>
      <w:b w:val="0"/>
      <w:sz w:val="24"/>
      <w:szCs w:val="24"/>
    </w:rPr>
  </w:style>
  <w:style w:type="paragraph" w:customStyle="1" w:styleId="SSHeading2">
    <w:name w:val="SS Heading 2"/>
    <w:basedOn w:val="SSBodyH1"/>
    <w:qFormat/>
    <w:rsid w:val="006E58B2"/>
    <w:pPr>
      <w:tabs>
        <w:tab w:val="clear" w:pos="360"/>
      </w:tabs>
      <w:ind w:left="1927" w:hanging="432"/>
    </w:pPr>
    <w:rPr>
      <w:b/>
      <w:sz w:val="28"/>
      <w:szCs w:val="28"/>
    </w:rPr>
  </w:style>
  <w:style w:type="paragraph" w:customStyle="1" w:styleId="SSBodyH2">
    <w:name w:val="SS Body H2"/>
    <w:basedOn w:val="SSBodyH1"/>
    <w:qFormat/>
    <w:rsid w:val="006E58B2"/>
    <w:pPr>
      <w:numPr>
        <w:ilvl w:val="2"/>
      </w:numPr>
      <w:tabs>
        <w:tab w:val="num" w:pos="360"/>
      </w:tabs>
      <w:ind w:left="1134" w:hanging="1134"/>
    </w:pPr>
  </w:style>
  <w:style w:type="paragraph" w:customStyle="1" w:styleId="SSBodyH3">
    <w:name w:val="SS Body H3"/>
    <w:basedOn w:val="SSBodyH2"/>
    <w:qFormat/>
    <w:rsid w:val="006E58B2"/>
    <w:pPr>
      <w:numPr>
        <w:ilvl w:val="3"/>
      </w:numPr>
      <w:tabs>
        <w:tab w:val="clear" w:pos="1134"/>
        <w:tab w:val="num" w:pos="360"/>
        <w:tab w:val="left" w:pos="2268"/>
      </w:tabs>
      <w:ind w:left="2268" w:hanging="1134"/>
    </w:pPr>
  </w:style>
  <w:style w:type="paragraph" w:customStyle="1" w:styleId="SSBodyL2">
    <w:name w:val="SS Body L2"/>
    <w:basedOn w:val="SSBodyH2"/>
    <w:qFormat/>
    <w:rsid w:val="006E58B2"/>
    <w:pPr>
      <w:tabs>
        <w:tab w:val="clear" w:pos="360"/>
        <w:tab w:val="clear" w:pos="1134"/>
        <w:tab w:val="left" w:pos="2268"/>
      </w:tabs>
      <w:ind w:left="2359" w:hanging="504"/>
    </w:pPr>
  </w:style>
  <w:style w:type="paragraph" w:customStyle="1" w:styleId="SSBodyL3">
    <w:name w:val="SS Body L3"/>
    <w:basedOn w:val="SSBodyH3"/>
    <w:qFormat/>
    <w:rsid w:val="006E58B2"/>
    <w:pPr>
      <w:tabs>
        <w:tab w:val="clear" w:pos="2268"/>
        <w:tab w:val="left" w:pos="3686"/>
      </w:tabs>
      <w:ind w:left="3686" w:hanging="1418"/>
    </w:pPr>
  </w:style>
  <w:style w:type="paragraph" w:customStyle="1" w:styleId="SSBodyL4">
    <w:name w:val="SS Body L4"/>
    <w:basedOn w:val="SSBodyL3"/>
    <w:qFormat/>
    <w:rsid w:val="006E58B2"/>
    <w:pPr>
      <w:numPr>
        <w:ilvl w:val="4"/>
      </w:numPr>
      <w:tabs>
        <w:tab w:val="num" w:pos="360"/>
      </w:tabs>
      <w:ind w:left="3686" w:hanging="1418"/>
    </w:pPr>
  </w:style>
  <w:style w:type="paragraph" w:customStyle="1" w:styleId="SSBullet2">
    <w:name w:val="SS Bullet 2"/>
    <w:basedOn w:val="SSBullet3"/>
    <w:qFormat/>
    <w:rsid w:val="006E58B2"/>
    <w:pPr>
      <w:numPr>
        <w:numId w:val="0"/>
      </w:numPr>
      <w:ind w:left="2268" w:hanging="851"/>
    </w:pPr>
  </w:style>
  <w:style w:type="paragraph" w:customStyle="1" w:styleId="SSBullet4">
    <w:name w:val="SS Bullet 4"/>
    <w:basedOn w:val="SSBullet3"/>
    <w:qFormat/>
    <w:rsid w:val="006E58B2"/>
    <w:pPr>
      <w:numPr>
        <w:numId w:val="0"/>
      </w:numPr>
      <w:ind w:left="4678" w:hanging="851"/>
      <w:jc w:val="left"/>
    </w:pPr>
  </w:style>
  <w:style w:type="paragraph" w:customStyle="1" w:styleId="SSSubHeading">
    <w:name w:val="SS SubHeading"/>
    <w:basedOn w:val="SSBodyH3"/>
    <w:qFormat/>
    <w:rsid w:val="006E58B2"/>
    <w:pPr>
      <w:numPr>
        <w:ilvl w:val="0"/>
        <w:numId w:val="0"/>
      </w:numPr>
      <w:ind w:left="1134"/>
    </w:pPr>
    <w:rPr>
      <w:b/>
    </w:rPr>
  </w:style>
  <w:style w:type="paragraph" w:customStyle="1" w:styleId="SSBodyNon">
    <w:name w:val="SS Body Non"/>
    <w:basedOn w:val="SSBodyH2"/>
    <w:qFormat/>
    <w:rsid w:val="006E58B2"/>
    <w:pPr>
      <w:numPr>
        <w:ilvl w:val="0"/>
        <w:numId w:val="0"/>
      </w:numPr>
      <w:ind w:left="1134"/>
    </w:pPr>
  </w:style>
  <w:style w:type="paragraph" w:customStyle="1" w:styleId="SSBodyL1">
    <w:name w:val="SS Body L1"/>
    <w:basedOn w:val="SSBodyH1"/>
    <w:qFormat/>
    <w:rsid w:val="006E58B2"/>
    <w:pPr>
      <w:tabs>
        <w:tab w:val="clear" w:pos="1134"/>
        <w:tab w:val="left" w:pos="2268"/>
      </w:tabs>
      <w:ind w:left="2268"/>
    </w:pPr>
  </w:style>
  <w:style w:type="paragraph" w:customStyle="1" w:styleId="SSBodyL2In">
    <w:name w:val="SS Body L2 In"/>
    <w:basedOn w:val="SSBodyL2"/>
    <w:qFormat/>
    <w:rsid w:val="006E58B2"/>
    <w:pPr>
      <w:tabs>
        <w:tab w:val="clear" w:pos="2268"/>
      </w:tabs>
      <w:ind w:left="3402"/>
    </w:pPr>
  </w:style>
  <w:style w:type="character" w:customStyle="1" w:styleId="Hyperlink1">
    <w:name w:val="Hyperlink1"/>
    <w:basedOn w:val="DefaultParagraphFont"/>
    <w:rsid w:val="006E58B2"/>
    <w:rPr>
      <w:color w:val="4F81BD" w:themeColor="accent1"/>
    </w:rPr>
  </w:style>
  <w:style w:type="paragraph" w:styleId="Revision">
    <w:name w:val="Revision"/>
    <w:hidden/>
    <w:uiPriority w:val="99"/>
    <w:semiHidden/>
    <w:rsid w:val="00DF35E0"/>
    <w:rPr>
      <w:rFonts w:ascii="Arial" w:hAnsi="Arial"/>
      <w:sz w:val="22"/>
      <w:lang w:eastAsia="en-US"/>
    </w:rPr>
  </w:style>
  <w:style w:type="paragraph" w:customStyle="1" w:styleId="MRheading1">
    <w:name w:val="M&amp;R heading 1"/>
    <w:basedOn w:val="Normal"/>
    <w:rsid w:val="00203096"/>
    <w:pPr>
      <w:keepNext/>
      <w:keepLines/>
      <w:tabs>
        <w:tab w:val="num" w:pos="720"/>
      </w:tabs>
      <w:spacing w:before="240" w:after="0" w:line="360" w:lineRule="auto"/>
      <w:ind w:left="720" w:hanging="720"/>
      <w:jc w:val="both"/>
    </w:pPr>
    <w:rPr>
      <w:rFonts w:ascii="Times New Roman" w:hAnsi="Times New Roman"/>
      <w:b/>
      <w:sz w:val="24"/>
      <w:u w:val="single"/>
    </w:rPr>
  </w:style>
  <w:style w:type="paragraph" w:customStyle="1" w:styleId="MRheading2">
    <w:name w:val="M&amp;R heading 2"/>
    <w:basedOn w:val="Normal"/>
    <w:rsid w:val="00203096"/>
    <w:pPr>
      <w:tabs>
        <w:tab w:val="num" w:pos="720"/>
      </w:tabs>
      <w:spacing w:before="240" w:after="0" w:line="360" w:lineRule="auto"/>
      <w:ind w:left="720" w:hanging="720"/>
      <w:jc w:val="both"/>
      <w:outlineLvl w:val="1"/>
    </w:pPr>
    <w:rPr>
      <w:rFonts w:ascii="Times New Roman" w:hAnsi="Times New Roman"/>
      <w:sz w:val="24"/>
    </w:rPr>
  </w:style>
  <w:style w:type="paragraph" w:customStyle="1" w:styleId="MRheading3">
    <w:name w:val="M&amp;R heading 3"/>
    <w:basedOn w:val="Normal"/>
    <w:rsid w:val="00203096"/>
    <w:pPr>
      <w:tabs>
        <w:tab w:val="num" w:pos="1800"/>
      </w:tabs>
      <w:spacing w:before="240" w:after="0" w:line="360" w:lineRule="auto"/>
      <w:ind w:left="1800" w:hanging="1080"/>
      <w:jc w:val="both"/>
      <w:outlineLvl w:val="2"/>
    </w:pPr>
    <w:rPr>
      <w:rFonts w:ascii="Times New Roman" w:hAnsi="Times New Roman"/>
      <w:sz w:val="24"/>
    </w:rPr>
  </w:style>
  <w:style w:type="paragraph" w:customStyle="1" w:styleId="MRheading4">
    <w:name w:val="M&amp;R heading 4"/>
    <w:basedOn w:val="Normal"/>
    <w:rsid w:val="00203096"/>
    <w:pPr>
      <w:tabs>
        <w:tab w:val="num" w:pos="2520"/>
      </w:tabs>
      <w:spacing w:before="240" w:after="0" w:line="360" w:lineRule="auto"/>
      <w:ind w:left="2520" w:hanging="720"/>
      <w:jc w:val="both"/>
      <w:outlineLvl w:val="3"/>
    </w:pPr>
    <w:rPr>
      <w:rFonts w:ascii="Times New Roman" w:hAnsi="Times New Roman"/>
      <w:sz w:val="24"/>
    </w:rPr>
  </w:style>
  <w:style w:type="paragraph" w:customStyle="1" w:styleId="MRheading5">
    <w:name w:val="M&amp;R heading 5"/>
    <w:basedOn w:val="Normal"/>
    <w:rsid w:val="00203096"/>
    <w:pPr>
      <w:tabs>
        <w:tab w:val="num" w:pos="3240"/>
      </w:tabs>
      <w:spacing w:before="240" w:after="0" w:line="360" w:lineRule="auto"/>
      <w:ind w:left="3240" w:hanging="720"/>
      <w:jc w:val="both"/>
      <w:outlineLvl w:val="4"/>
    </w:pPr>
    <w:rPr>
      <w:rFonts w:ascii="Times New Roman" w:hAnsi="Times New Roman"/>
      <w:sz w:val="24"/>
    </w:rPr>
  </w:style>
  <w:style w:type="paragraph" w:customStyle="1" w:styleId="MRheading6">
    <w:name w:val="M&amp;R heading 6"/>
    <w:basedOn w:val="Normal"/>
    <w:rsid w:val="00203096"/>
    <w:pPr>
      <w:tabs>
        <w:tab w:val="num" w:pos="3960"/>
      </w:tabs>
      <w:spacing w:before="240" w:after="0" w:line="360" w:lineRule="auto"/>
      <w:ind w:left="3960" w:hanging="720"/>
      <w:jc w:val="both"/>
      <w:outlineLvl w:val="5"/>
    </w:pPr>
    <w:rPr>
      <w:rFonts w:ascii="Times New Roman" w:hAnsi="Times New Roman"/>
      <w:sz w:val="24"/>
    </w:rPr>
  </w:style>
  <w:style w:type="paragraph" w:customStyle="1" w:styleId="MRheading7">
    <w:name w:val="M&amp;R heading 7"/>
    <w:basedOn w:val="Normal"/>
    <w:rsid w:val="00203096"/>
    <w:pPr>
      <w:tabs>
        <w:tab w:val="num" w:pos="4680"/>
      </w:tabs>
      <w:spacing w:before="240" w:after="0" w:line="360" w:lineRule="auto"/>
      <w:ind w:left="4680" w:hanging="720"/>
      <w:jc w:val="both"/>
      <w:outlineLvl w:val="6"/>
    </w:pPr>
    <w:rPr>
      <w:rFonts w:ascii="Times New Roman" w:hAnsi="Times New Roman"/>
      <w:sz w:val="24"/>
    </w:rPr>
  </w:style>
  <w:style w:type="paragraph" w:customStyle="1" w:styleId="MRheading8">
    <w:name w:val="M&amp;R heading 8"/>
    <w:basedOn w:val="Normal"/>
    <w:rsid w:val="00203096"/>
    <w:pPr>
      <w:tabs>
        <w:tab w:val="num" w:pos="5400"/>
      </w:tabs>
      <w:spacing w:before="240" w:after="0" w:line="360" w:lineRule="auto"/>
      <w:ind w:left="5400" w:hanging="720"/>
      <w:jc w:val="both"/>
      <w:outlineLvl w:val="7"/>
    </w:pPr>
    <w:rPr>
      <w:rFonts w:ascii="Times New Roman" w:hAnsi="Times New Roman"/>
      <w:sz w:val="24"/>
    </w:rPr>
  </w:style>
  <w:style w:type="paragraph" w:customStyle="1" w:styleId="MRheading9">
    <w:name w:val="M&amp;R heading 9"/>
    <w:basedOn w:val="Normal"/>
    <w:rsid w:val="00203096"/>
    <w:pPr>
      <w:tabs>
        <w:tab w:val="num" w:pos="6120"/>
      </w:tabs>
      <w:spacing w:before="240" w:after="0" w:line="360" w:lineRule="auto"/>
      <w:ind w:left="6120" w:hanging="720"/>
      <w:jc w:val="both"/>
      <w:outlineLvl w:val="8"/>
    </w:pPr>
    <w:rPr>
      <w:rFonts w:ascii="Times New Roman" w:hAnsi="Times New Roman"/>
      <w:sz w:val="24"/>
    </w:rPr>
  </w:style>
  <w:style w:type="character" w:styleId="FollowedHyperlink">
    <w:name w:val="FollowedHyperlink"/>
    <w:basedOn w:val="DefaultParagraphFont"/>
    <w:rsid w:val="00D805CA"/>
    <w:rPr>
      <w:color w:val="800080" w:themeColor="followedHyperlink"/>
      <w:u w:val="single"/>
    </w:rPr>
  </w:style>
  <w:style w:type="paragraph" w:customStyle="1" w:styleId="TCH3Annex">
    <w:name w:val="T&amp;C H3 Annex"/>
    <w:basedOn w:val="TCH2Annex"/>
    <w:qFormat/>
    <w:rsid w:val="002F7593"/>
    <w:rPr>
      <w:sz w:val="24"/>
      <w:szCs w:val="24"/>
    </w:rPr>
  </w:style>
  <w:style w:type="paragraph" w:styleId="TOC4">
    <w:name w:val="toc 4"/>
    <w:basedOn w:val="Normal"/>
    <w:next w:val="Normal"/>
    <w:autoRedefine/>
    <w:uiPriority w:val="39"/>
    <w:unhideWhenUsed/>
    <w:rsid w:val="009A10C9"/>
    <w:pPr>
      <w:spacing w:before="0" w:after="100" w:line="276" w:lineRule="auto"/>
      <w:ind w:left="660"/>
    </w:pPr>
    <w:rPr>
      <w:rFonts w:asciiTheme="minorHAnsi" w:eastAsiaTheme="minorEastAsia" w:hAnsiTheme="minorHAnsi" w:cstheme="minorBidi"/>
      <w:szCs w:val="22"/>
      <w:lang w:eastAsia="en-GB"/>
    </w:rPr>
  </w:style>
  <w:style w:type="paragraph" w:styleId="TOC5">
    <w:name w:val="toc 5"/>
    <w:basedOn w:val="Normal"/>
    <w:next w:val="Normal"/>
    <w:autoRedefine/>
    <w:uiPriority w:val="39"/>
    <w:unhideWhenUsed/>
    <w:rsid w:val="009A10C9"/>
    <w:pPr>
      <w:spacing w:before="0" w:after="100" w:line="276" w:lineRule="auto"/>
      <w:ind w:left="880"/>
    </w:pPr>
    <w:rPr>
      <w:rFonts w:asciiTheme="minorHAnsi" w:eastAsiaTheme="minorEastAsia" w:hAnsiTheme="minorHAnsi" w:cstheme="minorBidi"/>
      <w:szCs w:val="22"/>
      <w:lang w:eastAsia="en-GB"/>
    </w:rPr>
  </w:style>
  <w:style w:type="paragraph" w:styleId="TOC6">
    <w:name w:val="toc 6"/>
    <w:basedOn w:val="Normal"/>
    <w:next w:val="Normal"/>
    <w:autoRedefine/>
    <w:uiPriority w:val="39"/>
    <w:unhideWhenUsed/>
    <w:rsid w:val="009A10C9"/>
    <w:pPr>
      <w:spacing w:before="0" w:after="100" w:line="276" w:lineRule="auto"/>
      <w:ind w:left="1100"/>
    </w:pPr>
    <w:rPr>
      <w:rFonts w:asciiTheme="minorHAnsi" w:eastAsiaTheme="minorEastAsia" w:hAnsiTheme="minorHAnsi" w:cstheme="minorBidi"/>
      <w:szCs w:val="22"/>
      <w:lang w:eastAsia="en-GB"/>
    </w:rPr>
  </w:style>
  <w:style w:type="paragraph" w:styleId="TOC7">
    <w:name w:val="toc 7"/>
    <w:basedOn w:val="Normal"/>
    <w:next w:val="Normal"/>
    <w:autoRedefine/>
    <w:uiPriority w:val="39"/>
    <w:unhideWhenUsed/>
    <w:rsid w:val="009A10C9"/>
    <w:pPr>
      <w:spacing w:before="0" w:after="100" w:line="276" w:lineRule="auto"/>
      <w:ind w:left="1320"/>
    </w:pPr>
    <w:rPr>
      <w:rFonts w:asciiTheme="minorHAnsi" w:eastAsiaTheme="minorEastAsia" w:hAnsiTheme="minorHAnsi" w:cstheme="minorBidi"/>
      <w:szCs w:val="22"/>
      <w:lang w:eastAsia="en-GB"/>
    </w:rPr>
  </w:style>
  <w:style w:type="paragraph" w:styleId="TOC8">
    <w:name w:val="toc 8"/>
    <w:basedOn w:val="Normal"/>
    <w:next w:val="Normal"/>
    <w:autoRedefine/>
    <w:uiPriority w:val="39"/>
    <w:unhideWhenUsed/>
    <w:rsid w:val="009A10C9"/>
    <w:pPr>
      <w:spacing w:before="0" w:after="100" w:line="276" w:lineRule="auto"/>
      <w:ind w:left="1540"/>
    </w:pPr>
    <w:rPr>
      <w:rFonts w:asciiTheme="minorHAnsi" w:eastAsiaTheme="minorEastAsia" w:hAnsiTheme="minorHAnsi" w:cstheme="minorBidi"/>
      <w:szCs w:val="22"/>
      <w:lang w:eastAsia="en-GB"/>
    </w:rPr>
  </w:style>
  <w:style w:type="paragraph" w:styleId="TOC9">
    <w:name w:val="toc 9"/>
    <w:basedOn w:val="Normal"/>
    <w:next w:val="Normal"/>
    <w:autoRedefine/>
    <w:uiPriority w:val="39"/>
    <w:unhideWhenUsed/>
    <w:rsid w:val="009A10C9"/>
    <w:pPr>
      <w:spacing w:before="0" w:after="100" w:line="276" w:lineRule="auto"/>
      <w:ind w:left="1760"/>
    </w:pPr>
    <w:rPr>
      <w:rFonts w:asciiTheme="minorHAnsi" w:eastAsiaTheme="minorEastAsia" w:hAnsiTheme="minorHAnsi" w:cstheme="minorBidi"/>
      <w:szCs w:val="22"/>
      <w:lang w:eastAsia="en-GB"/>
    </w:rPr>
  </w:style>
  <w:style w:type="paragraph" w:customStyle="1" w:styleId="ITTTable1">
    <w:name w:val="ITT Table 1"/>
    <w:basedOn w:val="Normal"/>
    <w:uiPriority w:val="99"/>
    <w:qFormat/>
    <w:rsid w:val="00D43887"/>
    <w:rPr>
      <w:rFonts w:cs="Arial"/>
      <w:szCs w:val="24"/>
    </w:rPr>
  </w:style>
  <w:style w:type="paragraph" w:customStyle="1" w:styleId="ITTTableHeading">
    <w:name w:val="ITT Table Heading"/>
    <w:basedOn w:val="ITTTable1"/>
    <w:uiPriority w:val="99"/>
    <w:qFormat/>
    <w:rsid w:val="00D43887"/>
    <w:pPr>
      <w:spacing w:beforeLines="60" w:afterLines="60"/>
    </w:pPr>
    <w:rPr>
      <w:b/>
      <w:szCs w:val="22"/>
    </w:rPr>
  </w:style>
  <w:style w:type="paragraph" w:customStyle="1" w:styleId="Paragraph">
    <w:name w:val="Paragraph"/>
    <w:basedOn w:val="Normal"/>
    <w:uiPriority w:val="4"/>
    <w:qFormat/>
    <w:rsid w:val="0020721B"/>
    <w:pPr>
      <w:numPr>
        <w:numId w:val="19"/>
      </w:numPr>
      <w:spacing w:before="240" w:after="240" w:line="360" w:lineRule="auto"/>
    </w:pPr>
    <w:rPr>
      <w:sz w:val="24"/>
      <w:szCs w:val="24"/>
      <w:lang w:eastAsia="en-GB"/>
    </w:rPr>
  </w:style>
  <w:style w:type="paragraph" w:customStyle="1" w:styleId="Paragraphnonumbers">
    <w:name w:val="Paragraph no numbers"/>
    <w:basedOn w:val="Normal"/>
    <w:uiPriority w:val="99"/>
    <w:qFormat/>
    <w:rsid w:val="0020721B"/>
    <w:pPr>
      <w:spacing w:before="240" w:after="240" w:line="360" w:lineRule="auto"/>
    </w:pPr>
    <w:rPr>
      <w:sz w:val="24"/>
      <w:szCs w:val="24"/>
      <w:lang w:eastAsia="en-GB"/>
    </w:rPr>
  </w:style>
  <w:style w:type="paragraph" w:styleId="BodyText">
    <w:name w:val="Body Text"/>
    <w:basedOn w:val="Normal"/>
    <w:link w:val="BodyTextChar"/>
    <w:rsid w:val="00364737"/>
  </w:style>
  <w:style w:type="character" w:customStyle="1" w:styleId="BodyTextChar">
    <w:name w:val="Body Text Char"/>
    <w:basedOn w:val="DefaultParagraphFont"/>
    <w:link w:val="BodyText"/>
    <w:rsid w:val="00364737"/>
    <w:rPr>
      <w:rFonts w:ascii="Arial" w:hAnsi="Arial"/>
      <w:sz w:val="22"/>
      <w:lang w:eastAsia="en-US"/>
    </w:rPr>
  </w:style>
  <w:style w:type="paragraph" w:customStyle="1" w:styleId="Subbullets">
    <w:name w:val="Sub bullets"/>
    <w:basedOn w:val="Normal"/>
    <w:uiPriority w:val="6"/>
    <w:qFormat/>
    <w:rsid w:val="00364737"/>
    <w:pPr>
      <w:numPr>
        <w:numId w:val="24"/>
      </w:numPr>
      <w:spacing w:before="0" w:after="0" w:line="360" w:lineRule="auto"/>
      <w:ind w:left="1418" w:hanging="284"/>
    </w:pPr>
    <w:rPr>
      <w:sz w:val="24"/>
      <w:szCs w:val="24"/>
      <w:lang w:eastAsia="en-GB"/>
    </w:rPr>
  </w:style>
  <w:style w:type="paragraph" w:styleId="NoSpacing">
    <w:name w:val="No Spacing"/>
    <w:uiPriority w:val="1"/>
    <w:qFormat/>
    <w:rsid w:val="00364737"/>
    <w:rPr>
      <w:rFonts w:ascii="Calibri" w:hAnsi="Calibri"/>
      <w:sz w:val="22"/>
      <w:szCs w:val="22"/>
    </w:rPr>
  </w:style>
  <w:style w:type="paragraph" w:customStyle="1" w:styleId="NICEnormal">
    <w:name w:val="NICE normal"/>
    <w:basedOn w:val="Normal"/>
    <w:link w:val="NICEnormalChar1"/>
    <w:rsid w:val="00364737"/>
    <w:pPr>
      <w:numPr>
        <w:numId w:val="29"/>
      </w:numPr>
      <w:spacing w:before="0" w:after="240" w:line="360" w:lineRule="auto"/>
    </w:pPr>
    <w:rPr>
      <w:sz w:val="24"/>
      <w:szCs w:val="24"/>
    </w:rPr>
  </w:style>
  <w:style w:type="character" w:customStyle="1" w:styleId="NICEnormalChar1">
    <w:name w:val="NICE normal Char1"/>
    <w:basedOn w:val="DefaultParagraphFont"/>
    <w:link w:val="NICEnormal"/>
    <w:rsid w:val="00364737"/>
    <w:rPr>
      <w:rFonts w:ascii="Arial" w:hAnsi="Arial"/>
      <w:sz w:val="24"/>
      <w:szCs w:val="24"/>
      <w:lang w:eastAsia="en-US"/>
    </w:rPr>
  </w:style>
  <w:style w:type="paragraph" w:customStyle="1" w:styleId="Bullets">
    <w:name w:val="Bullets"/>
    <w:basedOn w:val="Normal"/>
    <w:uiPriority w:val="5"/>
    <w:qFormat/>
    <w:rsid w:val="00103439"/>
    <w:pPr>
      <w:numPr>
        <w:numId w:val="46"/>
      </w:numPr>
      <w:spacing w:before="0" w:line="276" w:lineRule="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99292">
      <w:bodyDiv w:val="1"/>
      <w:marLeft w:val="0"/>
      <w:marRight w:val="0"/>
      <w:marTop w:val="0"/>
      <w:marBottom w:val="0"/>
      <w:divBdr>
        <w:top w:val="none" w:sz="0" w:space="0" w:color="auto"/>
        <w:left w:val="none" w:sz="0" w:space="0" w:color="auto"/>
        <w:bottom w:val="none" w:sz="0" w:space="0" w:color="auto"/>
        <w:right w:val="none" w:sz="0" w:space="0" w:color="auto"/>
      </w:divBdr>
    </w:div>
    <w:div w:id="169687702">
      <w:bodyDiv w:val="1"/>
      <w:marLeft w:val="0"/>
      <w:marRight w:val="0"/>
      <w:marTop w:val="0"/>
      <w:marBottom w:val="0"/>
      <w:divBdr>
        <w:top w:val="none" w:sz="0" w:space="0" w:color="auto"/>
        <w:left w:val="none" w:sz="0" w:space="0" w:color="auto"/>
        <w:bottom w:val="none" w:sz="0" w:space="0" w:color="auto"/>
        <w:right w:val="none" w:sz="0" w:space="0" w:color="auto"/>
      </w:divBdr>
    </w:div>
    <w:div w:id="171455926">
      <w:bodyDiv w:val="1"/>
      <w:marLeft w:val="0"/>
      <w:marRight w:val="0"/>
      <w:marTop w:val="0"/>
      <w:marBottom w:val="0"/>
      <w:divBdr>
        <w:top w:val="none" w:sz="0" w:space="0" w:color="auto"/>
        <w:left w:val="none" w:sz="0" w:space="0" w:color="auto"/>
        <w:bottom w:val="none" w:sz="0" w:space="0" w:color="auto"/>
        <w:right w:val="none" w:sz="0" w:space="0" w:color="auto"/>
      </w:divBdr>
    </w:div>
    <w:div w:id="236717730">
      <w:bodyDiv w:val="1"/>
      <w:marLeft w:val="0"/>
      <w:marRight w:val="0"/>
      <w:marTop w:val="0"/>
      <w:marBottom w:val="0"/>
      <w:divBdr>
        <w:top w:val="none" w:sz="0" w:space="0" w:color="auto"/>
        <w:left w:val="none" w:sz="0" w:space="0" w:color="auto"/>
        <w:bottom w:val="none" w:sz="0" w:space="0" w:color="auto"/>
        <w:right w:val="none" w:sz="0" w:space="0" w:color="auto"/>
      </w:divBdr>
    </w:div>
    <w:div w:id="243807865">
      <w:bodyDiv w:val="1"/>
      <w:marLeft w:val="0"/>
      <w:marRight w:val="0"/>
      <w:marTop w:val="0"/>
      <w:marBottom w:val="0"/>
      <w:divBdr>
        <w:top w:val="none" w:sz="0" w:space="0" w:color="auto"/>
        <w:left w:val="none" w:sz="0" w:space="0" w:color="auto"/>
        <w:bottom w:val="none" w:sz="0" w:space="0" w:color="auto"/>
        <w:right w:val="none" w:sz="0" w:space="0" w:color="auto"/>
      </w:divBdr>
    </w:div>
    <w:div w:id="362903975">
      <w:bodyDiv w:val="1"/>
      <w:marLeft w:val="0"/>
      <w:marRight w:val="0"/>
      <w:marTop w:val="0"/>
      <w:marBottom w:val="0"/>
      <w:divBdr>
        <w:top w:val="none" w:sz="0" w:space="0" w:color="auto"/>
        <w:left w:val="none" w:sz="0" w:space="0" w:color="auto"/>
        <w:bottom w:val="none" w:sz="0" w:space="0" w:color="auto"/>
        <w:right w:val="none" w:sz="0" w:space="0" w:color="auto"/>
      </w:divBdr>
      <w:divsChild>
        <w:div w:id="1237665247">
          <w:marLeft w:val="1166"/>
          <w:marRight w:val="0"/>
          <w:marTop w:val="86"/>
          <w:marBottom w:val="0"/>
          <w:divBdr>
            <w:top w:val="none" w:sz="0" w:space="0" w:color="auto"/>
            <w:left w:val="none" w:sz="0" w:space="0" w:color="auto"/>
            <w:bottom w:val="none" w:sz="0" w:space="0" w:color="auto"/>
            <w:right w:val="none" w:sz="0" w:space="0" w:color="auto"/>
          </w:divBdr>
        </w:div>
      </w:divsChild>
    </w:div>
    <w:div w:id="439761128">
      <w:bodyDiv w:val="1"/>
      <w:marLeft w:val="0"/>
      <w:marRight w:val="0"/>
      <w:marTop w:val="0"/>
      <w:marBottom w:val="0"/>
      <w:divBdr>
        <w:top w:val="none" w:sz="0" w:space="0" w:color="auto"/>
        <w:left w:val="none" w:sz="0" w:space="0" w:color="auto"/>
        <w:bottom w:val="none" w:sz="0" w:space="0" w:color="auto"/>
        <w:right w:val="none" w:sz="0" w:space="0" w:color="auto"/>
      </w:divBdr>
      <w:divsChild>
        <w:div w:id="1806317332">
          <w:marLeft w:val="0"/>
          <w:marRight w:val="0"/>
          <w:marTop w:val="0"/>
          <w:marBottom w:val="600"/>
          <w:divBdr>
            <w:top w:val="single" w:sz="6" w:space="0" w:color="000000"/>
            <w:left w:val="single" w:sz="6" w:space="0" w:color="000000"/>
            <w:bottom w:val="single" w:sz="6" w:space="0" w:color="000000"/>
            <w:right w:val="single" w:sz="6" w:space="0" w:color="000000"/>
          </w:divBdr>
          <w:divsChild>
            <w:div w:id="740130477">
              <w:marLeft w:val="300"/>
              <w:marRight w:val="300"/>
              <w:marTop w:val="150"/>
              <w:marBottom w:val="150"/>
              <w:divBdr>
                <w:top w:val="none" w:sz="0" w:space="0" w:color="auto"/>
                <w:left w:val="none" w:sz="0" w:space="0" w:color="auto"/>
                <w:bottom w:val="none" w:sz="0" w:space="0" w:color="auto"/>
                <w:right w:val="none" w:sz="0" w:space="0" w:color="auto"/>
              </w:divBdr>
              <w:divsChild>
                <w:div w:id="240677447">
                  <w:marLeft w:val="0"/>
                  <w:marRight w:val="150"/>
                  <w:marTop w:val="0"/>
                  <w:marBottom w:val="0"/>
                  <w:divBdr>
                    <w:top w:val="none" w:sz="0" w:space="0" w:color="auto"/>
                    <w:left w:val="none" w:sz="0" w:space="0" w:color="auto"/>
                    <w:bottom w:val="none" w:sz="0" w:space="0" w:color="auto"/>
                    <w:right w:val="none" w:sz="0" w:space="0" w:color="auto"/>
                  </w:divBdr>
                  <w:divsChild>
                    <w:div w:id="218710214">
                      <w:marLeft w:val="0"/>
                      <w:marRight w:val="0"/>
                      <w:marTop w:val="0"/>
                      <w:marBottom w:val="0"/>
                      <w:divBdr>
                        <w:top w:val="none" w:sz="0" w:space="0" w:color="auto"/>
                        <w:left w:val="none" w:sz="0" w:space="0" w:color="auto"/>
                        <w:bottom w:val="none" w:sz="0" w:space="0" w:color="auto"/>
                        <w:right w:val="none" w:sz="0" w:space="0" w:color="auto"/>
                      </w:divBdr>
                      <w:divsChild>
                        <w:div w:id="202771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3983203">
      <w:bodyDiv w:val="1"/>
      <w:marLeft w:val="0"/>
      <w:marRight w:val="0"/>
      <w:marTop w:val="0"/>
      <w:marBottom w:val="0"/>
      <w:divBdr>
        <w:top w:val="none" w:sz="0" w:space="0" w:color="auto"/>
        <w:left w:val="none" w:sz="0" w:space="0" w:color="auto"/>
        <w:bottom w:val="none" w:sz="0" w:space="0" w:color="auto"/>
        <w:right w:val="none" w:sz="0" w:space="0" w:color="auto"/>
      </w:divBdr>
    </w:div>
    <w:div w:id="529951002">
      <w:bodyDiv w:val="1"/>
      <w:marLeft w:val="0"/>
      <w:marRight w:val="0"/>
      <w:marTop w:val="0"/>
      <w:marBottom w:val="0"/>
      <w:divBdr>
        <w:top w:val="none" w:sz="0" w:space="0" w:color="auto"/>
        <w:left w:val="none" w:sz="0" w:space="0" w:color="auto"/>
        <w:bottom w:val="none" w:sz="0" w:space="0" w:color="auto"/>
        <w:right w:val="none" w:sz="0" w:space="0" w:color="auto"/>
      </w:divBdr>
    </w:div>
    <w:div w:id="603151501">
      <w:bodyDiv w:val="1"/>
      <w:marLeft w:val="0"/>
      <w:marRight w:val="0"/>
      <w:marTop w:val="0"/>
      <w:marBottom w:val="0"/>
      <w:divBdr>
        <w:top w:val="none" w:sz="0" w:space="0" w:color="auto"/>
        <w:left w:val="none" w:sz="0" w:space="0" w:color="auto"/>
        <w:bottom w:val="none" w:sz="0" w:space="0" w:color="auto"/>
        <w:right w:val="none" w:sz="0" w:space="0" w:color="auto"/>
      </w:divBdr>
    </w:div>
    <w:div w:id="613751407">
      <w:bodyDiv w:val="1"/>
      <w:marLeft w:val="0"/>
      <w:marRight w:val="0"/>
      <w:marTop w:val="0"/>
      <w:marBottom w:val="0"/>
      <w:divBdr>
        <w:top w:val="none" w:sz="0" w:space="0" w:color="auto"/>
        <w:left w:val="none" w:sz="0" w:space="0" w:color="auto"/>
        <w:bottom w:val="none" w:sz="0" w:space="0" w:color="auto"/>
        <w:right w:val="none" w:sz="0" w:space="0" w:color="auto"/>
      </w:divBdr>
    </w:div>
    <w:div w:id="615793637">
      <w:bodyDiv w:val="1"/>
      <w:marLeft w:val="0"/>
      <w:marRight w:val="0"/>
      <w:marTop w:val="0"/>
      <w:marBottom w:val="0"/>
      <w:divBdr>
        <w:top w:val="none" w:sz="0" w:space="0" w:color="auto"/>
        <w:left w:val="none" w:sz="0" w:space="0" w:color="auto"/>
        <w:bottom w:val="none" w:sz="0" w:space="0" w:color="auto"/>
        <w:right w:val="none" w:sz="0" w:space="0" w:color="auto"/>
      </w:divBdr>
    </w:div>
    <w:div w:id="634140573">
      <w:bodyDiv w:val="1"/>
      <w:marLeft w:val="0"/>
      <w:marRight w:val="0"/>
      <w:marTop w:val="0"/>
      <w:marBottom w:val="0"/>
      <w:divBdr>
        <w:top w:val="none" w:sz="0" w:space="0" w:color="auto"/>
        <w:left w:val="none" w:sz="0" w:space="0" w:color="auto"/>
        <w:bottom w:val="none" w:sz="0" w:space="0" w:color="auto"/>
        <w:right w:val="none" w:sz="0" w:space="0" w:color="auto"/>
      </w:divBdr>
    </w:div>
    <w:div w:id="639575103">
      <w:bodyDiv w:val="1"/>
      <w:marLeft w:val="0"/>
      <w:marRight w:val="0"/>
      <w:marTop w:val="0"/>
      <w:marBottom w:val="0"/>
      <w:divBdr>
        <w:top w:val="none" w:sz="0" w:space="0" w:color="auto"/>
        <w:left w:val="none" w:sz="0" w:space="0" w:color="auto"/>
        <w:bottom w:val="none" w:sz="0" w:space="0" w:color="auto"/>
        <w:right w:val="none" w:sz="0" w:space="0" w:color="auto"/>
      </w:divBdr>
    </w:div>
    <w:div w:id="712970344">
      <w:bodyDiv w:val="1"/>
      <w:marLeft w:val="0"/>
      <w:marRight w:val="0"/>
      <w:marTop w:val="0"/>
      <w:marBottom w:val="0"/>
      <w:divBdr>
        <w:top w:val="none" w:sz="0" w:space="0" w:color="auto"/>
        <w:left w:val="none" w:sz="0" w:space="0" w:color="auto"/>
        <w:bottom w:val="none" w:sz="0" w:space="0" w:color="auto"/>
        <w:right w:val="none" w:sz="0" w:space="0" w:color="auto"/>
      </w:divBdr>
    </w:div>
    <w:div w:id="719403008">
      <w:bodyDiv w:val="1"/>
      <w:marLeft w:val="0"/>
      <w:marRight w:val="0"/>
      <w:marTop w:val="0"/>
      <w:marBottom w:val="0"/>
      <w:divBdr>
        <w:top w:val="none" w:sz="0" w:space="0" w:color="auto"/>
        <w:left w:val="none" w:sz="0" w:space="0" w:color="auto"/>
        <w:bottom w:val="none" w:sz="0" w:space="0" w:color="auto"/>
        <w:right w:val="none" w:sz="0" w:space="0" w:color="auto"/>
      </w:divBdr>
    </w:div>
    <w:div w:id="775755821">
      <w:bodyDiv w:val="1"/>
      <w:marLeft w:val="0"/>
      <w:marRight w:val="0"/>
      <w:marTop w:val="0"/>
      <w:marBottom w:val="0"/>
      <w:divBdr>
        <w:top w:val="none" w:sz="0" w:space="0" w:color="auto"/>
        <w:left w:val="none" w:sz="0" w:space="0" w:color="auto"/>
        <w:bottom w:val="none" w:sz="0" w:space="0" w:color="auto"/>
        <w:right w:val="none" w:sz="0" w:space="0" w:color="auto"/>
      </w:divBdr>
    </w:div>
    <w:div w:id="791946738">
      <w:bodyDiv w:val="1"/>
      <w:marLeft w:val="0"/>
      <w:marRight w:val="0"/>
      <w:marTop w:val="0"/>
      <w:marBottom w:val="0"/>
      <w:divBdr>
        <w:top w:val="none" w:sz="0" w:space="0" w:color="auto"/>
        <w:left w:val="none" w:sz="0" w:space="0" w:color="auto"/>
        <w:bottom w:val="none" w:sz="0" w:space="0" w:color="auto"/>
        <w:right w:val="none" w:sz="0" w:space="0" w:color="auto"/>
      </w:divBdr>
    </w:div>
    <w:div w:id="802698326">
      <w:bodyDiv w:val="1"/>
      <w:marLeft w:val="0"/>
      <w:marRight w:val="0"/>
      <w:marTop w:val="0"/>
      <w:marBottom w:val="0"/>
      <w:divBdr>
        <w:top w:val="none" w:sz="0" w:space="0" w:color="auto"/>
        <w:left w:val="none" w:sz="0" w:space="0" w:color="auto"/>
        <w:bottom w:val="none" w:sz="0" w:space="0" w:color="auto"/>
        <w:right w:val="none" w:sz="0" w:space="0" w:color="auto"/>
      </w:divBdr>
    </w:div>
    <w:div w:id="889145881">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6252553">
      <w:bodyDiv w:val="1"/>
      <w:marLeft w:val="0"/>
      <w:marRight w:val="0"/>
      <w:marTop w:val="0"/>
      <w:marBottom w:val="0"/>
      <w:divBdr>
        <w:top w:val="none" w:sz="0" w:space="0" w:color="auto"/>
        <w:left w:val="none" w:sz="0" w:space="0" w:color="auto"/>
        <w:bottom w:val="none" w:sz="0" w:space="0" w:color="auto"/>
        <w:right w:val="none" w:sz="0" w:space="0" w:color="auto"/>
      </w:divBdr>
    </w:div>
    <w:div w:id="1142236612">
      <w:bodyDiv w:val="1"/>
      <w:marLeft w:val="0"/>
      <w:marRight w:val="0"/>
      <w:marTop w:val="0"/>
      <w:marBottom w:val="0"/>
      <w:divBdr>
        <w:top w:val="none" w:sz="0" w:space="0" w:color="auto"/>
        <w:left w:val="none" w:sz="0" w:space="0" w:color="auto"/>
        <w:bottom w:val="none" w:sz="0" w:space="0" w:color="auto"/>
        <w:right w:val="none" w:sz="0" w:space="0" w:color="auto"/>
      </w:divBdr>
    </w:div>
    <w:div w:id="1326741740">
      <w:bodyDiv w:val="1"/>
      <w:marLeft w:val="0"/>
      <w:marRight w:val="0"/>
      <w:marTop w:val="0"/>
      <w:marBottom w:val="0"/>
      <w:divBdr>
        <w:top w:val="none" w:sz="0" w:space="0" w:color="auto"/>
        <w:left w:val="none" w:sz="0" w:space="0" w:color="auto"/>
        <w:bottom w:val="none" w:sz="0" w:space="0" w:color="auto"/>
        <w:right w:val="none" w:sz="0" w:space="0" w:color="auto"/>
      </w:divBdr>
    </w:div>
    <w:div w:id="1347366175">
      <w:bodyDiv w:val="1"/>
      <w:marLeft w:val="0"/>
      <w:marRight w:val="0"/>
      <w:marTop w:val="0"/>
      <w:marBottom w:val="0"/>
      <w:divBdr>
        <w:top w:val="none" w:sz="0" w:space="0" w:color="auto"/>
        <w:left w:val="none" w:sz="0" w:space="0" w:color="auto"/>
        <w:bottom w:val="none" w:sz="0" w:space="0" w:color="auto"/>
        <w:right w:val="none" w:sz="0" w:space="0" w:color="auto"/>
      </w:divBdr>
    </w:div>
    <w:div w:id="1351760202">
      <w:bodyDiv w:val="1"/>
      <w:marLeft w:val="0"/>
      <w:marRight w:val="0"/>
      <w:marTop w:val="0"/>
      <w:marBottom w:val="0"/>
      <w:divBdr>
        <w:top w:val="none" w:sz="0" w:space="0" w:color="auto"/>
        <w:left w:val="none" w:sz="0" w:space="0" w:color="auto"/>
        <w:bottom w:val="none" w:sz="0" w:space="0" w:color="auto"/>
        <w:right w:val="none" w:sz="0" w:space="0" w:color="auto"/>
      </w:divBdr>
    </w:div>
    <w:div w:id="1744133675">
      <w:bodyDiv w:val="1"/>
      <w:marLeft w:val="0"/>
      <w:marRight w:val="0"/>
      <w:marTop w:val="0"/>
      <w:marBottom w:val="0"/>
      <w:divBdr>
        <w:top w:val="none" w:sz="0" w:space="0" w:color="auto"/>
        <w:left w:val="none" w:sz="0" w:space="0" w:color="auto"/>
        <w:bottom w:val="none" w:sz="0" w:space="0" w:color="auto"/>
        <w:right w:val="none" w:sz="0" w:space="0" w:color="auto"/>
      </w:divBdr>
    </w:div>
    <w:div w:id="1751921111">
      <w:bodyDiv w:val="1"/>
      <w:marLeft w:val="0"/>
      <w:marRight w:val="0"/>
      <w:marTop w:val="0"/>
      <w:marBottom w:val="0"/>
      <w:divBdr>
        <w:top w:val="none" w:sz="0" w:space="0" w:color="auto"/>
        <w:left w:val="none" w:sz="0" w:space="0" w:color="auto"/>
        <w:bottom w:val="none" w:sz="0" w:space="0" w:color="auto"/>
        <w:right w:val="none" w:sz="0" w:space="0" w:color="auto"/>
      </w:divBdr>
    </w:div>
    <w:div w:id="1773742871">
      <w:bodyDiv w:val="1"/>
      <w:marLeft w:val="0"/>
      <w:marRight w:val="0"/>
      <w:marTop w:val="0"/>
      <w:marBottom w:val="0"/>
      <w:divBdr>
        <w:top w:val="none" w:sz="0" w:space="0" w:color="auto"/>
        <w:left w:val="none" w:sz="0" w:space="0" w:color="auto"/>
        <w:bottom w:val="none" w:sz="0" w:space="0" w:color="auto"/>
        <w:right w:val="none" w:sz="0" w:space="0" w:color="auto"/>
      </w:divBdr>
    </w:div>
    <w:div w:id="1809086757">
      <w:bodyDiv w:val="1"/>
      <w:marLeft w:val="0"/>
      <w:marRight w:val="0"/>
      <w:marTop w:val="0"/>
      <w:marBottom w:val="0"/>
      <w:divBdr>
        <w:top w:val="none" w:sz="0" w:space="0" w:color="auto"/>
        <w:left w:val="none" w:sz="0" w:space="0" w:color="auto"/>
        <w:bottom w:val="none" w:sz="0" w:space="0" w:color="auto"/>
        <w:right w:val="none" w:sz="0" w:space="0" w:color="auto"/>
      </w:divBdr>
    </w:div>
    <w:div w:id="1823154236">
      <w:bodyDiv w:val="1"/>
      <w:marLeft w:val="0"/>
      <w:marRight w:val="0"/>
      <w:marTop w:val="0"/>
      <w:marBottom w:val="0"/>
      <w:divBdr>
        <w:top w:val="none" w:sz="0" w:space="0" w:color="auto"/>
        <w:left w:val="none" w:sz="0" w:space="0" w:color="auto"/>
        <w:bottom w:val="none" w:sz="0" w:space="0" w:color="auto"/>
        <w:right w:val="none" w:sz="0" w:space="0" w:color="auto"/>
      </w:divBdr>
    </w:div>
    <w:div w:id="1945378817">
      <w:bodyDiv w:val="1"/>
      <w:marLeft w:val="0"/>
      <w:marRight w:val="0"/>
      <w:marTop w:val="0"/>
      <w:marBottom w:val="0"/>
      <w:divBdr>
        <w:top w:val="none" w:sz="0" w:space="0" w:color="auto"/>
        <w:left w:val="none" w:sz="0" w:space="0" w:color="auto"/>
        <w:bottom w:val="none" w:sz="0" w:space="0" w:color="auto"/>
        <w:right w:val="none" w:sz="0" w:space="0" w:color="auto"/>
      </w:divBdr>
    </w:div>
    <w:div w:id="214029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adeshift.com/supplier/nhs-sb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67AA1-F49D-4B15-9D79-3EED8B921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7A0F5993</Template>
  <TotalTime>16</TotalTime>
  <Pages>46</Pages>
  <Words>11524</Words>
  <Characters>64651</Characters>
  <Application>Microsoft Office Word</Application>
  <DocSecurity>2</DocSecurity>
  <Lines>538</Lines>
  <Paragraphs>152</Paragraphs>
  <ScaleCrop>false</ScaleCrop>
  <HeadingPairs>
    <vt:vector size="2" baseType="variant">
      <vt:variant>
        <vt:lpstr>Title</vt:lpstr>
      </vt:variant>
      <vt:variant>
        <vt:i4>1</vt:i4>
      </vt:variant>
    </vt:vector>
  </HeadingPairs>
  <TitlesOfParts>
    <vt:vector size="1" baseType="lpstr">
      <vt:lpstr>HEALTH EDUCATION AUTHORITY</vt:lpstr>
    </vt:vector>
  </TitlesOfParts>
  <Company>HEA</Company>
  <LinksUpToDate>false</LinksUpToDate>
  <CharactersWithSpaces>76023</CharactersWithSpaces>
  <SharedDoc>false</SharedDoc>
  <HLinks>
    <vt:vector size="252" baseType="variant">
      <vt:variant>
        <vt:i4>3080268</vt:i4>
      </vt:variant>
      <vt:variant>
        <vt:i4>246</vt:i4>
      </vt:variant>
      <vt:variant>
        <vt:i4>0</vt:i4>
      </vt:variant>
      <vt:variant>
        <vt:i4>5</vt:i4>
      </vt:variant>
      <vt:variant>
        <vt:lpwstr>mailto:CommissionedContentReports@evidence.nhs.uk</vt:lpwstr>
      </vt:variant>
      <vt:variant>
        <vt:lpwstr/>
      </vt:variant>
      <vt:variant>
        <vt:i4>1507383</vt:i4>
      </vt:variant>
      <vt:variant>
        <vt:i4>239</vt:i4>
      </vt:variant>
      <vt:variant>
        <vt:i4>0</vt:i4>
      </vt:variant>
      <vt:variant>
        <vt:i4>5</vt:i4>
      </vt:variant>
      <vt:variant>
        <vt:lpwstr/>
      </vt:variant>
      <vt:variant>
        <vt:lpwstr>_Toc276465565</vt:lpwstr>
      </vt:variant>
      <vt:variant>
        <vt:i4>1507383</vt:i4>
      </vt:variant>
      <vt:variant>
        <vt:i4>233</vt:i4>
      </vt:variant>
      <vt:variant>
        <vt:i4>0</vt:i4>
      </vt:variant>
      <vt:variant>
        <vt:i4>5</vt:i4>
      </vt:variant>
      <vt:variant>
        <vt:lpwstr/>
      </vt:variant>
      <vt:variant>
        <vt:lpwstr>_Toc276465562</vt:lpwstr>
      </vt:variant>
      <vt:variant>
        <vt:i4>1507383</vt:i4>
      </vt:variant>
      <vt:variant>
        <vt:i4>227</vt:i4>
      </vt:variant>
      <vt:variant>
        <vt:i4>0</vt:i4>
      </vt:variant>
      <vt:variant>
        <vt:i4>5</vt:i4>
      </vt:variant>
      <vt:variant>
        <vt:lpwstr/>
      </vt:variant>
      <vt:variant>
        <vt:lpwstr>_Toc276465560</vt:lpwstr>
      </vt:variant>
      <vt:variant>
        <vt:i4>1310775</vt:i4>
      </vt:variant>
      <vt:variant>
        <vt:i4>221</vt:i4>
      </vt:variant>
      <vt:variant>
        <vt:i4>0</vt:i4>
      </vt:variant>
      <vt:variant>
        <vt:i4>5</vt:i4>
      </vt:variant>
      <vt:variant>
        <vt:lpwstr/>
      </vt:variant>
      <vt:variant>
        <vt:lpwstr>_Toc276465558</vt:lpwstr>
      </vt:variant>
      <vt:variant>
        <vt:i4>1310775</vt:i4>
      </vt:variant>
      <vt:variant>
        <vt:i4>215</vt:i4>
      </vt:variant>
      <vt:variant>
        <vt:i4>0</vt:i4>
      </vt:variant>
      <vt:variant>
        <vt:i4>5</vt:i4>
      </vt:variant>
      <vt:variant>
        <vt:lpwstr/>
      </vt:variant>
      <vt:variant>
        <vt:lpwstr>_Toc276465556</vt:lpwstr>
      </vt:variant>
      <vt:variant>
        <vt:i4>1310775</vt:i4>
      </vt:variant>
      <vt:variant>
        <vt:i4>209</vt:i4>
      </vt:variant>
      <vt:variant>
        <vt:i4>0</vt:i4>
      </vt:variant>
      <vt:variant>
        <vt:i4>5</vt:i4>
      </vt:variant>
      <vt:variant>
        <vt:lpwstr/>
      </vt:variant>
      <vt:variant>
        <vt:lpwstr>_Toc276465555</vt:lpwstr>
      </vt:variant>
      <vt:variant>
        <vt:i4>1310775</vt:i4>
      </vt:variant>
      <vt:variant>
        <vt:i4>203</vt:i4>
      </vt:variant>
      <vt:variant>
        <vt:i4>0</vt:i4>
      </vt:variant>
      <vt:variant>
        <vt:i4>5</vt:i4>
      </vt:variant>
      <vt:variant>
        <vt:lpwstr/>
      </vt:variant>
      <vt:variant>
        <vt:lpwstr>_Toc276465554</vt:lpwstr>
      </vt:variant>
      <vt:variant>
        <vt:i4>1310775</vt:i4>
      </vt:variant>
      <vt:variant>
        <vt:i4>200</vt:i4>
      </vt:variant>
      <vt:variant>
        <vt:i4>0</vt:i4>
      </vt:variant>
      <vt:variant>
        <vt:i4>5</vt:i4>
      </vt:variant>
      <vt:variant>
        <vt:lpwstr/>
      </vt:variant>
      <vt:variant>
        <vt:lpwstr>_Toc276465553</vt:lpwstr>
      </vt:variant>
      <vt:variant>
        <vt:i4>1310775</vt:i4>
      </vt:variant>
      <vt:variant>
        <vt:i4>194</vt:i4>
      </vt:variant>
      <vt:variant>
        <vt:i4>0</vt:i4>
      </vt:variant>
      <vt:variant>
        <vt:i4>5</vt:i4>
      </vt:variant>
      <vt:variant>
        <vt:lpwstr/>
      </vt:variant>
      <vt:variant>
        <vt:lpwstr>_Toc276465552</vt:lpwstr>
      </vt:variant>
      <vt:variant>
        <vt:i4>1310775</vt:i4>
      </vt:variant>
      <vt:variant>
        <vt:i4>188</vt:i4>
      </vt:variant>
      <vt:variant>
        <vt:i4>0</vt:i4>
      </vt:variant>
      <vt:variant>
        <vt:i4>5</vt:i4>
      </vt:variant>
      <vt:variant>
        <vt:lpwstr/>
      </vt:variant>
      <vt:variant>
        <vt:lpwstr>_Toc276465551</vt:lpwstr>
      </vt:variant>
      <vt:variant>
        <vt:i4>1310775</vt:i4>
      </vt:variant>
      <vt:variant>
        <vt:i4>182</vt:i4>
      </vt:variant>
      <vt:variant>
        <vt:i4>0</vt:i4>
      </vt:variant>
      <vt:variant>
        <vt:i4>5</vt:i4>
      </vt:variant>
      <vt:variant>
        <vt:lpwstr/>
      </vt:variant>
      <vt:variant>
        <vt:lpwstr>_Toc276465550</vt:lpwstr>
      </vt:variant>
      <vt:variant>
        <vt:i4>1376311</vt:i4>
      </vt:variant>
      <vt:variant>
        <vt:i4>176</vt:i4>
      </vt:variant>
      <vt:variant>
        <vt:i4>0</vt:i4>
      </vt:variant>
      <vt:variant>
        <vt:i4>5</vt:i4>
      </vt:variant>
      <vt:variant>
        <vt:lpwstr/>
      </vt:variant>
      <vt:variant>
        <vt:lpwstr>_Toc276465549</vt:lpwstr>
      </vt:variant>
      <vt:variant>
        <vt:i4>1376311</vt:i4>
      </vt:variant>
      <vt:variant>
        <vt:i4>170</vt:i4>
      </vt:variant>
      <vt:variant>
        <vt:i4>0</vt:i4>
      </vt:variant>
      <vt:variant>
        <vt:i4>5</vt:i4>
      </vt:variant>
      <vt:variant>
        <vt:lpwstr/>
      </vt:variant>
      <vt:variant>
        <vt:lpwstr>_Toc276465548</vt:lpwstr>
      </vt:variant>
      <vt:variant>
        <vt:i4>1376311</vt:i4>
      </vt:variant>
      <vt:variant>
        <vt:i4>164</vt:i4>
      </vt:variant>
      <vt:variant>
        <vt:i4>0</vt:i4>
      </vt:variant>
      <vt:variant>
        <vt:i4>5</vt:i4>
      </vt:variant>
      <vt:variant>
        <vt:lpwstr/>
      </vt:variant>
      <vt:variant>
        <vt:lpwstr>_Toc276465547</vt:lpwstr>
      </vt:variant>
      <vt:variant>
        <vt:i4>1376311</vt:i4>
      </vt:variant>
      <vt:variant>
        <vt:i4>158</vt:i4>
      </vt:variant>
      <vt:variant>
        <vt:i4>0</vt:i4>
      </vt:variant>
      <vt:variant>
        <vt:i4>5</vt:i4>
      </vt:variant>
      <vt:variant>
        <vt:lpwstr/>
      </vt:variant>
      <vt:variant>
        <vt:lpwstr>_Toc276465546</vt:lpwstr>
      </vt:variant>
      <vt:variant>
        <vt:i4>1376311</vt:i4>
      </vt:variant>
      <vt:variant>
        <vt:i4>152</vt:i4>
      </vt:variant>
      <vt:variant>
        <vt:i4>0</vt:i4>
      </vt:variant>
      <vt:variant>
        <vt:i4>5</vt:i4>
      </vt:variant>
      <vt:variant>
        <vt:lpwstr/>
      </vt:variant>
      <vt:variant>
        <vt:lpwstr>_Toc276465545</vt:lpwstr>
      </vt:variant>
      <vt:variant>
        <vt:i4>1376311</vt:i4>
      </vt:variant>
      <vt:variant>
        <vt:i4>146</vt:i4>
      </vt:variant>
      <vt:variant>
        <vt:i4>0</vt:i4>
      </vt:variant>
      <vt:variant>
        <vt:i4>5</vt:i4>
      </vt:variant>
      <vt:variant>
        <vt:lpwstr/>
      </vt:variant>
      <vt:variant>
        <vt:lpwstr>_Toc276465544</vt:lpwstr>
      </vt:variant>
      <vt:variant>
        <vt:i4>1376311</vt:i4>
      </vt:variant>
      <vt:variant>
        <vt:i4>140</vt:i4>
      </vt:variant>
      <vt:variant>
        <vt:i4>0</vt:i4>
      </vt:variant>
      <vt:variant>
        <vt:i4>5</vt:i4>
      </vt:variant>
      <vt:variant>
        <vt:lpwstr/>
      </vt:variant>
      <vt:variant>
        <vt:lpwstr>_Toc276465543</vt:lpwstr>
      </vt:variant>
      <vt:variant>
        <vt:i4>1376311</vt:i4>
      </vt:variant>
      <vt:variant>
        <vt:i4>134</vt:i4>
      </vt:variant>
      <vt:variant>
        <vt:i4>0</vt:i4>
      </vt:variant>
      <vt:variant>
        <vt:i4>5</vt:i4>
      </vt:variant>
      <vt:variant>
        <vt:lpwstr/>
      </vt:variant>
      <vt:variant>
        <vt:lpwstr>_Toc276465542</vt:lpwstr>
      </vt:variant>
      <vt:variant>
        <vt:i4>1376311</vt:i4>
      </vt:variant>
      <vt:variant>
        <vt:i4>128</vt:i4>
      </vt:variant>
      <vt:variant>
        <vt:i4>0</vt:i4>
      </vt:variant>
      <vt:variant>
        <vt:i4>5</vt:i4>
      </vt:variant>
      <vt:variant>
        <vt:lpwstr/>
      </vt:variant>
      <vt:variant>
        <vt:lpwstr>_Toc276465541</vt:lpwstr>
      </vt:variant>
      <vt:variant>
        <vt:i4>1376311</vt:i4>
      </vt:variant>
      <vt:variant>
        <vt:i4>122</vt:i4>
      </vt:variant>
      <vt:variant>
        <vt:i4>0</vt:i4>
      </vt:variant>
      <vt:variant>
        <vt:i4>5</vt:i4>
      </vt:variant>
      <vt:variant>
        <vt:lpwstr/>
      </vt:variant>
      <vt:variant>
        <vt:lpwstr>_Toc276465540</vt:lpwstr>
      </vt:variant>
      <vt:variant>
        <vt:i4>1179703</vt:i4>
      </vt:variant>
      <vt:variant>
        <vt:i4>116</vt:i4>
      </vt:variant>
      <vt:variant>
        <vt:i4>0</vt:i4>
      </vt:variant>
      <vt:variant>
        <vt:i4>5</vt:i4>
      </vt:variant>
      <vt:variant>
        <vt:lpwstr/>
      </vt:variant>
      <vt:variant>
        <vt:lpwstr>_Toc276465539</vt:lpwstr>
      </vt:variant>
      <vt:variant>
        <vt:i4>1179703</vt:i4>
      </vt:variant>
      <vt:variant>
        <vt:i4>110</vt:i4>
      </vt:variant>
      <vt:variant>
        <vt:i4>0</vt:i4>
      </vt:variant>
      <vt:variant>
        <vt:i4>5</vt:i4>
      </vt:variant>
      <vt:variant>
        <vt:lpwstr/>
      </vt:variant>
      <vt:variant>
        <vt:lpwstr>_Toc276465538</vt:lpwstr>
      </vt:variant>
      <vt:variant>
        <vt:i4>1179703</vt:i4>
      </vt:variant>
      <vt:variant>
        <vt:i4>104</vt:i4>
      </vt:variant>
      <vt:variant>
        <vt:i4>0</vt:i4>
      </vt:variant>
      <vt:variant>
        <vt:i4>5</vt:i4>
      </vt:variant>
      <vt:variant>
        <vt:lpwstr/>
      </vt:variant>
      <vt:variant>
        <vt:lpwstr>_Toc276465537</vt:lpwstr>
      </vt:variant>
      <vt:variant>
        <vt:i4>1179703</vt:i4>
      </vt:variant>
      <vt:variant>
        <vt:i4>98</vt:i4>
      </vt:variant>
      <vt:variant>
        <vt:i4>0</vt:i4>
      </vt:variant>
      <vt:variant>
        <vt:i4>5</vt:i4>
      </vt:variant>
      <vt:variant>
        <vt:lpwstr/>
      </vt:variant>
      <vt:variant>
        <vt:lpwstr>_Toc276465536</vt:lpwstr>
      </vt:variant>
      <vt:variant>
        <vt:i4>1179703</vt:i4>
      </vt:variant>
      <vt:variant>
        <vt:i4>92</vt:i4>
      </vt:variant>
      <vt:variant>
        <vt:i4>0</vt:i4>
      </vt:variant>
      <vt:variant>
        <vt:i4>5</vt:i4>
      </vt:variant>
      <vt:variant>
        <vt:lpwstr/>
      </vt:variant>
      <vt:variant>
        <vt:lpwstr>_Toc276465535</vt:lpwstr>
      </vt:variant>
      <vt:variant>
        <vt:i4>1179703</vt:i4>
      </vt:variant>
      <vt:variant>
        <vt:i4>86</vt:i4>
      </vt:variant>
      <vt:variant>
        <vt:i4>0</vt:i4>
      </vt:variant>
      <vt:variant>
        <vt:i4>5</vt:i4>
      </vt:variant>
      <vt:variant>
        <vt:lpwstr/>
      </vt:variant>
      <vt:variant>
        <vt:lpwstr>_Toc276465534</vt:lpwstr>
      </vt:variant>
      <vt:variant>
        <vt:i4>1179703</vt:i4>
      </vt:variant>
      <vt:variant>
        <vt:i4>80</vt:i4>
      </vt:variant>
      <vt:variant>
        <vt:i4>0</vt:i4>
      </vt:variant>
      <vt:variant>
        <vt:i4>5</vt:i4>
      </vt:variant>
      <vt:variant>
        <vt:lpwstr/>
      </vt:variant>
      <vt:variant>
        <vt:lpwstr>_Toc276465533</vt:lpwstr>
      </vt:variant>
      <vt:variant>
        <vt:i4>1179703</vt:i4>
      </vt:variant>
      <vt:variant>
        <vt:i4>74</vt:i4>
      </vt:variant>
      <vt:variant>
        <vt:i4>0</vt:i4>
      </vt:variant>
      <vt:variant>
        <vt:i4>5</vt:i4>
      </vt:variant>
      <vt:variant>
        <vt:lpwstr/>
      </vt:variant>
      <vt:variant>
        <vt:lpwstr>_Toc276465532</vt:lpwstr>
      </vt:variant>
      <vt:variant>
        <vt:i4>1179703</vt:i4>
      </vt:variant>
      <vt:variant>
        <vt:i4>68</vt:i4>
      </vt:variant>
      <vt:variant>
        <vt:i4>0</vt:i4>
      </vt:variant>
      <vt:variant>
        <vt:i4>5</vt:i4>
      </vt:variant>
      <vt:variant>
        <vt:lpwstr/>
      </vt:variant>
      <vt:variant>
        <vt:lpwstr>_Toc276465530</vt:lpwstr>
      </vt:variant>
      <vt:variant>
        <vt:i4>1245239</vt:i4>
      </vt:variant>
      <vt:variant>
        <vt:i4>62</vt:i4>
      </vt:variant>
      <vt:variant>
        <vt:i4>0</vt:i4>
      </vt:variant>
      <vt:variant>
        <vt:i4>5</vt:i4>
      </vt:variant>
      <vt:variant>
        <vt:lpwstr/>
      </vt:variant>
      <vt:variant>
        <vt:lpwstr>_Toc276465529</vt:lpwstr>
      </vt:variant>
      <vt:variant>
        <vt:i4>1245239</vt:i4>
      </vt:variant>
      <vt:variant>
        <vt:i4>56</vt:i4>
      </vt:variant>
      <vt:variant>
        <vt:i4>0</vt:i4>
      </vt:variant>
      <vt:variant>
        <vt:i4>5</vt:i4>
      </vt:variant>
      <vt:variant>
        <vt:lpwstr/>
      </vt:variant>
      <vt:variant>
        <vt:lpwstr>_Toc276465528</vt:lpwstr>
      </vt:variant>
      <vt:variant>
        <vt:i4>1245239</vt:i4>
      </vt:variant>
      <vt:variant>
        <vt:i4>50</vt:i4>
      </vt:variant>
      <vt:variant>
        <vt:i4>0</vt:i4>
      </vt:variant>
      <vt:variant>
        <vt:i4>5</vt:i4>
      </vt:variant>
      <vt:variant>
        <vt:lpwstr/>
      </vt:variant>
      <vt:variant>
        <vt:lpwstr>_Toc276465527</vt:lpwstr>
      </vt:variant>
      <vt:variant>
        <vt:i4>1245239</vt:i4>
      </vt:variant>
      <vt:variant>
        <vt:i4>44</vt:i4>
      </vt:variant>
      <vt:variant>
        <vt:i4>0</vt:i4>
      </vt:variant>
      <vt:variant>
        <vt:i4>5</vt:i4>
      </vt:variant>
      <vt:variant>
        <vt:lpwstr/>
      </vt:variant>
      <vt:variant>
        <vt:lpwstr>_Toc276465526</vt:lpwstr>
      </vt:variant>
      <vt:variant>
        <vt:i4>1245239</vt:i4>
      </vt:variant>
      <vt:variant>
        <vt:i4>38</vt:i4>
      </vt:variant>
      <vt:variant>
        <vt:i4>0</vt:i4>
      </vt:variant>
      <vt:variant>
        <vt:i4>5</vt:i4>
      </vt:variant>
      <vt:variant>
        <vt:lpwstr/>
      </vt:variant>
      <vt:variant>
        <vt:lpwstr>_Toc276465525</vt:lpwstr>
      </vt:variant>
      <vt:variant>
        <vt:i4>1245239</vt:i4>
      </vt:variant>
      <vt:variant>
        <vt:i4>32</vt:i4>
      </vt:variant>
      <vt:variant>
        <vt:i4>0</vt:i4>
      </vt:variant>
      <vt:variant>
        <vt:i4>5</vt:i4>
      </vt:variant>
      <vt:variant>
        <vt:lpwstr/>
      </vt:variant>
      <vt:variant>
        <vt:lpwstr>_Toc276465524</vt:lpwstr>
      </vt:variant>
      <vt:variant>
        <vt:i4>1245239</vt:i4>
      </vt:variant>
      <vt:variant>
        <vt:i4>26</vt:i4>
      </vt:variant>
      <vt:variant>
        <vt:i4>0</vt:i4>
      </vt:variant>
      <vt:variant>
        <vt:i4>5</vt:i4>
      </vt:variant>
      <vt:variant>
        <vt:lpwstr/>
      </vt:variant>
      <vt:variant>
        <vt:lpwstr>_Toc276465523</vt:lpwstr>
      </vt:variant>
      <vt:variant>
        <vt:i4>1245239</vt:i4>
      </vt:variant>
      <vt:variant>
        <vt:i4>20</vt:i4>
      </vt:variant>
      <vt:variant>
        <vt:i4>0</vt:i4>
      </vt:variant>
      <vt:variant>
        <vt:i4>5</vt:i4>
      </vt:variant>
      <vt:variant>
        <vt:lpwstr/>
      </vt:variant>
      <vt:variant>
        <vt:lpwstr>_Toc276465522</vt:lpwstr>
      </vt:variant>
      <vt:variant>
        <vt:i4>1245239</vt:i4>
      </vt:variant>
      <vt:variant>
        <vt:i4>14</vt:i4>
      </vt:variant>
      <vt:variant>
        <vt:i4>0</vt:i4>
      </vt:variant>
      <vt:variant>
        <vt:i4>5</vt:i4>
      </vt:variant>
      <vt:variant>
        <vt:lpwstr/>
      </vt:variant>
      <vt:variant>
        <vt:lpwstr>_Toc276465521</vt:lpwstr>
      </vt:variant>
      <vt:variant>
        <vt:i4>1245239</vt:i4>
      </vt:variant>
      <vt:variant>
        <vt:i4>8</vt:i4>
      </vt:variant>
      <vt:variant>
        <vt:i4>0</vt:i4>
      </vt:variant>
      <vt:variant>
        <vt:i4>5</vt:i4>
      </vt:variant>
      <vt:variant>
        <vt:lpwstr/>
      </vt:variant>
      <vt:variant>
        <vt:lpwstr>_Toc276465520</vt:lpwstr>
      </vt:variant>
      <vt:variant>
        <vt:i4>1048631</vt:i4>
      </vt:variant>
      <vt:variant>
        <vt:i4>2</vt:i4>
      </vt:variant>
      <vt:variant>
        <vt:i4>0</vt:i4>
      </vt:variant>
      <vt:variant>
        <vt:i4>5</vt:i4>
      </vt:variant>
      <vt:variant>
        <vt:lpwstr/>
      </vt:variant>
      <vt:variant>
        <vt:lpwstr>_Toc276465519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EDUCATION AUTHORITY</dc:title>
  <dc:creator>HEA</dc:creator>
  <cp:lastModifiedBy>Lee Dobson</cp:lastModifiedBy>
  <cp:revision>4</cp:revision>
  <cp:lastPrinted>2017-09-19T17:01:00Z</cp:lastPrinted>
  <dcterms:created xsi:type="dcterms:W3CDTF">2017-10-06T15:21:00Z</dcterms:created>
  <dcterms:modified xsi:type="dcterms:W3CDTF">2017-10-06T15:54:00Z</dcterms:modified>
</cp:coreProperties>
</file>